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EB6C2" w14:textId="68082766" w:rsidR="00547D21" w:rsidRDefault="00794792" w:rsidP="004A1496">
      <w:pPr>
        <w:pStyle w:val="Title"/>
        <w:spacing w:line="360" w:lineRule="auto"/>
        <w:contextualSpacing/>
      </w:pPr>
      <w:r>
        <w:rPr>
          <w:b w:val="0"/>
          <w:bCs/>
        </w:rPr>
        <w:t xml:space="preserve">Student Funding | </w:t>
      </w:r>
      <w:r w:rsidR="00700C5A">
        <w:t>Guide</w:t>
      </w:r>
      <w:r w:rsidR="00B872D4">
        <w:t xml:space="preserve"> </w:t>
      </w:r>
      <w:r w:rsidR="00700C5A">
        <w:t>to</w:t>
      </w:r>
      <w:r w:rsidR="00B872D4">
        <w:t xml:space="preserve"> </w:t>
      </w:r>
      <w:r w:rsidR="00700C5A">
        <w:t>Student</w:t>
      </w:r>
      <w:r w:rsidR="00B872D4">
        <w:t xml:space="preserve"> </w:t>
      </w:r>
      <w:r w:rsidR="00B62967">
        <w:t>Support</w:t>
      </w:r>
      <w:r w:rsidR="00B872D4">
        <w:t xml:space="preserve"> </w:t>
      </w:r>
      <w:r w:rsidR="00700C5A">
        <w:t>Funding</w:t>
      </w:r>
      <w:r>
        <w:t xml:space="preserve"> 2025-26</w:t>
      </w:r>
    </w:p>
    <w:p w14:paraId="394C0478" w14:textId="184309FD" w:rsidR="00700C5A" w:rsidRDefault="00700C5A" w:rsidP="004A1496">
      <w:pPr>
        <w:spacing w:line="360" w:lineRule="auto"/>
        <w:contextualSpacing/>
      </w:pPr>
      <w:r>
        <w:t>Academic</w:t>
      </w:r>
      <w:r w:rsidR="00B872D4">
        <w:t xml:space="preserve"> </w:t>
      </w:r>
      <w:r>
        <w:t>Session</w:t>
      </w:r>
      <w:r w:rsidR="00B872D4">
        <w:t xml:space="preserve"> </w:t>
      </w:r>
      <w:r>
        <w:t>2025-26</w:t>
      </w:r>
    </w:p>
    <w:p w14:paraId="1DA57E48" w14:textId="3DE994E5" w:rsidR="00892633" w:rsidRDefault="00892633" w:rsidP="004A1496">
      <w:pPr>
        <w:spacing w:line="360" w:lineRule="auto"/>
        <w:contextualSpacing/>
      </w:pPr>
      <w:r>
        <w:rPr>
          <w:noProof/>
        </w:rPr>
        <w:drawing>
          <wp:anchor distT="0" distB="0" distL="114300" distR="114300" simplePos="0" relativeHeight="251699200" behindDoc="0" locked="0" layoutInCell="1" allowOverlap="1" wp14:anchorId="508FABAD" wp14:editId="0179F267">
            <wp:simplePos x="0" y="0"/>
            <wp:positionH relativeFrom="column">
              <wp:posOffset>6038215</wp:posOffset>
            </wp:positionH>
            <wp:positionV relativeFrom="paragraph">
              <wp:posOffset>292735</wp:posOffset>
            </wp:positionV>
            <wp:extent cx="508000" cy="495300"/>
            <wp:effectExtent l="0" t="0" r="6350" b="0"/>
            <wp:wrapSquare wrapText="bothSides"/>
            <wp:docPr id="553448462" name="Picture 4"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448462" name="Picture 4" descr="A black background with a black square&#10;&#10;AI-generated content may be incorrect."/>
                    <pic:cNvPicPr>
                      <a:picLocks noChangeAspect="1"/>
                    </pic:cNvPicPr>
                  </pic:nvPicPr>
                  <pic:blipFill>
                    <a:blip r:embed="rId8"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08000" cy="495300"/>
                    </a:xfrm>
                    <a:prstGeom prst="rect">
                      <a:avLst/>
                    </a:prstGeom>
                    <a:noFill/>
                    <a:ln>
                      <a:noFill/>
                    </a:ln>
                  </pic:spPr>
                </pic:pic>
              </a:graphicData>
            </a:graphic>
            <wp14:sizeRelH relativeFrom="margin">
              <wp14:pctWidth>0</wp14:pctWidth>
            </wp14:sizeRelH>
          </wp:anchor>
        </w:drawing>
      </w:r>
      <w:r>
        <w:rPr>
          <w:noProof/>
        </w:rPr>
        <mc:AlternateContent>
          <mc:Choice Requires="wps">
            <w:drawing>
              <wp:anchor distT="0" distB="0" distL="114300" distR="114300" simplePos="0" relativeHeight="251698176" behindDoc="0" locked="0" layoutInCell="1" allowOverlap="1" wp14:anchorId="29CDF8F8" wp14:editId="47D14A72">
                <wp:simplePos x="0" y="0"/>
                <wp:positionH relativeFrom="column">
                  <wp:posOffset>0</wp:posOffset>
                </wp:positionH>
                <wp:positionV relativeFrom="paragraph">
                  <wp:posOffset>223784</wp:posOffset>
                </wp:positionV>
                <wp:extent cx="6635750" cy="240665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0" cy="2406650"/>
                        </a:xfrm>
                        <a:prstGeom prst="rect">
                          <a:avLst/>
                        </a:prstGeom>
                        <a:ln>
                          <a:solidFill>
                            <a:schemeClr val="accent2"/>
                          </a:solidFill>
                          <a:headEnd/>
                          <a:tailEnd/>
                        </a:ln>
                      </wps:spPr>
                      <wps:style>
                        <a:lnRef idx="2">
                          <a:schemeClr val="accent2">
                            <a:shade val="15000"/>
                          </a:schemeClr>
                        </a:lnRef>
                        <a:fillRef idx="1">
                          <a:schemeClr val="accent2"/>
                        </a:fillRef>
                        <a:effectRef idx="0">
                          <a:schemeClr val="accent2"/>
                        </a:effectRef>
                        <a:fontRef idx="minor">
                          <a:schemeClr val="lt1"/>
                        </a:fontRef>
                      </wps:style>
                      <wps:txbx>
                        <w:txbxContent>
                          <w:p w14:paraId="18781E10" w14:textId="77777777" w:rsidR="00892633" w:rsidRPr="00B24618" w:rsidRDefault="00892633" w:rsidP="00892633">
                            <w:pPr>
                              <w:rPr>
                                <w:rFonts w:eastAsia="Times New Roman"/>
                                <w:color w:val="auto"/>
                                <w:sz w:val="24"/>
                                <w:szCs w:val="24"/>
                                <w:lang w:eastAsia="en-GB"/>
                              </w:rPr>
                            </w:pPr>
                            <w:r w:rsidRPr="00B24618">
                              <w:rPr>
                                <w:b/>
                                <w:bCs/>
                                <w:sz w:val="40"/>
                                <w:szCs w:val="40"/>
                              </w:rPr>
                              <w:t>DISCLAIMER</w:t>
                            </w:r>
                            <w:r w:rsidRPr="00B24618">
                              <w:rPr>
                                <w:rFonts w:ascii="Times New Roman" w:eastAsia="Times New Roman" w:hAnsi="Times New Roman" w:cs="Times New Roman"/>
                                <w:color w:val="auto"/>
                                <w:sz w:val="32"/>
                                <w:szCs w:val="32"/>
                                <w:lang w:eastAsia="en-GB"/>
                              </w:rPr>
                              <w:t xml:space="preserve"> </w:t>
                            </w:r>
                          </w:p>
                          <w:p w14:paraId="31D1F354" w14:textId="77777777" w:rsidR="00F5213A" w:rsidRDefault="00F5213A" w:rsidP="00F5213A">
                            <w:r>
                              <w:t>We currently do not have all guidance for our EMA Fund from the Scottish Government.</w:t>
                            </w:r>
                          </w:p>
                          <w:p w14:paraId="5E709F3A" w14:textId="77777777" w:rsidR="00F5213A" w:rsidRDefault="00F5213A" w:rsidP="00F5213A">
                            <w:r>
                              <w:t>This means that while you may apply for this fund, we are unable to assess applications or make awards for this fund until we receive the guidance for Academic Session 2025-26.</w:t>
                            </w:r>
                          </w:p>
                          <w:p w14:paraId="7BA40715" w14:textId="77777777" w:rsidR="00F5213A" w:rsidRDefault="00F5213A" w:rsidP="00F5213A">
                            <w:r>
                              <w:t>We do not have a timeline for receiving this information, but we will provide updates as and when we receive them.</w:t>
                            </w:r>
                          </w:p>
                          <w:p w14:paraId="7044E10D" w14:textId="13068188" w:rsidR="00892633" w:rsidRPr="00B24618" w:rsidRDefault="00892633" w:rsidP="00F5213A">
                            <w:pPr>
                              <w:rPr>
                                <w:b/>
                                <w:bCs/>
                              </w:rPr>
                            </w:pPr>
                            <w:r w:rsidRPr="00B24618">
                              <w:rPr>
                                <w:b/>
                                <w:bCs/>
                              </w:rPr>
                              <w:t>The information in this guide relating to these funds</w:t>
                            </w:r>
                            <w:r>
                              <w:rPr>
                                <w:b/>
                                <w:bCs/>
                              </w:rPr>
                              <w:t xml:space="preserve"> has been removed until we receive the guidance from the relevant government bodies.</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29CDF8F8" id="_x0000_t202" coordsize="21600,21600" o:spt="202" path="m,l,21600r21600,l21600,xe">
                <v:stroke joinstyle="miter"/>
                <v:path gradientshapeok="t" o:connecttype="rect"/>
              </v:shapetype>
              <v:shape id="Text Box 2" o:spid="_x0000_s1026" type="#_x0000_t202" style="position:absolute;margin-left:0;margin-top:17.6pt;width:522.5pt;height:189.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" fillcolor="#e9cd52 [3205]" strokecolor="#e9cd52 [3205]" strokeweight="1pt">
                <v:textbox>
                  <w:txbxContent>
                    <w:p w14:paraId="18781E10" w14:textId="77777777" w:rsidR="00892633" w:rsidRPr="00B24618" w:rsidRDefault="00892633" w:rsidP="00892633">
                      <w:pPr>
                        <w:rPr>
                          <w:rFonts w:eastAsia="Times New Roman"/>
                          <w:color w:val="auto"/>
                          <w:sz w:val="24"/>
                          <w:szCs w:val="24"/>
                          <w:lang w:eastAsia="en-GB"/>
                        </w:rPr>
                      </w:pPr>
                      <w:r w:rsidRPr="00B24618">
                        <w:rPr>
                          <w:b/>
                          <w:bCs/>
                          <w:sz w:val="40"/>
                          <w:szCs w:val="40"/>
                        </w:rPr>
                        <w:t>DISCLAIMER</w:t>
                      </w:r>
                      <w:r w:rsidRPr="00B24618">
                        <w:rPr>
                          <w:rFonts w:ascii="Times New Roman" w:eastAsia="Times New Roman" w:hAnsi="Times New Roman" w:cs="Times New Roman"/>
                          <w:color w:val="auto"/>
                          <w:sz w:val="32"/>
                          <w:szCs w:val="32"/>
                          <w:lang w:eastAsia="en-GB"/>
                        </w:rPr>
                        <w:t xml:space="preserve"> </w:t>
                      </w:r>
                    </w:p>
                    <w:p w14:paraId="31D1F354" w14:textId="77777777" w:rsidR="00F5213A" w:rsidRDefault="00F5213A" w:rsidP="00F5213A">
                      <w:r>
                        <w:t>We currently do not have all guidance for our EMA Fund from the Scottish Government.</w:t>
                      </w:r>
                    </w:p>
                    <w:p w14:paraId="5E709F3A" w14:textId="77777777" w:rsidR="00F5213A" w:rsidRDefault="00F5213A" w:rsidP="00F5213A">
                      <w:r>
                        <w:t>This means that while you may apply for this fund, we are unable to assess applications or make awards for this fund until we receive the guidance for Academic Session 2025-26.</w:t>
                      </w:r>
                    </w:p>
                    <w:p w14:paraId="7BA40715" w14:textId="77777777" w:rsidR="00F5213A" w:rsidRDefault="00F5213A" w:rsidP="00F5213A">
                      <w:r>
                        <w:t>We do not have a timeline for receiving this information, but we will provide updates as and when we receive them.</w:t>
                      </w:r>
                    </w:p>
                    <w:p w14:paraId="7044E10D" w14:textId="13068188" w:rsidR="00892633" w:rsidRPr="00B24618" w:rsidRDefault="00892633" w:rsidP="00F5213A">
                      <w:pPr>
                        <w:rPr>
                          <w:b/>
                          <w:bCs/>
                        </w:rPr>
                      </w:pPr>
                      <w:r w:rsidRPr="00B24618">
                        <w:rPr>
                          <w:b/>
                          <w:bCs/>
                        </w:rPr>
                        <w:t>The information in this guide relating to these funds</w:t>
                      </w:r>
                      <w:r>
                        <w:rPr>
                          <w:b/>
                          <w:bCs/>
                        </w:rPr>
                        <w:t xml:space="preserve"> has been removed until we receive the guidance from the relevant government bodies.</w:t>
                      </w:r>
                    </w:p>
                  </w:txbxContent>
                </v:textbox>
                <w10:wrap type="square"/>
              </v:shape>
            </w:pict>
          </mc:Fallback>
        </mc:AlternateContent>
      </w:r>
    </w:p>
    <w:p w14:paraId="1DF343AE" w14:textId="40EFC145" w:rsidR="00892633" w:rsidRDefault="00892633" w:rsidP="004A1496">
      <w:pPr>
        <w:spacing w:line="360" w:lineRule="auto"/>
        <w:contextualSpacing/>
      </w:pPr>
    </w:p>
    <w:sdt>
      <w:sdtPr>
        <w:rPr>
          <w:rFonts w:eastAsiaTheme="minorHAnsi"/>
          <w:b w:val="0"/>
          <w:color w:val="auto"/>
          <w:spacing w:val="0"/>
          <w:kern w:val="2"/>
          <w:sz w:val="20"/>
          <w:szCs w:val="20"/>
          <w14:ligatures w14:val="standardContextual"/>
        </w:rPr>
        <w:id w:val="643783661"/>
        <w:docPartObj>
          <w:docPartGallery w:val="Table of Contents"/>
          <w:docPartUnique/>
        </w:docPartObj>
      </w:sdtPr>
      <w:sdtEndPr>
        <w:rPr>
          <w:rFonts w:eastAsiaTheme="minorEastAsia"/>
          <w:bCs/>
          <w:noProof/>
          <w:color w:val="241E4C" w:themeColor="text1"/>
          <w:kern w:val="0"/>
          <w14:ligatures w14:val="none"/>
        </w:rPr>
      </w:sdtEndPr>
      <w:sdtContent>
        <w:p w14:paraId="5793A4AD" w14:textId="667C5E97" w:rsidR="00700C5A" w:rsidRDefault="00700C5A" w:rsidP="004A1496">
          <w:pPr>
            <w:pStyle w:val="TOCHeading"/>
            <w:spacing w:line="360" w:lineRule="auto"/>
            <w:contextualSpacing/>
          </w:pPr>
          <w:r>
            <w:t>Contents</w:t>
          </w:r>
        </w:p>
        <w:p w14:paraId="5AC0C41C" w14:textId="2545F9D7" w:rsidR="00EC4838" w:rsidRDefault="00225ED0">
          <w:pPr>
            <w:pStyle w:val="TOC1"/>
            <w:tabs>
              <w:tab w:val="right" w:leader="dot" w:pos="10456"/>
            </w:tabs>
            <w:rPr>
              <w:noProof/>
              <w:color w:val="auto"/>
              <w:kern w:val="2"/>
              <w:sz w:val="24"/>
              <w:szCs w:val="24"/>
              <w:lang w:eastAsia="en-GB"/>
              <w14:ligatures w14:val="standardContextual"/>
            </w:rPr>
          </w:pPr>
          <w:r>
            <w:fldChar w:fldCharType="begin"/>
          </w:r>
          <w:r>
            <w:instrText xml:space="preserve"> TOC \o "1-5" \h \z \u </w:instrText>
          </w:r>
          <w:r>
            <w:fldChar w:fldCharType="separate"/>
          </w:r>
          <w:hyperlink w:anchor="_Toc205993011" w:history="1">
            <w:r w:rsidR="00EC4838" w:rsidRPr="00185659">
              <w:rPr>
                <w:rStyle w:val="Hyperlink"/>
                <w:noProof/>
              </w:rPr>
              <w:t>Introduction</w:t>
            </w:r>
            <w:r w:rsidR="00EC4838">
              <w:rPr>
                <w:noProof/>
                <w:webHidden/>
              </w:rPr>
              <w:tab/>
            </w:r>
            <w:r w:rsidR="00EC4838">
              <w:rPr>
                <w:noProof/>
                <w:webHidden/>
              </w:rPr>
              <w:fldChar w:fldCharType="begin"/>
            </w:r>
            <w:r w:rsidR="00EC4838">
              <w:rPr>
                <w:noProof/>
                <w:webHidden/>
              </w:rPr>
              <w:instrText xml:space="preserve"> PAGEREF _Toc205993011 \h </w:instrText>
            </w:r>
            <w:r w:rsidR="00EC4838">
              <w:rPr>
                <w:noProof/>
                <w:webHidden/>
              </w:rPr>
            </w:r>
            <w:r w:rsidR="00EC4838">
              <w:rPr>
                <w:noProof/>
                <w:webHidden/>
              </w:rPr>
              <w:fldChar w:fldCharType="separate"/>
            </w:r>
            <w:r w:rsidR="00EC4838">
              <w:rPr>
                <w:noProof/>
                <w:webHidden/>
              </w:rPr>
              <w:t>4</w:t>
            </w:r>
            <w:r w:rsidR="00EC4838">
              <w:rPr>
                <w:noProof/>
                <w:webHidden/>
              </w:rPr>
              <w:fldChar w:fldCharType="end"/>
            </w:r>
          </w:hyperlink>
        </w:p>
        <w:p w14:paraId="3030548B" w14:textId="12E75980" w:rsidR="00EC4838" w:rsidRDefault="00EC4838">
          <w:pPr>
            <w:pStyle w:val="TOC1"/>
            <w:tabs>
              <w:tab w:val="right" w:leader="dot" w:pos="10456"/>
            </w:tabs>
            <w:rPr>
              <w:noProof/>
              <w:color w:val="auto"/>
              <w:kern w:val="2"/>
              <w:sz w:val="24"/>
              <w:szCs w:val="24"/>
              <w:lang w:eastAsia="en-GB"/>
              <w14:ligatures w14:val="standardContextual"/>
            </w:rPr>
          </w:pPr>
          <w:hyperlink w:anchor="_Toc205993012" w:history="1">
            <w:r w:rsidRPr="00185659">
              <w:rPr>
                <w:rStyle w:val="Hyperlink"/>
                <w:noProof/>
              </w:rPr>
              <w:t>How to contact us if you need help:</w:t>
            </w:r>
            <w:r>
              <w:rPr>
                <w:noProof/>
                <w:webHidden/>
              </w:rPr>
              <w:tab/>
            </w:r>
            <w:r>
              <w:rPr>
                <w:noProof/>
                <w:webHidden/>
              </w:rPr>
              <w:fldChar w:fldCharType="begin"/>
            </w:r>
            <w:r>
              <w:rPr>
                <w:noProof/>
                <w:webHidden/>
              </w:rPr>
              <w:instrText xml:space="preserve"> PAGEREF _Toc205993012 \h </w:instrText>
            </w:r>
            <w:r>
              <w:rPr>
                <w:noProof/>
                <w:webHidden/>
              </w:rPr>
            </w:r>
            <w:r>
              <w:rPr>
                <w:noProof/>
                <w:webHidden/>
              </w:rPr>
              <w:fldChar w:fldCharType="separate"/>
            </w:r>
            <w:r>
              <w:rPr>
                <w:noProof/>
                <w:webHidden/>
              </w:rPr>
              <w:t>4</w:t>
            </w:r>
            <w:r>
              <w:rPr>
                <w:noProof/>
                <w:webHidden/>
              </w:rPr>
              <w:fldChar w:fldCharType="end"/>
            </w:r>
          </w:hyperlink>
        </w:p>
        <w:p w14:paraId="49282153" w14:textId="6F0B6D3D" w:rsidR="00EC4838" w:rsidRDefault="00EC4838">
          <w:pPr>
            <w:pStyle w:val="TOC1"/>
            <w:tabs>
              <w:tab w:val="right" w:leader="dot" w:pos="10456"/>
            </w:tabs>
            <w:rPr>
              <w:noProof/>
              <w:color w:val="auto"/>
              <w:kern w:val="2"/>
              <w:sz w:val="24"/>
              <w:szCs w:val="24"/>
              <w:lang w:eastAsia="en-GB"/>
              <w14:ligatures w14:val="standardContextual"/>
            </w:rPr>
          </w:pPr>
          <w:hyperlink w:anchor="_Toc205993013" w:history="1">
            <w:r w:rsidRPr="00185659">
              <w:rPr>
                <w:rStyle w:val="Hyperlink"/>
                <w:noProof/>
              </w:rPr>
              <w:t>Section 1 – Eligibility</w:t>
            </w:r>
            <w:r>
              <w:rPr>
                <w:noProof/>
                <w:webHidden/>
              </w:rPr>
              <w:tab/>
            </w:r>
            <w:r>
              <w:rPr>
                <w:noProof/>
                <w:webHidden/>
              </w:rPr>
              <w:fldChar w:fldCharType="begin"/>
            </w:r>
            <w:r>
              <w:rPr>
                <w:noProof/>
                <w:webHidden/>
              </w:rPr>
              <w:instrText xml:space="preserve"> PAGEREF _Toc205993013 \h </w:instrText>
            </w:r>
            <w:r>
              <w:rPr>
                <w:noProof/>
                <w:webHidden/>
              </w:rPr>
            </w:r>
            <w:r>
              <w:rPr>
                <w:noProof/>
                <w:webHidden/>
              </w:rPr>
              <w:fldChar w:fldCharType="separate"/>
            </w:r>
            <w:r>
              <w:rPr>
                <w:noProof/>
                <w:webHidden/>
              </w:rPr>
              <w:t>5</w:t>
            </w:r>
            <w:r>
              <w:rPr>
                <w:noProof/>
                <w:webHidden/>
              </w:rPr>
              <w:fldChar w:fldCharType="end"/>
            </w:r>
          </w:hyperlink>
        </w:p>
        <w:p w14:paraId="23935C46" w14:textId="24135B1A" w:rsidR="00EC4838" w:rsidRDefault="00EC4838">
          <w:pPr>
            <w:pStyle w:val="TOC2"/>
            <w:tabs>
              <w:tab w:val="right" w:leader="dot" w:pos="10456"/>
            </w:tabs>
            <w:rPr>
              <w:noProof/>
              <w:color w:val="auto"/>
              <w:kern w:val="2"/>
              <w:sz w:val="24"/>
              <w:szCs w:val="24"/>
              <w:lang w:eastAsia="en-GB"/>
              <w14:ligatures w14:val="standardContextual"/>
            </w:rPr>
          </w:pPr>
          <w:hyperlink w:anchor="_Toc205993014" w:history="1">
            <w:r w:rsidRPr="00185659">
              <w:rPr>
                <w:rStyle w:val="Hyperlink"/>
                <w:noProof/>
              </w:rPr>
              <w:t>Course Eligibility</w:t>
            </w:r>
            <w:r>
              <w:rPr>
                <w:noProof/>
                <w:webHidden/>
              </w:rPr>
              <w:tab/>
            </w:r>
            <w:r>
              <w:rPr>
                <w:noProof/>
                <w:webHidden/>
              </w:rPr>
              <w:fldChar w:fldCharType="begin"/>
            </w:r>
            <w:r>
              <w:rPr>
                <w:noProof/>
                <w:webHidden/>
              </w:rPr>
              <w:instrText xml:space="preserve"> PAGEREF _Toc205993014 \h </w:instrText>
            </w:r>
            <w:r>
              <w:rPr>
                <w:noProof/>
                <w:webHidden/>
              </w:rPr>
            </w:r>
            <w:r>
              <w:rPr>
                <w:noProof/>
                <w:webHidden/>
              </w:rPr>
              <w:fldChar w:fldCharType="separate"/>
            </w:r>
            <w:r>
              <w:rPr>
                <w:noProof/>
                <w:webHidden/>
              </w:rPr>
              <w:t>5</w:t>
            </w:r>
            <w:r>
              <w:rPr>
                <w:noProof/>
                <w:webHidden/>
              </w:rPr>
              <w:fldChar w:fldCharType="end"/>
            </w:r>
          </w:hyperlink>
        </w:p>
        <w:p w14:paraId="6747AB37" w14:textId="1C3710DD" w:rsidR="00EC4838" w:rsidRDefault="00EC4838">
          <w:pPr>
            <w:pStyle w:val="TOC2"/>
            <w:tabs>
              <w:tab w:val="right" w:leader="dot" w:pos="10456"/>
            </w:tabs>
            <w:rPr>
              <w:noProof/>
              <w:color w:val="auto"/>
              <w:kern w:val="2"/>
              <w:sz w:val="24"/>
              <w:szCs w:val="24"/>
              <w:lang w:eastAsia="en-GB"/>
              <w14:ligatures w14:val="standardContextual"/>
            </w:rPr>
          </w:pPr>
          <w:hyperlink w:anchor="_Toc205993015" w:history="1">
            <w:r w:rsidRPr="00185659">
              <w:rPr>
                <w:rStyle w:val="Hyperlink"/>
                <w:noProof/>
              </w:rPr>
              <w:t>Student Eligibility</w:t>
            </w:r>
            <w:r>
              <w:rPr>
                <w:noProof/>
                <w:webHidden/>
              </w:rPr>
              <w:tab/>
            </w:r>
            <w:r>
              <w:rPr>
                <w:noProof/>
                <w:webHidden/>
              </w:rPr>
              <w:fldChar w:fldCharType="begin"/>
            </w:r>
            <w:r>
              <w:rPr>
                <w:noProof/>
                <w:webHidden/>
              </w:rPr>
              <w:instrText xml:space="preserve"> PAGEREF _Toc205993015 \h </w:instrText>
            </w:r>
            <w:r>
              <w:rPr>
                <w:noProof/>
                <w:webHidden/>
              </w:rPr>
            </w:r>
            <w:r>
              <w:rPr>
                <w:noProof/>
                <w:webHidden/>
              </w:rPr>
              <w:fldChar w:fldCharType="separate"/>
            </w:r>
            <w:r>
              <w:rPr>
                <w:noProof/>
                <w:webHidden/>
              </w:rPr>
              <w:t>5</w:t>
            </w:r>
            <w:r>
              <w:rPr>
                <w:noProof/>
                <w:webHidden/>
              </w:rPr>
              <w:fldChar w:fldCharType="end"/>
            </w:r>
          </w:hyperlink>
        </w:p>
        <w:p w14:paraId="43804941" w14:textId="7D9E9760" w:rsidR="00EC4838" w:rsidRDefault="00EC4838">
          <w:pPr>
            <w:pStyle w:val="TOC3"/>
            <w:tabs>
              <w:tab w:val="right" w:leader="dot" w:pos="10456"/>
            </w:tabs>
            <w:rPr>
              <w:noProof/>
              <w:color w:val="auto"/>
              <w:kern w:val="2"/>
              <w:sz w:val="24"/>
              <w:szCs w:val="24"/>
              <w:lang w:eastAsia="en-GB"/>
              <w14:ligatures w14:val="standardContextual"/>
            </w:rPr>
          </w:pPr>
          <w:hyperlink w:anchor="_Toc205993016" w:history="1">
            <w:r w:rsidRPr="00185659">
              <w:rPr>
                <w:rStyle w:val="Hyperlink"/>
                <w:noProof/>
              </w:rPr>
              <w:t>Residency Eligibility</w:t>
            </w:r>
            <w:r>
              <w:rPr>
                <w:noProof/>
                <w:webHidden/>
              </w:rPr>
              <w:tab/>
            </w:r>
            <w:r>
              <w:rPr>
                <w:noProof/>
                <w:webHidden/>
              </w:rPr>
              <w:fldChar w:fldCharType="begin"/>
            </w:r>
            <w:r>
              <w:rPr>
                <w:noProof/>
                <w:webHidden/>
              </w:rPr>
              <w:instrText xml:space="preserve"> PAGEREF _Toc205993016 \h </w:instrText>
            </w:r>
            <w:r>
              <w:rPr>
                <w:noProof/>
                <w:webHidden/>
              </w:rPr>
            </w:r>
            <w:r>
              <w:rPr>
                <w:noProof/>
                <w:webHidden/>
              </w:rPr>
              <w:fldChar w:fldCharType="separate"/>
            </w:r>
            <w:r>
              <w:rPr>
                <w:noProof/>
                <w:webHidden/>
              </w:rPr>
              <w:t>5</w:t>
            </w:r>
            <w:r>
              <w:rPr>
                <w:noProof/>
                <w:webHidden/>
              </w:rPr>
              <w:fldChar w:fldCharType="end"/>
            </w:r>
          </w:hyperlink>
        </w:p>
        <w:p w14:paraId="2B870826" w14:textId="32A0985A" w:rsidR="00EC4838" w:rsidRDefault="00EC4838">
          <w:pPr>
            <w:pStyle w:val="TOC3"/>
            <w:tabs>
              <w:tab w:val="right" w:leader="dot" w:pos="10456"/>
            </w:tabs>
            <w:rPr>
              <w:noProof/>
              <w:color w:val="auto"/>
              <w:kern w:val="2"/>
              <w:sz w:val="24"/>
              <w:szCs w:val="24"/>
              <w:lang w:eastAsia="en-GB"/>
              <w14:ligatures w14:val="standardContextual"/>
            </w:rPr>
          </w:pPr>
          <w:hyperlink w:anchor="_Toc205993017" w:history="1">
            <w:r w:rsidRPr="00185659">
              <w:rPr>
                <w:rStyle w:val="Hyperlink"/>
                <w:noProof/>
              </w:rPr>
              <w:t>Age Eligibility</w:t>
            </w:r>
            <w:r>
              <w:rPr>
                <w:noProof/>
                <w:webHidden/>
              </w:rPr>
              <w:tab/>
            </w:r>
            <w:r>
              <w:rPr>
                <w:noProof/>
                <w:webHidden/>
              </w:rPr>
              <w:fldChar w:fldCharType="begin"/>
            </w:r>
            <w:r>
              <w:rPr>
                <w:noProof/>
                <w:webHidden/>
              </w:rPr>
              <w:instrText xml:space="preserve"> PAGEREF _Toc205993017 \h </w:instrText>
            </w:r>
            <w:r>
              <w:rPr>
                <w:noProof/>
                <w:webHidden/>
              </w:rPr>
            </w:r>
            <w:r>
              <w:rPr>
                <w:noProof/>
                <w:webHidden/>
              </w:rPr>
              <w:fldChar w:fldCharType="separate"/>
            </w:r>
            <w:r>
              <w:rPr>
                <w:noProof/>
                <w:webHidden/>
              </w:rPr>
              <w:t>6</w:t>
            </w:r>
            <w:r>
              <w:rPr>
                <w:noProof/>
                <w:webHidden/>
              </w:rPr>
              <w:fldChar w:fldCharType="end"/>
            </w:r>
          </w:hyperlink>
        </w:p>
        <w:p w14:paraId="765062DB" w14:textId="514CD7F1" w:rsidR="00EC4838" w:rsidRDefault="00EC4838">
          <w:pPr>
            <w:pStyle w:val="TOC4"/>
            <w:tabs>
              <w:tab w:val="right" w:leader="dot" w:pos="10456"/>
            </w:tabs>
            <w:rPr>
              <w:noProof/>
              <w:color w:val="auto"/>
              <w:kern w:val="2"/>
              <w:sz w:val="24"/>
              <w:szCs w:val="24"/>
              <w:lang w:eastAsia="en-GB"/>
              <w14:ligatures w14:val="standardContextual"/>
            </w:rPr>
          </w:pPr>
          <w:hyperlink w:anchor="_Toc205993018" w:history="1">
            <w:r w:rsidRPr="00185659">
              <w:rPr>
                <w:rStyle w:val="Hyperlink"/>
                <w:noProof/>
              </w:rPr>
              <w:t>Christmas School-Leaver</w:t>
            </w:r>
            <w:r>
              <w:rPr>
                <w:noProof/>
                <w:webHidden/>
              </w:rPr>
              <w:tab/>
            </w:r>
            <w:r>
              <w:rPr>
                <w:noProof/>
                <w:webHidden/>
              </w:rPr>
              <w:fldChar w:fldCharType="begin"/>
            </w:r>
            <w:r>
              <w:rPr>
                <w:noProof/>
                <w:webHidden/>
              </w:rPr>
              <w:instrText xml:space="preserve"> PAGEREF _Toc205993018 \h </w:instrText>
            </w:r>
            <w:r>
              <w:rPr>
                <w:noProof/>
                <w:webHidden/>
              </w:rPr>
            </w:r>
            <w:r>
              <w:rPr>
                <w:noProof/>
                <w:webHidden/>
              </w:rPr>
              <w:fldChar w:fldCharType="separate"/>
            </w:r>
            <w:r>
              <w:rPr>
                <w:noProof/>
                <w:webHidden/>
              </w:rPr>
              <w:t>6</w:t>
            </w:r>
            <w:r>
              <w:rPr>
                <w:noProof/>
                <w:webHidden/>
              </w:rPr>
              <w:fldChar w:fldCharType="end"/>
            </w:r>
          </w:hyperlink>
        </w:p>
        <w:p w14:paraId="04ED6F96" w14:textId="585FE2D7" w:rsidR="00EC4838" w:rsidRDefault="00EC4838">
          <w:pPr>
            <w:pStyle w:val="TOC3"/>
            <w:tabs>
              <w:tab w:val="right" w:leader="dot" w:pos="10456"/>
            </w:tabs>
            <w:rPr>
              <w:noProof/>
              <w:color w:val="auto"/>
              <w:kern w:val="2"/>
              <w:sz w:val="24"/>
              <w:szCs w:val="24"/>
              <w:lang w:eastAsia="en-GB"/>
              <w14:ligatures w14:val="standardContextual"/>
            </w:rPr>
          </w:pPr>
          <w:hyperlink w:anchor="_Toc205993019" w:history="1">
            <w:r w:rsidRPr="00185659">
              <w:rPr>
                <w:rStyle w:val="Hyperlink"/>
                <w:noProof/>
              </w:rPr>
              <w:t>Duration of Support Eligibility</w:t>
            </w:r>
            <w:r>
              <w:rPr>
                <w:noProof/>
                <w:webHidden/>
              </w:rPr>
              <w:tab/>
            </w:r>
            <w:r>
              <w:rPr>
                <w:noProof/>
                <w:webHidden/>
              </w:rPr>
              <w:fldChar w:fldCharType="begin"/>
            </w:r>
            <w:r>
              <w:rPr>
                <w:noProof/>
                <w:webHidden/>
              </w:rPr>
              <w:instrText xml:space="preserve"> PAGEREF _Toc205993019 \h </w:instrText>
            </w:r>
            <w:r>
              <w:rPr>
                <w:noProof/>
                <w:webHidden/>
              </w:rPr>
            </w:r>
            <w:r>
              <w:rPr>
                <w:noProof/>
                <w:webHidden/>
              </w:rPr>
              <w:fldChar w:fldCharType="separate"/>
            </w:r>
            <w:r>
              <w:rPr>
                <w:noProof/>
                <w:webHidden/>
              </w:rPr>
              <w:t>6</w:t>
            </w:r>
            <w:r>
              <w:rPr>
                <w:noProof/>
                <w:webHidden/>
              </w:rPr>
              <w:fldChar w:fldCharType="end"/>
            </w:r>
          </w:hyperlink>
        </w:p>
        <w:p w14:paraId="23DE8311" w14:textId="0586BA1E" w:rsidR="00EC4838" w:rsidRDefault="00EC4838">
          <w:pPr>
            <w:pStyle w:val="TOC4"/>
            <w:tabs>
              <w:tab w:val="right" w:leader="dot" w:pos="10456"/>
            </w:tabs>
            <w:rPr>
              <w:noProof/>
              <w:color w:val="auto"/>
              <w:kern w:val="2"/>
              <w:sz w:val="24"/>
              <w:szCs w:val="24"/>
              <w:lang w:eastAsia="en-GB"/>
              <w14:ligatures w14:val="standardContextual"/>
            </w:rPr>
          </w:pPr>
          <w:hyperlink w:anchor="_Toc205993020" w:history="1">
            <w:r w:rsidRPr="00185659">
              <w:rPr>
                <w:rStyle w:val="Hyperlink"/>
                <w:noProof/>
              </w:rPr>
              <w:t>Plus 1 Year</w:t>
            </w:r>
            <w:r>
              <w:rPr>
                <w:noProof/>
                <w:webHidden/>
              </w:rPr>
              <w:tab/>
            </w:r>
            <w:r>
              <w:rPr>
                <w:noProof/>
                <w:webHidden/>
              </w:rPr>
              <w:fldChar w:fldCharType="begin"/>
            </w:r>
            <w:r>
              <w:rPr>
                <w:noProof/>
                <w:webHidden/>
              </w:rPr>
              <w:instrText xml:space="preserve"> PAGEREF _Toc205993020 \h </w:instrText>
            </w:r>
            <w:r>
              <w:rPr>
                <w:noProof/>
                <w:webHidden/>
              </w:rPr>
            </w:r>
            <w:r>
              <w:rPr>
                <w:noProof/>
                <w:webHidden/>
              </w:rPr>
              <w:fldChar w:fldCharType="separate"/>
            </w:r>
            <w:r>
              <w:rPr>
                <w:noProof/>
                <w:webHidden/>
              </w:rPr>
              <w:t>7</w:t>
            </w:r>
            <w:r>
              <w:rPr>
                <w:noProof/>
                <w:webHidden/>
              </w:rPr>
              <w:fldChar w:fldCharType="end"/>
            </w:r>
          </w:hyperlink>
        </w:p>
        <w:p w14:paraId="2A56F825" w14:textId="2D9A9C32" w:rsidR="00EC4838" w:rsidRDefault="00EC4838">
          <w:pPr>
            <w:pStyle w:val="TOC4"/>
            <w:tabs>
              <w:tab w:val="right" w:leader="dot" w:pos="10456"/>
            </w:tabs>
            <w:rPr>
              <w:noProof/>
              <w:color w:val="auto"/>
              <w:kern w:val="2"/>
              <w:sz w:val="24"/>
              <w:szCs w:val="24"/>
              <w:lang w:eastAsia="en-GB"/>
              <w14:ligatures w14:val="standardContextual"/>
            </w:rPr>
          </w:pPr>
          <w:hyperlink w:anchor="_Toc205993021" w:history="1">
            <w:r w:rsidRPr="00185659">
              <w:rPr>
                <w:rStyle w:val="Hyperlink"/>
                <w:noProof/>
              </w:rPr>
              <w:t>Previous Study History Exceptions</w:t>
            </w:r>
            <w:r>
              <w:rPr>
                <w:noProof/>
                <w:webHidden/>
              </w:rPr>
              <w:tab/>
            </w:r>
            <w:r>
              <w:rPr>
                <w:noProof/>
                <w:webHidden/>
              </w:rPr>
              <w:fldChar w:fldCharType="begin"/>
            </w:r>
            <w:r>
              <w:rPr>
                <w:noProof/>
                <w:webHidden/>
              </w:rPr>
              <w:instrText xml:space="preserve"> PAGEREF _Toc205993021 \h </w:instrText>
            </w:r>
            <w:r>
              <w:rPr>
                <w:noProof/>
                <w:webHidden/>
              </w:rPr>
            </w:r>
            <w:r>
              <w:rPr>
                <w:noProof/>
                <w:webHidden/>
              </w:rPr>
              <w:fldChar w:fldCharType="separate"/>
            </w:r>
            <w:r>
              <w:rPr>
                <w:noProof/>
                <w:webHidden/>
              </w:rPr>
              <w:t>7</w:t>
            </w:r>
            <w:r>
              <w:rPr>
                <w:noProof/>
                <w:webHidden/>
              </w:rPr>
              <w:fldChar w:fldCharType="end"/>
            </w:r>
          </w:hyperlink>
        </w:p>
        <w:p w14:paraId="657A7C87" w14:textId="05AFC14D" w:rsidR="00EC4838" w:rsidRDefault="00EC4838">
          <w:pPr>
            <w:pStyle w:val="TOC1"/>
            <w:tabs>
              <w:tab w:val="right" w:leader="dot" w:pos="10456"/>
            </w:tabs>
            <w:rPr>
              <w:noProof/>
              <w:color w:val="auto"/>
              <w:kern w:val="2"/>
              <w:sz w:val="24"/>
              <w:szCs w:val="24"/>
              <w:lang w:eastAsia="en-GB"/>
              <w14:ligatures w14:val="standardContextual"/>
            </w:rPr>
          </w:pPr>
          <w:hyperlink w:anchor="_Toc205993022" w:history="1">
            <w:r w:rsidRPr="00185659">
              <w:rPr>
                <w:rStyle w:val="Hyperlink"/>
                <w:noProof/>
              </w:rPr>
              <w:t>Section 2 – Funds</w:t>
            </w:r>
            <w:r>
              <w:rPr>
                <w:noProof/>
                <w:webHidden/>
              </w:rPr>
              <w:tab/>
            </w:r>
            <w:r>
              <w:rPr>
                <w:noProof/>
                <w:webHidden/>
              </w:rPr>
              <w:fldChar w:fldCharType="begin"/>
            </w:r>
            <w:r>
              <w:rPr>
                <w:noProof/>
                <w:webHidden/>
              </w:rPr>
              <w:instrText xml:space="preserve"> PAGEREF _Toc205993022 \h </w:instrText>
            </w:r>
            <w:r>
              <w:rPr>
                <w:noProof/>
                <w:webHidden/>
              </w:rPr>
            </w:r>
            <w:r>
              <w:rPr>
                <w:noProof/>
                <w:webHidden/>
              </w:rPr>
              <w:fldChar w:fldCharType="separate"/>
            </w:r>
            <w:r>
              <w:rPr>
                <w:noProof/>
                <w:webHidden/>
              </w:rPr>
              <w:t>8</w:t>
            </w:r>
            <w:r>
              <w:rPr>
                <w:noProof/>
                <w:webHidden/>
              </w:rPr>
              <w:fldChar w:fldCharType="end"/>
            </w:r>
          </w:hyperlink>
        </w:p>
        <w:p w14:paraId="27084620" w14:textId="38CAC053" w:rsidR="00EC4838" w:rsidRDefault="00EC4838">
          <w:pPr>
            <w:pStyle w:val="TOC2"/>
            <w:tabs>
              <w:tab w:val="right" w:leader="dot" w:pos="10456"/>
            </w:tabs>
            <w:rPr>
              <w:noProof/>
              <w:color w:val="auto"/>
              <w:kern w:val="2"/>
              <w:sz w:val="24"/>
              <w:szCs w:val="24"/>
              <w:lang w:eastAsia="en-GB"/>
              <w14:ligatures w14:val="standardContextual"/>
            </w:rPr>
          </w:pPr>
          <w:hyperlink w:anchor="_Toc205993023" w:history="1">
            <w:r w:rsidRPr="00185659">
              <w:rPr>
                <w:rStyle w:val="Hyperlink"/>
                <w:noProof/>
              </w:rPr>
              <w:t>Education Maintenance Allowance (EMA)</w:t>
            </w:r>
            <w:r>
              <w:rPr>
                <w:noProof/>
                <w:webHidden/>
              </w:rPr>
              <w:tab/>
            </w:r>
            <w:r>
              <w:rPr>
                <w:noProof/>
                <w:webHidden/>
              </w:rPr>
              <w:fldChar w:fldCharType="begin"/>
            </w:r>
            <w:r>
              <w:rPr>
                <w:noProof/>
                <w:webHidden/>
              </w:rPr>
              <w:instrText xml:space="preserve"> PAGEREF _Toc205993023 \h </w:instrText>
            </w:r>
            <w:r>
              <w:rPr>
                <w:noProof/>
                <w:webHidden/>
              </w:rPr>
            </w:r>
            <w:r>
              <w:rPr>
                <w:noProof/>
                <w:webHidden/>
              </w:rPr>
              <w:fldChar w:fldCharType="separate"/>
            </w:r>
            <w:r>
              <w:rPr>
                <w:noProof/>
                <w:webHidden/>
              </w:rPr>
              <w:t>8</w:t>
            </w:r>
            <w:r>
              <w:rPr>
                <w:noProof/>
                <w:webHidden/>
              </w:rPr>
              <w:fldChar w:fldCharType="end"/>
            </w:r>
          </w:hyperlink>
        </w:p>
        <w:p w14:paraId="0376EF81" w14:textId="17E33707" w:rsidR="00EC4838" w:rsidRDefault="00EC4838">
          <w:pPr>
            <w:pStyle w:val="TOC2"/>
            <w:tabs>
              <w:tab w:val="right" w:leader="dot" w:pos="10456"/>
            </w:tabs>
            <w:rPr>
              <w:noProof/>
              <w:color w:val="auto"/>
              <w:kern w:val="2"/>
              <w:sz w:val="24"/>
              <w:szCs w:val="24"/>
              <w:lang w:eastAsia="en-GB"/>
              <w14:ligatures w14:val="standardContextual"/>
            </w:rPr>
          </w:pPr>
          <w:hyperlink w:anchor="_Toc205993024" w:history="1">
            <w:r w:rsidRPr="00185659">
              <w:rPr>
                <w:rStyle w:val="Hyperlink"/>
                <w:noProof/>
              </w:rPr>
              <w:t>Further Education Bursary Fund</w:t>
            </w:r>
            <w:r>
              <w:rPr>
                <w:noProof/>
                <w:webHidden/>
              </w:rPr>
              <w:tab/>
            </w:r>
            <w:r>
              <w:rPr>
                <w:noProof/>
                <w:webHidden/>
              </w:rPr>
              <w:fldChar w:fldCharType="begin"/>
            </w:r>
            <w:r>
              <w:rPr>
                <w:noProof/>
                <w:webHidden/>
              </w:rPr>
              <w:instrText xml:space="preserve"> PAGEREF _Toc205993024 \h </w:instrText>
            </w:r>
            <w:r>
              <w:rPr>
                <w:noProof/>
                <w:webHidden/>
              </w:rPr>
            </w:r>
            <w:r>
              <w:rPr>
                <w:noProof/>
                <w:webHidden/>
              </w:rPr>
              <w:fldChar w:fldCharType="separate"/>
            </w:r>
            <w:r>
              <w:rPr>
                <w:noProof/>
                <w:webHidden/>
              </w:rPr>
              <w:t>8</w:t>
            </w:r>
            <w:r>
              <w:rPr>
                <w:noProof/>
                <w:webHidden/>
              </w:rPr>
              <w:fldChar w:fldCharType="end"/>
            </w:r>
          </w:hyperlink>
        </w:p>
        <w:p w14:paraId="04CECBFC" w14:textId="44BC926F" w:rsidR="00EC4838" w:rsidRDefault="00EC4838">
          <w:pPr>
            <w:pStyle w:val="TOC3"/>
            <w:tabs>
              <w:tab w:val="right" w:leader="dot" w:pos="10456"/>
            </w:tabs>
            <w:rPr>
              <w:noProof/>
              <w:color w:val="auto"/>
              <w:kern w:val="2"/>
              <w:sz w:val="24"/>
              <w:szCs w:val="24"/>
              <w:lang w:eastAsia="en-GB"/>
              <w14:ligatures w14:val="standardContextual"/>
            </w:rPr>
          </w:pPr>
          <w:hyperlink w:anchor="_Toc205993025" w:history="1">
            <w:r w:rsidRPr="00185659">
              <w:rPr>
                <w:rStyle w:val="Hyperlink"/>
                <w:noProof/>
              </w:rPr>
              <w:t>Maintenance Allowance</w:t>
            </w:r>
            <w:r>
              <w:rPr>
                <w:noProof/>
                <w:webHidden/>
              </w:rPr>
              <w:tab/>
            </w:r>
            <w:r>
              <w:rPr>
                <w:noProof/>
                <w:webHidden/>
              </w:rPr>
              <w:fldChar w:fldCharType="begin"/>
            </w:r>
            <w:r>
              <w:rPr>
                <w:noProof/>
                <w:webHidden/>
              </w:rPr>
              <w:instrText xml:space="preserve"> PAGEREF _Toc205993025 \h </w:instrText>
            </w:r>
            <w:r>
              <w:rPr>
                <w:noProof/>
                <w:webHidden/>
              </w:rPr>
            </w:r>
            <w:r>
              <w:rPr>
                <w:noProof/>
                <w:webHidden/>
              </w:rPr>
              <w:fldChar w:fldCharType="separate"/>
            </w:r>
            <w:r>
              <w:rPr>
                <w:noProof/>
                <w:webHidden/>
              </w:rPr>
              <w:t>8</w:t>
            </w:r>
            <w:r>
              <w:rPr>
                <w:noProof/>
                <w:webHidden/>
              </w:rPr>
              <w:fldChar w:fldCharType="end"/>
            </w:r>
          </w:hyperlink>
        </w:p>
        <w:p w14:paraId="0C7424CB" w14:textId="0323C82A" w:rsidR="00EC4838" w:rsidRDefault="00EC4838">
          <w:pPr>
            <w:pStyle w:val="TOC4"/>
            <w:tabs>
              <w:tab w:val="right" w:leader="dot" w:pos="10456"/>
            </w:tabs>
            <w:rPr>
              <w:noProof/>
              <w:color w:val="auto"/>
              <w:kern w:val="2"/>
              <w:sz w:val="24"/>
              <w:szCs w:val="24"/>
              <w:lang w:eastAsia="en-GB"/>
              <w14:ligatures w14:val="standardContextual"/>
            </w:rPr>
          </w:pPr>
          <w:hyperlink w:anchor="_Toc205993026" w:history="1">
            <w:r w:rsidRPr="00185659">
              <w:rPr>
                <w:rStyle w:val="Hyperlink"/>
                <w:noProof/>
              </w:rPr>
              <w:t>Independent Student Bursary</w:t>
            </w:r>
            <w:r>
              <w:rPr>
                <w:noProof/>
                <w:webHidden/>
              </w:rPr>
              <w:tab/>
            </w:r>
            <w:r>
              <w:rPr>
                <w:noProof/>
                <w:webHidden/>
              </w:rPr>
              <w:fldChar w:fldCharType="begin"/>
            </w:r>
            <w:r>
              <w:rPr>
                <w:noProof/>
                <w:webHidden/>
              </w:rPr>
              <w:instrText xml:space="preserve"> PAGEREF _Toc205993026 \h </w:instrText>
            </w:r>
            <w:r>
              <w:rPr>
                <w:noProof/>
                <w:webHidden/>
              </w:rPr>
            </w:r>
            <w:r>
              <w:rPr>
                <w:noProof/>
                <w:webHidden/>
              </w:rPr>
              <w:fldChar w:fldCharType="separate"/>
            </w:r>
            <w:r>
              <w:rPr>
                <w:noProof/>
                <w:webHidden/>
              </w:rPr>
              <w:t>8</w:t>
            </w:r>
            <w:r>
              <w:rPr>
                <w:noProof/>
                <w:webHidden/>
              </w:rPr>
              <w:fldChar w:fldCharType="end"/>
            </w:r>
          </w:hyperlink>
        </w:p>
        <w:p w14:paraId="5EB43398" w14:textId="0A620CA7" w:rsidR="00EC4838" w:rsidRDefault="00EC4838">
          <w:pPr>
            <w:pStyle w:val="TOC4"/>
            <w:tabs>
              <w:tab w:val="right" w:leader="dot" w:pos="10456"/>
            </w:tabs>
            <w:rPr>
              <w:noProof/>
              <w:color w:val="auto"/>
              <w:kern w:val="2"/>
              <w:sz w:val="24"/>
              <w:szCs w:val="24"/>
              <w:lang w:eastAsia="en-GB"/>
              <w14:ligatures w14:val="standardContextual"/>
            </w:rPr>
          </w:pPr>
          <w:hyperlink w:anchor="_Toc205993027" w:history="1">
            <w:r w:rsidRPr="00185659">
              <w:rPr>
                <w:rStyle w:val="Hyperlink"/>
                <w:noProof/>
              </w:rPr>
              <w:t>Parentally Supported Student Bursary</w:t>
            </w:r>
            <w:r>
              <w:rPr>
                <w:noProof/>
                <w:webHidden/>
              </w:rPr>
              <w:tab/>
            </w:r>
            <w:r>
              <w:rPr>
                <w:noProof/>
                <w:webHidden/>
              </w:rPr>
              <w:fldChar w:fldCharType="begin"/>
            </w:r>
            <w:r>
              <w:rPr>
                <w:noProof/>
                <w:webHidden/>
              </w:rPr>
              <w:instrText xml:space="preserve"> PAGEREF _Toc205993027 \h </w:instrText>
            </w:r>
            <w:r>
              <w:rPr>
                <w:noProof/>
                <w:webHidden/>
              </w:rPr>
            </w:r>
            <w:r>
              <w:rPr>
                <w:noProof/>
                <w:webHidden/>
              </w:rPr>
              <w:fldChar w:fldCharType="separate"/>
            </w:r>
            <w:r>
              <w:rPr>
                <w:noProof/>
                <w:webHidden/>
              </w:rPr>
              <w:t>9</w:t>
            </w:r>
            <w:r>
              <w:rPr>
                <w:noProof/>
                <w:webHidden/>
              </w:rPr>
              <w:fldChar w:fldCharType="end"/>
            </w:r>
          </w:hyperlink>
        </w:p>
        <w:p w14:paraId="422C42BC" w14:textId="0BD2CEE5" w:rsidR="00EC4838" w:rsidRDefault="00EC4838">
          <w:pPr>
            <w:pStyle w:val="TOC4"/>
            <w:tabs>
              <w:tab w:val="right" w:leader="dot" w:pos="10456"/>
            </w:tabs>
            <w:rPr>
              <w:noProof/>
              <w:color w:val="auto"/>
              <w:kern w:val="2"/>
              <w:sz w:val="24"/>
              <w:szCs w:val="24"/>
              <w:lang w:eastAsia="en-GB"/>
              <w14:ligatures w14:val="standardContextual"/>
            </w:rPr>
          </w:pPr>
          <w:hyperlink w:anchor="_Toc205993028" w:history="1">
            <w:r w:rsidRPr="00185659">
              <w:rPr>
                <w:rStyle w:val="Hyperlink"/>
                <w:noProof/>
              </w:rPr>
              <w:t>Universal Credit Top-Up Bursary</w:t>
            </w:r>
            <w:r>
              <w:rPr>
                <w:noProof/>
                <w:webHidden/>
              </w:rPr>
              <w:tab/>
            </w:r>
            <w:r>
              <w:rPr>
                <w:noProof/>
                <w:webHidden/>
              </w:rPr>
              <w:fldChar w:fldCharType="begin"/>
            </w:r>
            <w:r>
              <w:rPr>
                <w:noProof/>
                <w:webHidden/>
              </w:rPr>
              <w:instrText xml:space="preserve"> PAGEREF _Toc205993028 \h </w:instrText>
            </w:r>
            <w:r>
              <w:rPr>
                <w:noProof/>
                <w:webHidden/>
              </w:rPr>
            </w:r>
            <w:r>
              <w:rPr>
                <w:noProof/>
                <w:webHidden/>
              </w:rPr>
              <w:fldChar w:fldCharType="separate"/>
            </w:r>
            <w:r>
              <w:rPr>
                <w:noProof/>
                <w:webHidden/>
              </w:rPr>
              <w:t>9</w:t>
            </w:r>
            <w:r>
              <w:rPr>
                <w:noProof/>
                <w:webHidden/>
              </w:rPr>
              <w:fldChar w:fldCharType="end"/>
            </w:r>
          </w:hyperlink>
        </w:p>
        <w:p w14:paraId="3708EB15" w14:textId="7044ECF1" w:rsidR="00EC4838" w:rsidRDefault="00EC4838">
          <w:pPr>
            <w:pStyle w:val="TOC4"/>
            <w:tabs>
              <w:tab w:val="right" w:leader="dot" w:pos="10456"/>
            </w:tabs>
            <w:rPr>
              <w:noProof/>
              <w:color w:val="auto"/>
              <w:kern w:val="2"/>
              <w:sz w:val="24"/>
              <w:szCs w:val="24"/>
              <w:lang w:eastAsia="en-GB"/>
              <w14:ligatures w14:val="standardContextual"/>
            </w:rPr>
          </w:pPr>
          <w:hyperlink w:anchor="_Toc205993029" w:history="1">
            <w:r w:rsidRPr="00185659">
              <w:rPr>
                <w:rStyle w:val="Hyperlink"/>
                <w:noProof/>
              </w:rPr>
              <w:t>Care Experienced Bursary</w:t>
            </w:r>
            <w:r>
              <w:rPr>
                <w:noProof/>
                <w:webHidden/>
              </w:rPr>
              <w:tab/>
            </w:r>
            <w:r>
              <w:rPr>
                <w:noProof/>
                <w:webHidden/>
              </w:rPr>
              <w:fldChar w:fldCharType="begin"/>
            </w:r>
            <w:r>
              <w:rPr>
                <w:noProof/>
                <w:webHidden/>
              </w:rPr>
              <w:instrText xml:space="preserve"> PAGEREF _Toc205993029 \h </w:instrText>
            </w:r>
            <w:r>
              <w:rPr>
                <w:noProof/>
                <w:webHidden/>
              </w:rPr>
            </w:r>
            <w:r>
              <w:rPr>
                <w:noProof/>
                <w:webHidden/>
              </w:rPr>
              <w:fldChar w:fldCharType="separate"/>
            </w:r>
            <w:r>
              <w:rPr>
                <w:noProof/>
                <w:webHidden/>
              </w:rPr>
              <w:t>9</w:t>
            </w:r>
            <w:r>
              <w:rPr>
                <w:noProof/>
                <w:webHidden/>
              </w:rPr>
              <w:fldChar w:fldCharType="end"/>
            </w:r>
          </w:hyperlink>
        </w:p>
        <w:p w14:paraId="6C2F54BA" w14:textId="1E2BA135" w:rsidR="00EC4838" w:rsidRDefault="00EC4838">
          <w:pPr>
            <w:pStyle w:val="TOC3"/>
            <w:tabs>
              <w:tab w:val="right" w:leader="dot" w:pos="10456"/>
            </w:tabs>
            <w:rPr>
              <w:noProof/>
              <w:color w:val="auto"/>
              <w:kern w:val="2"/>
              <w:sz w:val="24"/>
              <w:szCs w:val="24"/>
              <w:lang w:eastAsia="en-GB"/>
              <w14:ligatures w14:val="standardContextual"/>
            </w:rPr>
          </w:pPr>
          <w:hyperlink w:anchor="_Toc205993030" w:history="1">
            <w:r w:rsidRPr="00185659">
              <w:rPr>
                <w:rStyle w:val="Hyperlink"/>
                <w:noProof/>
              </w:rPr>
              <w:t>Travel Funding</w:t>
            </w:r>
            <w:r>
              <w:rPr>
                <w:noProof/>
                <w:webHidden/>
              </w:rPr>
              <w:tab/>
            </w:r>
            <w:r>
              <w:rPr>
                <w:noProof/>
                <w:webHidden/>
              </w:rPr>
              <w:fldChar w:fldCharType="begin"/>
            </w:r>
            <w:r>
              <w:rPr>
                <w:noProof/>
                <w:webHidden/>
              </w:rPr>
              <w:instrText xml:space="preserve"> PAGEREF _Toc205993030 \h </w:instrText>
            </w:r>
            <w:r>
              <w:rPr>
                <w:noProof/>
                <w:webHidden/>
              </w:rPr>
            </w:r>
            <w:r>
              <w:rPr>
                <w:noProof/>
                <w:webHidden/>
              </w:rPr>
              <w:fldChar w:fldCharType="separate"/>
            </w:r>
            <w:r>
              <w:rPr>
                <w:noProof/>
                <w:webHidden/>
              </w:rPr>
              <w:t>10</w:t>
            </w:r>
            <w:r>
              <w:rPr>
                <w:noProof/>
                <w:webHidden/>
              </w:rPr>
              <w:fldChar w:fldCharType="end"/>
            </w:r>
          </w:hyperlink>
        </w:p>
        <w:p w14:paraId="6ED24413" w14:textId="40C3155B" w:rsidR="00EC4838" w:rsidRDefault="00EC4838">
          <w:pPr>
            <w:pStyle w:val="TOC4"/>
            <w:tabs>
              <w:tab w:val="right" w:leader="dot" w:pos="10456"/>
            </w:tabs>
            <w:rPr>
              <w:noProof/>
              <w:color w:val="auto"/>
              <w:kern w:val="2"/>
              <w:sz w:val="24"/>
              <w:szCs w:val="24"/>
              <w:lang w:eastAsia="en-GB"/>
              <w14:ligatures w14:val="standardContextual"/>
            </w:rPr>
          </w:pPr>
          <w:hyperlink w:anchor="_Toc205993031" w:history="1">
            <w:r w:rsidRPr="00185659">
              <w:rPr>
                <w:rStyle w:val="Hyperlink"/>
                <w:noProof/>
              </w:rPr>
              <w:t>Free Bus Travel for Under 22s and Over 60s</w:t>
            </w:r>
            <w:r>
              <w:rPr>
                <w:noProof/>
                <w:webHidden/>
              </w:rPr>
              <w:tab/>
            </w:r>
            <w:r>
              <w:rPr>
                <w:noProof/>
                <w:webHidden/>
              </w:rPr>
              <w:fldChar w:fldCharType="begin"/>
            </w:r>
            <w:r>
              <w:rPr>
                <w:noProof/>
                <w:webHidden/>
              </w:rPr>
              <w:instrText xml:space="preserve"> PAGEREF _Toc205993031 \h </w:instrText>
            </w:r>
            <w:r>
              <w:rPr>
                <w:noProof/>
                <w:webHidden/>
              </w:rPr>
            </w:r>
            <w:r>
              <w:rPr>
                <w:noProof/>
                <w:webHidden/>
              </w:rPr>
              <w:fldChar w:fldCharType="separate"/>
            </w:r>
            <w:r>
              <w:rPr>
                <w:noProof/>
                <w:webHidden/>
              </w:rPr>
              <w:t>10</w:t>
            </w:r>
            <w:r>
              <w:rPr>
                <w:noProof/>
                <w:webHidden/>
              </w:rPr>
              <w:fldChar w:fldCharType="end"/>
            </w:r>
          </w:hyperlink>
        </w:p>
        <w:p w14:paraId="138A8B4F" w14:textId="7BC9ABB2" w:rsidR="00EC4838" w:rsidRDefault="00EC4838">
          <w:pPr>
            <w:pStyle w:val="TOC4"/>
            <w:tabs>
              <w:tab w:val="right" w:leader="dot" w:pos="10456"/>
            </w:tabs>
            <w:rPr>
              <w:noProof/>
              <w:color w:val="auto"/>
              <w:kern w:val="2"/>
              <w:sz w:val="24"/>
              <w:szCs w:val="24"/>
              <w:lang w:eastAsia="en-GB"/>
              <w14:ligatures w14:val="standardContextual"/>
            </w:rPr>
          </w:pPr>
          <w:hyperlink w:anchor="_Toc205993032" w:history="1">
            <w:r w:rsidRPr="00185659">
              <w:rPr>
                <w:rStyle w:val="Hyperlink"/>
                <w:noProof/>
              </w:rPr>
              <w:t>Can’t Use the Bus?</w:t>
            </w:r>
            <w:r>
              <w:rPr>
                <w:noProof/>
                <w:webHidden/>
              </w:rPr>
              <w:tab/>
            </w:r>
            <w:r>
              <w:rPr>
                <w:noProof/>
                <w:webHidden/>
              </w:rPr>
              <w:fldChar w:fldCharType="begin"/>
            </w:r>
            <w:r>
              <w:rPr>
                <w:noProof/>
                <w:webHidden/>
              </w:rPr>
              <w:instrText xml:space="preserve"> PAGEREF _Toc205993032 \h </w:instrText>
            </w:r>
            <w:r>
              <w:rPr>
                <w:noProof/>
                <w:webHidden/>
              </w:rPr>
            </w:r>
            <w:r>
              <w:rPr>
                <w:noProof/>
                <w:webHidden/>
              </w:rPr>
              <w:fldChar w:fldCharType="separate"/>
            </w:r>
            <w:r>
              <w:rPr>
                <w:noProof/>
                <w:webHidden/>
              </w:rPr>
              <w:t>10</w:t>
            </w:r>
            <w:r>
              <w:rPr>
                <w:noProof/>
                <w:webHidden/>
              </w:rPr>
              <w:fldChar w:fldCharType="end"/>
            </w:r>
          </w:hyperlink>
        </w:p>
        <w:p w14:paraId="450F19A9" w14:textId="1DFBB32E" w:rsidR="00EC4838" w:rsidRDefault="00EC4838">
          <w:pPr>
            <w:pStyle w:val="TOC3"/>
            <w:tabs>
              <w:tab w:val="right" w:leader="dot" w:pos="10456"/>
            </w:tabs>
            <w:rPr>
              <w:noProof/>
              <w:color w:val="auto"/>
              <w:kern w:val="2"/>
              <w:sz w:val="24"/>
              <w:szCs w:val="24"/>
              <w:lang w:eastAsia="en-GB"/>
              <w14:ligatures w14:val="standardContextual"/>
            </w:rPr>
          </w:pPr>
          <w:hyperlink w:anchor="_Toc205993033" w:history="1">
            <w:r w:rsidRPr="00185659">
              <w:rPr>
                <w:rStyle w:val="Hyperlink"/>
                <w:noProof/>
              </w:rPr>
              <w:t>ASNLA Travel Funding (Additional Support Needs for Learning Allowance)</w:t>
            </w:r>
            <w:r>
              <w:rPr>
                <w:noProof/>
                <w:webHidden/>
              </w:rPr>
              <w:tab/>
            </w:r>
            <w:r>
              <w:rPr>
                <w:noProof/>
                <w:webHidden/>
              </w:rPr>
              <w:fldChar w:fldCharType="begin"/>
            </w:r>
            <w:r>
              <w:rPr>
                <w:noProof/>
                <w:webHidden/>
              </w:rPr>
              <w:instrText xml:space="preserve"> PAGEREF _Toc205993033 \h </w:instrText>
            </w:r>
            <w:r>
              <w:rPr>
                <w:noProof/>
                <w:webHidden/>
              </w:rPr>
            </w:r>
            <w:r>
              <w:rPr>
                <w:noProof/>
                <w:webHidden/>
              </w:rPr>
              <w:fldChar w:fldCharType="separate"/>
            </w:r>
            <w:r>
              <w:rPr>
                <w:noProof/>
                <w:webHidden/>
              </w:rPr>
              <w:t>10</w:t>
            </w:r>
            <w:r>
              <w:rPr>
                <w:noProof/>
                <w:webHidden/>
              </w:rPr>
              <w:fldChar w:fldCharType="end"/>
            </w:r>
          </w:hyperlink>
        </w:p>
        <w:p w14:paraId="6F583891" w14:textId="440B334B" w:rsidR="00EC4838" w:rsidRDefault="00EC4838">
          <w:pPr>
            <w:pStyle w:val="TOC4"/>
            <w:tabs>
              <w:tab w:val="right" w:leader="dot" w:pos="10456"/>
            </w:tabs>
            <w:rPr>
              <w:noProof/>
              <w:color w:val="auto"/>
              <w:kern w:val="2"/>
              <w:sz w:val="24"/>
              <w:szCs w:val="24"/>
              <w:lang w:eastAsia="en-GB"/>
              <w14:ligatures w14:val="standardContextual"/>
            </w:rPr>
          </w:pPr>
          <w:hyperlink w:anchor="_Toc205993034" w:history="1">
            <w:r w:rsidRPr="00185659">
              <w:rPr>
                <w:rStyle w:val="Hyperlink"/>
                <w:noProof/>
              </w:rPr>
              <w:t>Eligibility</w:t>
            </w:r>
            <w:r>
              <w:rPr>
                <w:noProof/>
                <w:webHidden/>
              </w:rPr>
              <w:tab/>
            </w:r>
            <w:r>
              <w:rPr>
                <w:noProof/>
                <w:webHidden/>
              </w:rPr>
              <w:fldChar w:fldCharType="begin"/>
            </w:r>
            <w:r>
              <w:rPr>
                <w:noProof/>
                <w:webHidden/>
              </w:rPr>
              <w:instrText xml:space="preserve"> PAGEREF _Toc205993034 \h </w:instrText>
            </w:r>
            <w:r>
              <w:rPr>
                <w:noProof/>
                <w:webHidden/>
              </w:rPr>
            </w:r>
            <w:r>
              <w:rPr>
                <w:noProof/>
                <w:webHidden/>
              </w:rPr>
              <w:fldChar w:fldCharType="separate"/>
            </w:r>
            <w:r>
              <w:rPr>
                <w:noProof/>
                <w:webHidden/>
              </w:rPr>
              <w:t>11</w:t>
            </w:r>
            <w:r>
              <w:rPr>
                <w:noProof/>
                <w:webHidden/>
              </w:rPr>
              <w:fldChar w:fldCharType="end"/>
            </w:r>
          </w:hyperlink>
        </w:p>
        <w:p w14:paraId="267EFA27" w14:textId="15C28D3C" w:rsidR="00EC4838" w:rsidRDefault="00EC4838">
          <w:pPr>
            <w:pStyle w:val="TOC4"/>
            <w:tabs>
              <w:tab w:val="right" w:leader="dot" w:pos="10456"/>
            </w:tabs>
            <w:rPr>
              <w:noProof/>
              <w:color w:val="auto"/>
              <w:kern w:val="2"/>
              <w:sz w:val="24"/>
              <w:szCs w:val="24"/>
              <w:lang w:eastAsia="en-GB"/>
              <w14:ligatures w14:val="standardContextual"/>
            </w:rPr>
          </w:pPr>
          <w:hyperlink w:anchor="_Toc205993035" w:history="1">
            <w:r w:rsidRPr="00185659">
              <w:rPr>
                <w:rStyle w:val="Hyperlink"/>
                <w:noProof/>
              </w:rPr>
              <w:t>Application Form</w:t>
            </w:r>
            <w:r>
              <w:rPr>
                <w:noProof/>
                <w:webHidden/>
              </w:rPr>
              <w:tab/>
            </w:r>
            <w:r>
              <w:rPr>
                <w:noProof/>
                <w:webHidden/>
              </w:rPr>
              <w:fldChar w:fldCharType="begin"/>
            </w:r>
            <w:r>
              <w:rPr>
                <w:noProof/>
                <w:webHidden/>
              </w:rPr>
              <w:instrText xml:space="preserve"> PAGEREF _Toc205993035 \h </w:instrText>
            </w:r>
            <w:r>
              <w:rPr>
                <w:noProof/>
                <w:webHidden/>
              </w:rPr>
            </w:r>
            <w:r>
              <w:rPr>
                <w:noProof/>
                <w:webHidden/>
              </w:rPr>
              <w:fldChar w:fldCharType="separate"/>
            </w:r>
            <w:r>
              <w:rPr>
                <w:noProof/>
                <w:webHidden/>
              </w:rPr>
              <w:t>11</w:t>
            </w:r>
            <w:r>
              <w:rPr>
                <w:noProof/>
                <w:webHidden/>
              </w:rPr>
              <w:fldChar w:fldCharType="end"/>
            </w:r>
          </w:hyperlink>
        </w:p>
        <w:p w14:paraId="704F7E29" w14:textId="66BFF522" w:rsidR="00EC4838" w:rsidRDefault="00EC4838">
          <w:pPr>
            <w:pStyle w:val="TOC3"/>
            <w:tabs>
              <w:tab w:val="right" w:leader="dot" w:pos="10456"/>
            </w:tabs>
            <w:rPr>
              <w:noProof/>
              <w:color w:val="auto"/>
              <w:kern w:val="2"/>
              <w:sz w:val="24"/>
              <w:szCs w:val="24"/>
              <w:lang w:eastAsia="en-GB"/>
              <w14:ligatures w14:val="standardContextual"/>
            </w:rPr>
          </w:pPr>
          <w:hyperlink w:anchor="_Toc205993036" w:history="1">
            <w:r w:rsidRPr="00185659">
              <w:rPr>
                <w:rStyle w:val="Hyperlink"/>
                <w:noProof/>
              </w:rPr>
              <w:t>Study Materials Funding</w:t>
            </w:r>
            <w:r>
              <w:rPr>
                <w:noProof/>
                <w:webHidden/>
              </w:rPr>
              <w:tab/>
            </w:r>
            <w:r>
              <w:rPr>
                <w:noProof/>
                <w:webHidden/>
              </w:rPr>
              <w:fldChar w:fldCharType="begin"/>
            </w:r>
            <w:r>
              <w:rPr>
                <w:noProof/>
                <w:webHidden/>
              </w:rPr>
              <w:instrText xml:space="preserve"> PAGEREF _Toc205993036 \h </w:instrText>
            </w:r>
            <w:r>
              <w:rPr>
                <w:noProof/>
                <w:webHidden/>
              </w:rPr>
            </w:r>
            <w:r>
              <w:rPr>
                <w:noProof/>
                <w:webHidden/>
              </w:rPr>
              <w:fldChar w:fldCharType="separate"/>
            </w:r>
            <w:r>
              <w:rPr>
                <w:noProof/>
                <w:webHidden/>
              </w:rPr>
              <w:t>11</w:t>
            </w:r>
            <w:r>
              <w:rPr>
                <w:noProof/>
                <w:webHidden/>
              </w:rPr>
              <w:fldChar w:fldCharType="end"/>
            </w:r>
          </w:hyperlink>
        </w:p>
        <w:p w14:paraId="34A7DC7D" w14:textId="3EF17CF0" w:rsidR="00EC4838" w:rsidRDefault="00EC4838">
          <w:pPr>
            <w:pStyle w:val="TOC4"/>
            <w:tabs>
              <w:tab w:val="right" w:leader="dot" w:pos="10456"/>
            </w:tabs>
            <w:rPr>
              <w:noProof/>
              <w:color w:val="auto"/>
              <w:kern w:val="2"/>
              <w:sz w:val="24"/>
              <w:szCs w:val="24"/>
              <w:lang w:eastAsia="en-GB"/>
              <w14:ligatures w14:val="standardContextual"/>
            </w:rPr>
          </w:pPr>
          <w:hyperlink w:anchor="_Toc205993037" w:history="1">
            <w:r w:rsidRPr="00185659">
              <w:rPr>
                <w:rStyle w:val="Hyperlink"/>
                <w:noProof/>
              </w:rPr>
              <w:t>Eligibility</w:t>
            </w:r>
            <w:r>
              <w:rPr>
                <w:noProof/>
                <w:webHidden/>
              </w:rPr>
              <w:tab/>
            </w:r>
            <w:r>
              <w:rPr>
                <w:noProof/>
                <w:webHidden/>
              </w:rPr>
              <w:fldChar w:fldCharType="begin"/>
            </w:r>
            <w:r>
              <w:rPr>
                <w:noProof/>
                <w:webHidden/>
              </w:rPr>
              <w:instrText xml:space="preserve"> PAGEREF _Toc205993037 \h </w:instrText>
            </w:r>
            <w:r>
              <w:rPr>
                <w:noProof/>
                <w:webHidden/>
              </w:rPr>
            </w:r>
            <w:r>
              <w:rPr>
                <w:noProof/>
                <w:webHidden/>
              </w:rPr>
              <w:fldChar w:fldCharType="separate"/>
            </w:r>
            <w:r>
              <w:rPr>
                <w:noProof/>
                <w:webHidden/>
              </w:rPr>
              <w:t>11</w:t>
            </w:r>
            <w:r>
              <w:rPr>
                <w:noProof/>
                <w:webHidden/>
              </w:rPr>
              <w:fldChar w:fldCharType="end"/>
            </w:r>
          </w:hyperlink>
        </w:p>
        <w:p w14:paraId="26C268F9" w14:textId="70826428" w:rsidR="00EC4838" w:rsidRDefault="00EC4838">
          <w:pPr>
            <w:pStyle w:val="TOC4"/>
            <w:tabs>
              <w:tab w:val="right" w:leader="dot" w:pos="10456"/>
            </w:tabs>
            <w:rPr>
              <w:noProof/>
              <w:color w:val="auto"/>
              <w:kern w:val="2"/>
              <w:sz w:val="24"/>
              <w:szCs w:val="24"/>
              <w:lang w:eastAsia="en-GB"/>
              <w14:ligatures w14:val="standardContextual"/>
            </w:rPr>
          </w:pPr>
          <w:hyperlink w:anchor="_Toc205993038" w:history="1">
            <w:r w:rsidRPr="00185659">
              <w:rPr>
                <w:rStyle w:val="Hyperlink"/>
                <w:noProof/>
              </w:rPr>
              <w:t>Study Materials</w:t>
            </w:r>
            <w:r>
              <w:rPr>
                <w:noProof/>
                <w:webHidden/>
              </w:rPr>
              <w:tab/>
            </w:r>
            <w:r>
              <w:rPr>
                <w:noProof/>
                <w:webHidden/>
              </w:rPr>
              <w:fldChar w:fldCharType="begin"/>
            </w:r>
            <w:r>
              <w:rPr>
                <w:noProof/>
                <w:webHidden/>
              </w:rPr>
              <w:instrText xml:space="preserve"> PAGEREF _Toc205993038 \h </w:instrText>
            </w:r>
            <w:r>
              <w:rPr>
                <w:noProof/>
                <w:webHidden/>
              </w:rPr>
            </w:r>
            <w:r>
              <w:rPr>
                <w:noProof/>
                <w:webHidden/>
              </w:rPr>
              <w:fldChar w:fldCharType="separate"/>
            </w:r>
            <w:r>
              <w:rPr>
                <w:noProof/>
                <w:webHidden/>
              </w:rPr>
              <w:t>11</w:t>
            </w:r>
            <w:r>
              <w:rPr>
                <w:noProof/>
                <w:webHidden/>
              </w:rPr>
              <w:fldChar w:fldCharType="end"/>
            </w:r>
          </w:hyperlink>
        </w:p>
        <w:p w14:paraId="0B41EFD4" w14:textId="52DB4A4A" w:rsidR="00EC4838" w:rsidRDefault="00EC4838">
          <w:pPr>
            <w:pStyle w:val="TOC2"/>
            <w:tabs>
              <w:tab w:val="right" w:leader="dot" w:pos="10456"/>
            </w:tabs>
            <w:rPr>
              <w:noProof/>
              <w:color w:val="auto"/>
              <w:kern w:val="2"/>
              <w:sz w:val="24"/>
              <w:szCs w:val="24"/>
              <w:lang w:eastAsia="en-GB"/>
              <w14:ligatures w14:val="standardContextual"/>
            </w:rPr>
          </w:pPr>
          <w:hyperlink w:anchor="_Toc205993039" w:history="1">
            <w:r w:rsidRPr="00185659">
              <w:rPr>
                <w:rStyle w:val="Hyperlink"/>
                <w:noProof/>
              </w:rPr>
              <w:t>Childcare Funding</w:t>
            </w:r>
            <w:r>
              <w:rPr>
                <w:noProof/>
                <w:webHidden/>
              </w:rPr>
              <w:tab/>
            </w:r>
            <w:r>
              <w:rPr>
                <w:noProof/>
                <w:webHidden/>
              </w:rPr>
              <w:fldChar w:fldCharType="begin"/>
            </w:r>
            <w:r>
              <w:rPr>
                <w:noProof/>
                <w:webHidden/>
              </w:rPr>
              <w:instrText xml:space="preserve"> PAGEREF _Toc205993039 \h </w:instrText>
            </w:r>
            <w:r>
              <w:rPr>
                <w:noProof/>
                <w:webHidden/>
              </w:rPr>
            </w:r>
            <w:r>
              <w:rPr>
                <w:noProof/>
                <w:webHidden/>
              </w:rPr>
              <w:fldChar w:fldCharType="separate"/>
            </w:r>
            <w:r>
              <w:rPr>
                <w:noProof/>
                <w:webHidden/>
              </w:rPr>
              <w:t>12</w:t>
            </w:r>
            <w:r>
              <w:rPr>
                <w:noProof/>
                <w:webHidden/>
              </w:rPr>
              <w:fldChar w:fldCharType="end"/>
            </w:r>
          </w:hyperlink>
        </w:p>
        <w:p w14:paraId="7B9A438C" w14:textId="5793DF92" w:rsidR="00EC4838" w:rsidRDefault="00EC4838">
          <w:pPr>
            <w:pStyle w:val="TOC3"/>
            <w:tabs>
              <w:tab w:val="right" w:leader="dot" w:pos="10456"/>
            </w:tabs>
            <w:rPr>
              <w:noProof/>
              <w:color w:val="auto"/>
              <w:kern w:val="2"/>
              <w:sz w:val="24"/>
              <w:szCs w:val="24"/>
              <w:lang w:eastAsia="en-GB"/>
              <w14:ligatures w14:val="standardContextual"/>
            </w:rPr>
          </w:pPr>
          <w:hyperlink w:anchor="_Toc205993040" w:history="1">
            <w:r w:rsidRPr="00185659">
              <w:rPr>
                <w:rStyle w:val="Hyperlink"/>
                <w:noProof/>
              </w:rPr>
              <w:t>Eligible Childcare Costs</w:t>
            </w:r>
            <w:r>
              <w:rPr>
                <w:noProof/>
                <w:webHidden/>
              </w:rPr>
              <w:tab/>
            </w:r>
            <w:r>
              <w:rPr>
                <w:noProof/>
                <w:webHidden/>
              </w:rPr>
              <w:fldChar w:fldCharType="begin"/>
            </w:r>
            <w:r>
              <w:rPr>
                <w:noProof/>
                <w:webHidden/>
              </w:rPr>
              <w:instrText xml:space="preserve"> PAGEREF _Toc205993040 \h </w:instrText>
            </w:r>
            <w:r>
              <w:rPr>
                <w:noProof/>
                <w:webHidden/>
              </w:rPr>
            </w:r>
            <w:r>
              <w:rPr>
                <w:noProof/>
                <w:webHidden/>
              </w:rPr>
              <w:fldChar w:fldCharType="separate"/>
            </w:r>
            <w:r>
              <w:rPr>
                <w:noProof/>
                <w:webHidden/>
              </w:rPr>
              <w:t>12</w:t>
            </w:r>
            <w:r>
              <w:rPr>
                <w:noProof/>
                <w:webHidden/>
              </w:rPr>
              <w:fldChar w:fldCharType="end"/>
            </w:r>
          </w:hyperlink>
        </w:p>
        <w:p w14:paraId="681E4027" w14:textId="651E4EAC" w:rsidR="00EC4838" w:rsidRDefault="00EC4838">
          <w:pPr>
            <w:pStyle w:val="TOC3"/>
            <w:tabs>
              <w:tab w:val="right" w:leader="dot" w:pos="10456"/>
            </w:tabs>
            <w:rPr>
              <w:noProof/>
              <w:color w:val="auto"/>
              <w:kern w:val="2"/>
              <w:sz w:val="24"/>
              <w:szCs w:val="24"/>
              <w:lang w:eastAsia="en-GB"/>
              <w14:ligatures w14:val="standardContextual"/>
            </w:rPr>
          </w:pPr>
          <w:hyperlink w:anchor="_Toc205993041" w:history="1">
            <w:r w:rsidRPr="00185659">
              <w:rPr>
                <w:rStyle w:val="Hyperlink"/>
                <w:noProof/>
              </w:rPr>
              <w:t>Eligibility</w:t>
            </w:r>
            <w:r>
              <w:rPr>
                <w:noProof/>
                <w:webHidden/>
              </w:rPr>
              <w:tab/>
            </w:r>
            <w:r>
              <w:rPr>
                <w:noProof/>
                <w:webHidden/>
              </w:rPr>
              <w:fldChar w:fldCharType="begin"/>
            </w:r>
            <w:r>
              <w:rPr>
                <w:noProof/>
                <w:webHidden/>
              </w:rPr>
              <w:instrText xml:space="preserve"> PAGEREF _Toc205993041 \h </w:instrText>
            </w:r>
            <w:r>
              <w:rPr>
                <w:noProof/>
                <w:webHidden/>
              </w:rPr>
            </w:r>
            <w:r>
              <w:rPr>
                <w:noProof/>
                <w:webHidden/>
              </w:rPr>
              <w:fldChar w:fldCharType="separate"/>
            </w:r>
            <w:r>
              <w:rPr>
                <w:noProof/>
                <w:webHidden/>
              </w:rPr>
              <w:t>12</w:t>
            </w:r>
            <w:r>
              <w:rPr>
                <w:noProof/>
                <w:webHidden/>
              </w:rPr>
              <w:fldChar w:fldCharType="end"/>
            </w:r>
          </w:hyperlink>
        </w:p>
        <w:p w14:paraId="6B900064" w14:textId="4315857C" w:rsidR="00EC4838" w:rsidRDefault="00EC4838">
          <w:pPr>
            <w:pStyle w:val="TOC3"/>
            <w:tabs>
              <w:tab w:val="right" w:leader="dot" w:pos="10456"/>
            </w:tabs>
            <w:rPr>
              <w:noProof/>
              <w:color w:val="auto"/>
              <w:kern w:val="2"/>
              <w:sz w:val="24"/>
              <w:szCs w:val="24"/>
              <w:lang w:eastAsia="en-GB"/>
              <w14:ligatures w14:val="standardContextual"/>
            </w:rPr>
          </w:pPr>
          <w:hyperlink w:anchor="_Toc205993042" w:history="1">
            <w:r w:rsidRPr="00185659">
              <w:rPr>
                <w:rStyle w:val="Hyperlink"/>
                <w:noProof/>
              </w:rPr>
              <w:t>Fee Caps</w:t>
            </w:r>
            <w:r>
              <w:rPr>
                <w:noProof/>
                <w:webHidden/>
              </w:rPr>
              <w:tab/>
            </w:r>
            <w:r>
              <w:rPr>
                <w:noProof/>
                <w:webHidden/>
              </w:rPr>
              <w:fldChar w:fldCharType="begin"/>
            </w:r>
            <w:r>
              <w:rPr>
                <w:noProof/>
                <w:webHidden/>
              </w:rPr>
              <w:instrText xml:space="preserve"> PAGEREF _Toc205993042 \h </w:instrText>
            </w:r>
            <w:r>
              <w:rPr>
                <w:noProof/>
                <w:webHidden/>
              </w:rPr>
            </w:r>
            <w:r>
              <w:rPr>
                <w:noProof/>
                <w:webHidden/>
              </w:rPr>
              <w:fldChar w:fldCharType="separate"/>
            </w:r>
            <w:r>
              <w:rPr>
                <w:noProof/>
                <w:webHidden/>
              </w:rPr>
              <w:t>13</w:t>
            </w:r>
            <w:r>
              <w:rPr>
                <w:noProof/>
                <w:webHidden/>
              </w:rPr>
              <w:fldChar w:fldCharType="end"/>
            </w:r>
          </w:hyperlink>
        </w:p>
        <w:p w14:paraId="0E6BEF92" w14:textId="00235C3F" w:rsidR="00EC4838" w:rsidRDefault="00EC4838">
          <w:pPr>
            <w:pStyle w:val="TOC3"/>
            <w:tabs>
              <w:tab w:val="right" w:leader="dot" w:pos="10456"/>
            </w:tabs>
            <w:rPr>
              <w:noProof/>
              <w:color w:val="auto"/>
              <w:kern w:val="2"/>
              <w:sz w:val="24"/>
              <w:szCs w:val="24"/>
              <w:lang w:eastAsia="en-GB"/>
              <w14:ligatures w14:val="standardContextual"/>
            </w:rPr>
          </w:pPr>
          <w:hyperlink w:anchor="_Toc205993043" w:history="1">
            <w:r w:rsidRPr="00185659">
              <w:rPr>
                <w:rStyle w:val="Hyperlink"/>
                <w:noProof/>
              </w:rPr>
              <w:t>Award Percentage</w:t>
            </w:r>
            <w:r>
              <w:rPr>
                <w:noProof/>
                <w:webHidden/>
              </w:rPr>
              <w:tab/>
            </w:r>
            <w:r>
              <w:rPr>
                <w:noProof/>
                <w:webHidden/>
              </w:rPr>
              <w:fldChar w:fldCharType="begin"/>
            </w:r>
            <w:r>
              <w:rPr>
                <w:noProof/>
                <w:webHidden/>
              </w:rPr>
              <w:instrText xml:space="preserve"> PAGEREF _Toc205993043 \h </w:instrText>
            </w:r>
            <w:r>
              <w:rPr>
                <w:noProof/>
                <w:webHidden/>
              </w:rPr>
            </w:r>
            <w:r>
              <w:rPr>
                <w:noProof/>
                <w:webHidden/>
              </w:rPr>
              <w:fldChar w:fldCharType="separate"/>
            </w:r>
            <w:r>
              <w:rPr>
                <w:noProof/>
                <w:webHidden/>
              </w:rPr>
              <w:t>13</w:t>
            </w:r>
            <w:r>
              <w:rPr>
                <w:noProof/>
                <w:webHidden/>
              </w:rPr>
              <w:fldChar w:fldCharType="end"/>
            </w:r>
          </w:hyperlink>
        </w:p>
        <w:p w14:paraId="5DD2759A" w14:textId="679213F0" w:rsidR="00EC4838" w:rsidRDefault="00EC4838">
          <w:pPr>
            <w:pStyle w:val="TOC3"/>
            <w:tabs>
              <w:tab w:val="right" w:leader="dot" w:pos="10456"/>
            </w:tabs>
            <w:rPr>
              <w:noProof/>
              <w:color w:val="auto"/>
              <w:kern w:val="2"/>
              <w:sz w:val="24"/>
              <w:szCs w:val="24"/>
              <w:lang w:eastAsia="en-GB"/>
              <w14:ligatures w14:val="standardContextual"/>
            </w:rPr>
          </w:pPr>
          <w:hyperlink w:anchor="_Toc205993044" w:history="1">
            <w:r w:rsidRPr="00185659">
              <w:rPr>
                <w:rStyle w:val="Hyperlink"/>
                <w:noProof/>
              </w:rPr>
              <w:t>Payments</w:t>
            </w:r>
            <w:r>
              <w:rPr>
                <w:noProof/>
                <w:webHidden/>
              </w:rPr>
              <w:tab/>
            </w:r>
            <w:r>
              <w:rPr>
                <w:noProof/>
                <w:webHidden/>
              </w:rPr>
              <w:fldChar w:fldCharType="begin"/>
            </w:r>
            <w:r>
              <w:rPr>
                <w:noProof/>
                <w:webHidden/>
              </w:rPr>
              <w:instrText xml:space="preserve"> PAGEREF _Toc205993044 \h </w:instrText>
            </w:r>
            <w:r>
              <w:rPr>
                <w:noProof/>
                <w:webHidden/>
              </w:rPr>
            </w:r>
            <w:r>
              <w:rPr>
                <w:noProof/>
                <w:webHidden/>
              </w:rPr>
              <w:fldChar w:fldCharType="separate"/>
            </w:r>
            <w:r>
              <w:rPr>
                <w:noProof/>
                <w:webHidden/>
              </w:rPr>
              <w:t>13</w:t>
            </w:r>
            <w:r>
              <w:rPr>
                <w:noProof/>
                <w:webHidden/>
              </w:rPr>
              <w:fldChar w:fldCharType="end"/>
            </w:r>
          </w:hyperlink>
        </w:p>
        <w:p w14:paraId="6DF66C4F" w14:textId="0BF1F09F" w:rsidR="00EC4838" w:rsidRDefault="00EC4838">
          <w:pPr>
            <w:pStyle w:val="TOC3"/>
            <w:tabs>
              <w:tab w:val="right" w:leader="dot" w:pos="10456"/>
            </w:tabs>
            <w:rPr>
              <w:noProof/>
              <w:color w:val="auto"/>
              <w:kern w:val="2"/>
              <w:sz w:val="24"/>
              <w:szCs w:val="24"/>
              <w:lang w:eastAsia="en-GB"/>
              <w14:ligatures w14:val="standardContextual"/>
            </w:rPr>
          </w:pPr>
          <w:hyperlink w:anchor="_Toc205993045" w:history="1">
            <w:r w:rsidRPr="00185659">
              <w:rPr>
                <w:rStyle w:val="Hyperlink"/>
                <w:noProof/>
              </w:rPr>
              <w:t>More Information</w:t>
            </w:r>
            <w:r>
              <w:rPr>
                <w:noProof/>
                <w:webHidden/>
              </w:rPr>
              <w:tab/>
            </w:r>
            <w:r>
              <w:rPr>
                <w:noProof/>
                <w:webHidden/>
              </w:rPr>
              <w:fldChar w:fldCharType="begin"/>
            </w:r>
            <w:r>
              <w:rPr>
                <w:noProof/>
                <w:webHidden/>
              </w:rPr>
              <w:instrText xml:space="preserve"> PAGEREF _Toc205993045 \h </w:instrText>
            </w:r>
            <w:r>
              <w:rPr>
                <w:noProof/>
                <w:webHidden/>
              </w:rPr>
            </w:r>
            <w:r>
              <w:rPr>
                <w:noProof/>
                <w:webHidden/>
              </w:rPr>
              <w:fldChar w:fldCharType="separate"/>
            </w:r>
            <w:r>
              <w:rPr>
                <w:noProof/>
                <w:webHidden/>
              </w:rPr>
              <w:t>14</w:t>
            </w:r>
            <w:r>
              <w:rPr>
                <w:noProof/>
                <w:webHidden/>
              </w:rPr>
              <w:fldChar w:fldCharType="end"/>
            </w:r>
          </w:hyperlink>
        </w:p>
        <w:p w14:paraId="21A60AF6" w14:textId="7CB4A7E6" w:rsidR="00EC4838" w:rsidRDefault="00EC4838">
          <w:pPr>
            <w:pStyle w:val="TOC2"/>
            <w:tabs>
              <w:tab w:val="right" w:leader="dot" w:pos="10456"/>
            </w:tabs>
            <w:rPr>
              <w:noProof/>
              <w:color w:val="auto"/>
              <w:kern w:val="2"/>
              <w:sz w:val="24"/>
              <w:szCs w:val="24"/>
              <w:lang w:eastAsia="en-GB"/>
              <w14:ligatures w14:val="standardContextual"/>
            </w:rPr>
          </w:pPr>
          <w:hyperlink w:anchor="_Toc205993046" w:history="1">
            <w:r w:rsidRPr="00185659">
              <w:rPr>
                <w:rStyle w:val="Hyperlink"/>
                <w:noProof/>
              </w:rPr>
              <w:t>Discretionary Funding</w:t>
            </w:r>
            <w:r>
              <w:rPr>
                <w:noProof/>
                <w:webHidden/>
              </w:rPr>
              <w:tab/>
            </w:r>
            <w:r>
              <w:rPr>
                <w:noProof/>
                <w:webHidden/>
              </w:rPr>
              <w:fldChar w:fldCharType="begin"/>
            </w:r>
            <w:r>
              <w:rPr>
                <w:noProof/>
                <w:webHidden/>
              </w:rPr>
              <w:instrText xml:space="preserve"> PAGEREF _Toc205993046 \h </w:instrText>
            </w:r>
            <w:r>
              <w:rPr>
                <w:noProof/>
                <w:webHidden/>
              </w:rPr>
            </w:r>
            <w:r>
              <w:rPr>
                <w:noProof/>
                <w:webHidden/>
              </w:rPr>
              <w:fldChar w:fldCharType="separate"/>
            </w:r>
            <w:r>
              <w:rPr>
                <w:noProof/>
                <w:webHidden/>
              </w:rPr>
              <w:t>14</w:t>
            </w:r>
            <w:r>
              <w:rPr>
                <w:noProof/>
                <w:webHidden/>
              </w:rPr>
              <w:fldChar w:fldCharType="end"/>
            </w:r>
          </w:hyperlink>
        </w:p>
        <w:p w14:paraId="79FF475F" w14:textId="3F52AD8A" w:rsidR="00EC4838" w:rsidRDefault="00EC4838">
          <w:pPr>
            <w:pStyle w:val="TOC3"/>
            <w:tabs>
              <w:tab w:val="right" w:leader="dot" w:pos="10456"/>
            </w:tabs>
            <w:rPr>
              <w:noProof/>
              <w:color w:val="auto"/>
              <w:kern w:val="2"/>
              <w:sz w:val="24"/>
              <w:szCs w:val="24"/>
              <w:lang w:eastAsia="en-GB"/>
              <w14:ligatures w14:val="standardContextual"/>
            </w:rPr>
          </w:pPr>
          <w:hyperlink w:anchor="_Toc205993047" w:history="1">
            <w:r w:rsidRPr="00185659">
              <w:rPr>
                <w:rStyle w:val="Hyperlink"/>
                <w:noProof/>
              </w:rPr>
              <w:t>Housing Funding</w:t>
            </w:r>
            <w:r>
              <w:rPr>
                <w:noProof/>
                <w:webHidden/>
              </w:rPr>
              <w:tab/>
            </w:r>
            <w:r>
              <w:rPr>
                <w:noProof/>
                <w:webHidden/>
              </w:rPr>
              <w:fldChar w:fldCharType="begin"/>
            </w:r>
            <w:r>
              <w:rPr>
                <w:noProof/>
                <w:webHidden/>
              </w:rPr>
              <w:instrText xml:space="preserve"> PAGEREF _Toc205993047 \h </w:instrText>
            </w:r>
            <w:r>
              <w:rPr>
                <w:noProof/>
                <w:webHidden/>
              </w:rPr>
            </w:r>
            <w:r>
              <w:rPr>
                <w:noProof/>
                <w:webHidden/>
              </w:rPr>
              <w:fldChar w:fldCharType="separate"/>
            </w:r>
            <w:r>
              <w:rPr>
                <w:noProof/>
                <w:webHidden/>
              </w:rPr>
              <w:t>14</w:t>
            </w:r>
            <w:r>
              <w:rPr>
                <w:noProof/>
                <w:webHidden/>
              </w:rPr>
              <w:fldChar w:fldCharType="end"/>
            </w:r>
          </w:hyperlink>
        </w:p>
        <w:p w14:paraId="5161F6B4" w14:textId="73CA8EB0" w:rsidR="00EC4838" w:rsidRDefault="00EC4838">
          <w:pPr>
            <w:pStyle w:val="TOC4"/>
            <w:tabs>
              <w:tab w:val="right" w:leader="dot" w:pos="10456"/>
            </w:tabs>
            <w:rPr>
              <w:noProof/>
              <w:color w:val="auto"/>
              <w:kern w:val="2"/>
              <w:sz w:val="24"/>
              <w:szCs w:val="24"/>
              <w:lang w:eastAsia="en-GB"/>
              <w14:ligatures w14:val="standardContextual"/>
            </w:rPr>
          </w:pPr>
          <w:hyperlink w:anchor="_Toc205993048" w:history="1">
            <w:r w:rsidRPr="00185659">
              <w:rPr>
                <w:rStyle w:val="Hyperlink"/>
                <w:noProof/>
              </w:rPr>
              <w:t>Eligible Costs</w:t>
            </w:r>
            <w:r>
              <w:rPr>
                <w:noProof/>
                <w:webHidden/>
              </w:rPr>
              <w:tab/>
            </w:r>
            <w:r>
              <w:rPr>
                <w:noProof/>
                <w:webHidden/>
              </w:rPr>
              <w:fldChar w:fldCharType="begin"/>
            </w:r>
            <w:r>
              <w:rPr>
                <w:noProof/>
                <w:webHidden/>
              </w:rPr>
              <w:instrText xml:space="preserve"> PAGEREF _Toc205993048 \h </w:instrText>
            </w:r>
            <w:r>
              <w:rPr>
                <w:noProof/>
                <w:webHidden/>
              </w:rPr>
            </w:r>
            <w:r>
              <w:rPr>
                <w:noProof/>
                <w:webHidden/>
              </w:rPr>
              <w:fldChar w:fldCharType="separate"/>
            </w:r>
            <w:r>
              <w:rPr>
                <w:noProof/>
                <w:webHidden/>
              </w:rPr>
              <w:t>15</w:t>
            </w:r>
            <w:r>
              <w:rPr>
                <w:noProof/>
                <w:webHidden/>
              </w:rPr>
              <w:fldChar w:fldCharType="end"/>
            </w:r>
          </w:hyperlink>
        </w:p>
        <w:p w14:paraId="36424683" w14:textId="175774A6" w:rsidR="00EC4838" w:rsidRDefault="00EC4838">
          <w:pPr>
            <w:pStyle w:val="TOC4"/>
            <w:tabs>
              <w:tab w:val="right" w:leader="dot" w:pos="10456"/>
            </w:tabs>
            <w:rPr>
              <w:noProof/>
              <w:color w:val="auto"/>
              <w:kern w:val="2"/>
              <w:sz w:val="24"/>
              <w:szCs w:val="24"/>
              <w:lang w:eastAsia="en-GB"/>
              <w14:ligatures w14:val="standardContextual"/>
            </w:rPr>
          </w:pPr>
          <w:hyperlink w:anchor="_Toc205993049" w:history="1">
            <w:r w:rsidRPr="00185659">
              <w:rPr>
                <w:rStyle w:val="Hyperlink"/>
                <w:noProof/>
              </w:rPr>
              <w:t>Award Percentage</w:t>
            </w:r>
            <w:r>
              <w:rPr>
                <w:noProof/>
                <w:webHidden/>
              </w:rPr>
              <w:tab/>
            </w:r>
            <w:r>
              <w:rPr>
                <w:noProof/>
                <w:webHidden/>
              </w:rPr>
              <w:fldChar w:fldCharType="begin"/>
            </w:r>
            <w:r>
              <w:rPr>
                <w:noProof/>
                <w:webHidden/>
              </w:rPr>
              <w:instrText xml:space="preserve"> PAGEREF _Toc205993049 \h </w:instrText>
            </w:r>
            <w:r>
              <w:rPr>
                <w:noProof/>
                <w:webHidden/>
              </w:rPr>
            </w:r>
            <w:r>
              <w:rPr>
                <w:noProof/>
                <w:webHidden/>
              </w:rPr>
              <w:fldChar w:fldCharType="separate"/>
            </w:r>
            <w:r>
              <w:rPr>
                <w:noProof/>
                <w:webHidden/>
              </w:rPr>
              <w:t>15</w:t>
            </w:r>
            <w:r>
              <w:rPr>
                <w:noProof/>
                <w:webHidden/>
              </w:rPr>
              <w:fldChar w:fldCharType="end"/>
            </w:r>
          </w:hyperlink>
        </w:p>
        <w:p w14:paraId="2797D161" w14:textId="42281373" w:rsidR="00EC4838" w:rsidRDefault="00EC4838">
          <w:pPr>
            <w:pStyle w:val="TOC3"/>
            <w:tabs>
              <w:tab w:val="right" w:leader="dot" w:pos="10456"/>
            </w:tabs>
            <w:rPr>
              <w:noProof/>
              <w:color w:val="auto"/>
              <w:kern w:val="2"/>
              <w:sz w:val="24"/>
              <w:szCs w:val="24"/>
              <w:lang w:eastAsia="en-GB"/>
              <w14:ligatures w14:val="standardContextual"/>
            </w:rPr>
          </w:pPr>
          <w:hyperlink w:anchor="_Toc205993050" w:history="1">
            <w:r w:rsidRPr="00185659">
              <w:rPr>
                <w:rStyle w:val="Hyperlink"/>
                <w:noProof/>
              </w:rPr>
              <w:t>Student Assistance Fund</w:t>
            </w:r>
            <w:r>
              <w:rPr>
                <w:noProof/>
                <w:webHidden/>
              </w:rPr>
              <w:tab/>
            </w:r>
            <w:r>
              <w:rPr>
                <w:noProof/>
                <w:webHidden/>
              </w:rPr>
              <w:fldChar w:fldCharType="begin"/>
            </w:r>
            <w:r>
              <w:rPr>
                <w:noProof/>
                <w:webHidden/>
              </w:rPr>
              <w:instrText xml:space="preserve"> PAGEREF _Toc205993050 \h </w:instrText>
            </w:r>
            <w:r>
              <w:rPr>
                <w:noProof/>
                <w:webHidden/>
              </w:rPr>
            </w:r>
            <w:r>
              <w:rPr>
                <w:noProof/>
                <w:webHidden/>
              </w:rPr>
              <w:fldChar w:fldCharType="separate"/>
            </w:r>
            <w:r>
              <w:rPr>
                <w:noProof/>
                <w:webHidden/>
              </w:rPr>
              <w:t>15</w:t>
            </w:r>
            <w:r>
              <w:rPr>
                <w:noProof/>
                <w:webHidden/>
              </w:rPr>
              <w:fldChar w:fldCharType="end"/>
            </w:r>
          </w:hyperlink>
        </w:p>
        <w:p w14:paraId="06483C26" w14:textId="63E95C6C" w:rsidR="00EC4838" w:rsidRDefault="00EC4838">
          <w:pPr>
            <w:pStyle w:val="TOC4"/>
            <w:tabs>
              <w:tab w:val="right" w:leader="dot" w:pos="10456"/>
            </w:tabs>
            <w:rPr>
              <w:noProof/>
              <w:color w:val="auto"/>
              <w:kern w:val="2"/>
              <w:sz w:val="24"/>
              <w:szCs w:val="24"/>
              <w:lang w:eastAsia="en-GB"/>
              <w14:ligatures w14:val="standardContextual"/>
            </w:rPr>
          </w:pPr>
          <w:hyperlink w:anchor="_Toc205993051" w:history="1">
            <w:r w:rsidRPr="00185659">
              <w:rPr>
                <w:rStyle w:val="Hyperlink"/>
                <w:noProof/>
              </w:rPr>
              <w:t>More Information</w:t>
            </w:r>
            <w:r>
              <w:rPr>
                <w:noProof/>
                <w:webHidden/>
              </w:rPr>
              <w:tab/>
            </w:r>
            <w:r>
              <w:rPr>
                <w:noProof/>
                <w:webHidden/>
              </w:rPr>
              <w:fldChar w:fldCharType="begin"/>
            </w:r>
            <w:r>
              <w:rPr>
                <w:noProof/>
                <w:webHidden/>
              </w:rPr>
              <w:instrText xml:space="preserve"> PAGEREF _Toc205993051 \h </w:instrText>
            </w:r>
            <w:r>
              <w:rPr>
                <w:noProof/>
                <w:webHidden/>
              </w:rPr>
            </w:r>
            <w:r>
              <w:rPr>
                <w:noProof/>
                <w:webHidden/>
              </w:rPr>
              <w:fldChar w:fldCharType="separate"/>
            </w:r>
            <w:r>
              <w:rPr>
                <w:noProof/>
                <w:webHidden/>
              </w:rPr>
              <w:t>15</w:t>
            </w:r>
            <w:r>
              <w:rPr>
                <w:noProof/>
                <w:webHidden/>
              </w:rPr>
              <w:fldChar w:fldCharType="end"/>
            </w:r>
          </w:hyperlink>
        </w:p>
        <w:p w14:paraId="1C384357" w14:textId="03EA0A40" w:rsidR="00EC4838" w:rsidRDefault="00EC4838">
          <w:pPr>
            <w:pStyle w:val="TOC1"/>
            <w:tabs>
              <w:tab w:val="right" w:leader="dot" w:pos="10456"/>
            </w:tabs>
            <w:rPr>
              <w:noProof/>
              <w:color w:val="auto"/>
              <w:kern w:val="2"/>
              <w:sz w:val="24"/>
              <w:szCs w:val="24"/>
              <w:lang w:eastAsia="en-GB"/>
              <w14:ligatures w14:val="standardContextual"/>
            </w:rPr>
          </w:pPr>
          <w:hyperlink w:anchor="_Toc205993052" w:history="1">
            <w:r w:rsidRPr="00185659">
              <w:rPr>
                <w:rStyle w:val="Hyperlink"/>
                <w:noProof/>
              </w:rPr>
              <w:t>Section 3 – Means-Assessment</w:t>
            </w:r>
            <w:r>
              <w:rPr>
                <w:noProof/>
                <w:webHidden/>
              </w:rPr>
              <w:tab/>
            </w:r>
            <w:r>
              <w:rPr>
                <w:noProof/>
                <w:webHidden/>
              </w:rPr>
              <w:fldChar w:fldCharType="begin"/>
            </w:r>
            <w:r>
              <w:rPr>
                <w:noProof/>
                <w:webHidden/>
              </w:rPr>
              <w:instrText xml:space="preserve"> PAGEREF _Toc205993052 \h </w:instrText>
            </w:r>
            <w:r>
              <w:rPr>
                <w:noProof/>
                <w:webHidden/>
              </w:rPr>
            </w:r>
            <w:r>
              <w:rPr>
                <w:noProof/>
                <w:webHidden/>
              </w:rPr>
              <w:fldChar w:fldCharType="separate"/>
            </w:r>
            <w:r>
              <w:rPr>
                <w:noProof/>
                <w:webHidden/>
              </w:rPr>
              <w:t>16</w:t>
            </w:r>
            <w:r>
              <w:rPr>
                <w:noProof/>
                <w:webHidden/>
              </w:rPr>
              <w:fldChar w:fldCharType="end"/>
            </w:r>
          </w:hyperlink>
        </w:p>
        <w:p w14:paraId="357C29A9" w14:textId="73EB5423" w:rsidR="00EC4838" w:rsidRDefault="00EC4838">
          <w:pPr>
            <w:pStyle w:val="TOC2"/>
            <w:tabs>
              <w:tab w:val="right" w:leader="dot" w:pos="10456"/>
            </w:tabs>
            <w:rPr>
              <w:noProof/>
              <w:color w:val="auto"/>
              <w:kern w:val="2"/>
              <w:sz w:val="24"/>
              <w:szCs w:val="24"/>
              <w:lang w:eastAsia="en-GB"/>
              <w14:ligatures w14:val="standardContextual"/>
            </w:rPr>
          </w:pPr>
          <w:hyperlink w:anchor="_Toc205993053" w:history="1">
            <w:r w:rsidRPr="00185659">
              <w:rPr>
                <w:rStyle w:val="Hyperlink"/>
                <w:noProof/>
              </w:rPr>
              <w:t>Parent(s)’ Contributions</w:t>
            </w:r>
            <w:r>
              <w:rPr>
                <w:noProof/>
                <w:webHidden/>
              </w:rPr>
              <w:tab/>
            </w:r>
            <w:r>
              <w:rPr>
                <w:noProof/>
                <w:webHidden/>
              </w:rPr>
              <w:fldChar w:fldCharType="begin"/>
            </w:r>
            <w:r>
              <w:rPr>
                <w:noProof/>
                <w:webHidden/>
              </w:rPr>
              <w:instrText xml:space="preserve"> PAGEREF _Toc205993053 \h </w:instrText>
            </w:r>
            <w:r>
              <w:rPr>
                <w:noProof/>
                <w:webHidden/>
              </w:rPr>
            </w:r>
            <w:r>
              <w:rPr>
                <w:noProof/>
                <w:webHidden/>
              </w:rPr>
              <w:fldChar w:fldCharType="separate"/>
            </w:r>
            <w:r>
              <w:rPr>
                <w:noProof/>
                <w:webHidden/>
              </w:rPr>
              <w:t>16</w:t>
            </w:r>
            <w:r>
              <w:rPr>
                <w:noProof/>
                <w:webHidden/>
              </w:rPr>
              <w:fldChar w:fldCharType="end"/>
            </w:r>
          </w:hyperlink>
        </w:p>
        <w:p w14:paraId="7757160D" w14:textId="4C321D2A" w:rsidR="00EC4838" w:rsidRDefault="00EC4838">
          <w:pPr>
            <w:pStyle w:val="TOC3"/>
            <w:tabs>
              <w:tab w:val="right" w:leader="dot" w:pos="10456"/>
            </w:tabs>
            <w:rPr>
              <w:noProof/>
              <w:color w:val="auto"/>
              <w:kern w:val="2"/>
              <w:sz w:val="24"/>
              <w:szCs w:val="24"/>
              <w:lang w:eastAsia="en-GB"/>
              <w14:ligatures w14:val="standardContextual"/>
            </w:rPr>
          </w:pPr>
          <w:hyperlink w:anchor="_Toc205993054" w:history="1">
            <w:r w:rsidRPr="00185659">
              <w:rPr>
                <w:rStyle w:val="Hyperlink"/>
                <w:noProof/>
              </w:rPr>
              <w:t>Reducing Parent(s)’ Contributions</w:t>
            </w:r>
            <w:r>
              <w:rPr>
                <w:noProof/>
                <w:webHidden/>
              </w:rPr>
              <w:tab/>
            </w:r>
            <w:r>
              <w:rPr>
                <w:noProof/>
                <w:webHidden/>
              </w:rPr>
              <w:fldChar w:fldCharType="begin"/>
            </w:r>
            <w:r>
              <w:rPr>
                <w:noProof/>
                <w:webHidden/>
              </w:rPr>
              <w:instrText xml:space="preserve"> PAGEREF _Toc205993054 \h </w:instrText>
            </w:r>
            <w:r>
              <w:rPr>
                <w:noProof/>
                <w:webHidden/>
              </w:rPr>
            </w:r>
            <w:r>
              <w:rPr>
                <w:noProof/>
                <w:webHidden/>
              </w:rPr>
              <w:fldChar w:fldCharType="separate"/>
            </w:r>
            <w:r>
              <w:rPr>
                <w:noProof/>
                <w:webHidden/>
              </w:rPr>
              <w:t>17</w:t>
            </w:r>
            <w:r>
              <w:rPr>
                <w:noProof/>
                <w:webHidden/>
              </w:rPr>
              <w:fldChar w:fldCharType="end"/>
            </w:r>
          </w:hyperlink>
        </w:p>
        <w:p w14:paraId="62F5F2DF" w14:textId="3631D1BA" w:rsidR="00EC4838" w:rsidRDefault="00EC4838">
          <w:pPr>
            <w:pStyle w:val="TOC2"/>
            <w:tabs>
              <w:tab w:val="right" w:leader="dot" w:pos="10456"/>
            </w:tabs>
            <w:rPr>
              <w:noProof/>
              <w:color w:val="auto"/>
              <w:kern w:val="2"/>
              <w:sz w:val="24"/>
              <w:szCs w:val="24"/>
              <w:lang w:eastAsia="en-GB"/>
              <w14:ligatures w14:val="standardContextual"/>
            </w:rPr>
          </w:pPr>
          <w:hyperlink w:anchor="_Toc205993055" w:history="1">
            <w:r w:rsidRPr="00185659">
              <w:rPr>
                <w:rStyle w:val="Hyperlink"/>
                <w:noProof/>
              </w:rPr>
              <w:t>Partner’s Contributions</w:t>
            </w:r>
            <w:r>
              <w:rPr>
                <w:noProof/>
                <w:webHidden/>
              </w:rPr>
              <w:tab/>
            </w:r>
            <w:r>
              <w:rPr>
                <w:noProof/>
                <w:webHidden/>
              </w:rPr>
              <w:fldChar w:fldCharType="begin"/>
            </w:r>
            <w:r>
              <w:rPr>
                <w:noProof/>
                <w:webHidden/>
              </w:rPr>
              <w:instrText xml:space="preserve"> PAGEREF _Toc205993055 \h </w:instrText>
            </w:r>
            <w:r>
              <w:rPr>
                <w:noProof/>
                <w:webHidden/>
              </w:rPr>
            </w:r>
            <w:r>
              <w:rPr>
                <w:noProof/>
                <w:webHidden/>
              </w:rPr>
              <w:fldChar w:fldCharType="separate"/>
            </w:r>
            <w:r>
              <w:rPr>
                <w:noProof/>
                <w:webHidden/>
              </w:rPr>
              <w:t>17</w:t>
            </w:r>
            <w:r>
              <w:rPr>
                <w:noProof/>
                <w:webHidden/>
              </w:rPr>
              <w:fldChar w:fldCharType="end"/>
            </w:r>
          </w:hyperlink>
        </w:p>
        <w:p w14:paraId="1073427C" w14:textId="691B6C5C" w:rsidR="00EC4838" w:rsidRDefault="00EC4838">
          <w:pPr>
            <w:pStyle w:val="TOC3"/>
            <w:tabs>
              <w:tab w:val="right" w:leader="dot" w:pos="10456"/>
            </w:tabs>
            <w:rPr>
              <w:noProof/>
              <w:color w:val="auto"/>
              <w:kern w:val="2"/>
              <w:sz w:val="24"/>
              <w:szCs w:val="24"/>
              <w:lang w:eastAsia="en-GB"/>
              <w14:ligatures w14:val="standardContextual"/>
            </w:rPr>
          </w:pPr>
          <w:hyperlink w:anchor="_Toc205993056" w:history="1">
            <w:r w:rsidRPr="00185659">
              <w:rPr>
                <w:rStyle w:val="Hyperlink"/>
                <w:noProof/>
              </w:rPr>
              <w:t>Reducing Partner’s Contributions</w:t>
            </w:r>
            <w:r>
              <w:rPr>
                <w:noProof/>
                <w:webHidden/>
              </w:rPr>
              <w:tab/>
            </w:r>
            <w:r>
              <w:rPr>
                <w:noProof/>
                <w:webHidden/>
              </w:rPr>
              <w:fldChar w:fldCharType="begin"/>
            </w:r>
            <w:r>
              <w:rPr>
                <w:noProof/>
                <w:webHidden/>
              </w:rPr>
              <w:instrText xml:space="preserve"> PAGEREF _Toc205993056 \h </w:instrText>
            </w:r>
            <w:r>
              <w:rPr>
                <w:noProof/>
                <w:webHidden/>
              </w:rPr>
            </w:r>
            <w:r>
              <w:rPr>
                <w:noProof/>
                <w:webHidden/>
              </w:rPr>
              <w:fldChar w:fldCharType="separate"/>
            </w:r>
            <w:r>
              <w:rPr>
                <w:noProof/>
                <w:webHidden/>
              </w:rPr>
              <w:t>17</w:t>
            </w:r>
            <w:r>
              <w:rPr>
                <w:noProof/>
                <w:webHidden/>
              </w:rPr>
              <w:fldChar w:fldCharType="end"/>
            </w:r>
          </w:hyperlink>
        </w:p>
        <w:p w14:paraId="30CA50FC" w14:textId="7B7C74AC" w:rsidR="00EC4838" w:rsidRDefault="00EC4838">
          <w:pPr>
            <w:pStyle w:val="TOC2"/>
            <w:tabs>
              <w:tab w:val="right" w:leader="dot" w:pos="10456"/>
            </w:tabs>
            <w:rPr>
              <w:noProof/>
              <w:color w:val="auto"/>
              <w:kern w:val="2"/>
              <w:sz w:val="24"/>
              <w:szCs w:val="24"/>
              <w:lang w:eastAsia="en-GB"/>
              <w14:ligatures w14:val="standardContextual"/>
            </w:rPr>
          </w:pPr>
          <w:hyperlink w:anchor="_Toc205993057" w:history="1">
            <w:r w:rsidRPr="00185659">
              <w:rPr>
                <w:rStyle w:val="Hyperlink"/>
                <w:noProof/>
              </w:rPr>
              <w:t>Student’s Income</w:t>
            </w:r>
            <w:r>
              <w:rPr>
                <w:noProof/>
                <w:webHidden/>
              </w:rPr>
              <w:tab/>
            </w:r>
            <w:r>
              <w:rPr>
                <w:noProof/>
                <w:webHidden/>
              </w:rPr>
              <w:fldChar w:fldCharType="begin"/>
            </w:r>
            <w:r>
              <w:rPr>
                <w:noProof/>
                <w:webHidden/>
              </w:rPr>
              <w:instrText xml:space="preserve"> PAGEREF _Toc205993057 \h </w:instrText>
            </w:r>
            <w:r>
              <w:rPr>
                <w:noProof/>
                <w:webHidden/>
              </w:rPr>
            </w:r>
            <w:r>
              <w:rPr>
                <w:noProof/>
                <w:webHidden/>
              </w:rPr>
              <w:fldChar w:fldCharType="separate"/>
            </w:r>
            <w:r>
              <w:rPr>
                <w:noProof/>
                <w:webHidden/>
              </w:rPr>
              <w:t>18</w:t>
            </w:r>
            <w:r>
              <w:rPr>
                <w:noProof/>
                <w:webHidden/>
              </w:rPr>
              <w:fldChar w:fldCharType="end"/>
            </w:r>
          </w:hyperlink>
        </w:p>
        <w:p w14:paraId="5C91A764" w14:textId="4B96CE04" w:rsidR="00EC4838" w:rsidRDefault="00EC4838">
          <w:pPr>
            <w:pStyle w:val="TOC1"/>
            <w:tabs>
              <w:tab w:val="right" w:leader="dot" w:pos="10456"/>
            </w:tabs>
            <w:rPr>
              <w:noProof/>
              <w:color w:val="auto"/>
              <w:kern w:val="2"/>
              <w:sz w:val="24"/>
              <w:szCs w:val="24"/>
              <w:lang w:eastAsia="en-GB"/>
              <w14:ligatures w14:val="standardContextual"/>
            </w:rPr>
          </w:pPr>
          <w:hyperlink w:anchor="_Toc205993058" w:history="1">
            <w:r w:rsidRPr="00185659">
              <w:rPr>
                <w:rStyle w:val="Hyperlink"/>
                <w:noProof/>
              </w:rPr>
              <w:t>Section 4 – Applying for Funding</w:t>
            </w:r>
            <w:r>
              <w:rPr>
                <w:noProof/>
                <w:webHidden/>
              </w:rPr>
              <w:tab/>
            </w:r>
            <w:r>
              <w:rPr>
                <w:noProof/>
                <w:webHidden/>
              </w:rPr>
              <w:fldChar w:fldCharType="begin"/>
            </w:r>
            <w:r>
              <w:rPr>
                <w:noProof/>
                <w:webHidden/>
              </w:rPr>
              <w:instrText xml:space="preserve"> PAGEREF _Toc205993058 \h </w:instrText>
            </w:r>
            <w:r>
              <w:rPr>
                <w:noProof/>
                <w:webHidden/>
              </w:rPr>
            </w:r>
            <w:r>
              <w:rPr>
                <w:noProof/>
                <w:webHidden/>
              </w:rPr>
              <w:fldChar w:fldCharType="separate"/>
            </w:r>
            <w:r>
              <w:rPr>
                <w:noProof/>
                <w:webHidden/>
              </w:rPr>
              <w:t>19</w:t>
            </w:r>
            <w:r>
              <w:rPr>
                <w:noProof/>
                <w:webHidden/>
              </w:rPr>
              <w:fldChar w:fldCharType="end"/>
            </w:r>
          </w:hyperlink>
        </w:p>
        <w:p w14:paraId="5ACF8AFB" w14:textId="73116B10" w:rsidR="00EC4838" w:rsidRDefault="00EC4838">
          <w:pPr>
            <w:pStyle w:val="TOC2"/>
            <w:tabs>
              <w:tab w:val="right" w:leader="dot" w:pos="10456"/>
            </w:tabs>
            <w:rPr>
              <w:noProof/>
              <w:color w:val="auto"/>
              <w:kern w:val="2"/>
              <w:sz w:val="24"/>
              <w:szCs w:val="24"/>
              <w:lang w:eastAsia="en-GB"/>
              <w14:ligatures w14:val="standardContextual"/>
            </w:rPr>
          </w:pPr>
          <w:hyperlink w:anchor="_Toc205993059" w:history="1">
            <w:r w:rsidRPr="00185659">
              <w:rPr>
                <w:rStyle w:val="Hyperlink"/>
                <w:noProof/>
              </w:rPr>
              <w:t>Before You Apply</w:t>
            </w:r>
            <w:r>
              <w:rPr>
                <w:noProof/>
                <w:webHidden/>
              </w:rPr>
              <w:tab/>
            </w:r>
            <w:r>
              <w:rPr>
                <w:noProof/>
                <w:webHidden/>
              </w:rPr>
              <w:fldChar w:fldCharType="begin"/>
            </w:r>
            <w:r>
              <w:rPr>
                <w:noProof/>
                <w:webHidden/>
              </w:rPr>
              <w:instrText xml:space="preserve"> PAGEREF _Toc205993059 \h </w:instrText>
            </w:r>
            <w:r>
              <w:rPr>
                <w:noProof/>
                <w:webHidden/>
              </w:rPr>
            </w:r>
            <w:r>
              <w:rPr>
                <w:noProof/>
                <w:webHidden/>
              </w:rPr>
              <w:fldChar w:fldCharType="separate"/>
            </w:r>
            <w:r>
              <w:rPr>
                <w:noProof/>
                <w:webHidden/>
              </w:rPr>
              <w:t>19</w:t>
            </w:r>
            <w:r>
              <w:rPr>
                <w:noProof/>
                <w:webHidden/>
              </w:rPr>
              <w:fldChar w:fldCharType="end"/>
            </w:r>
          </w:hyperlink>
        </w:p>
        <w:p w14:paraId="6713AF59" w14:textId="6B859409" w:rsidR="00EC4838" w:rsidRDefault="00EC4838">
          <w:pPr>
            <w:pStyle w:val="TOC2"/>
            <w:tabs>
              <w:tab w:val="right" w:leader="dot" w:pos="10456"/>
            </w:tabs>
            <w:rPr>
              <w:noProof/>
              <w:color w:val="auto"/>
              <w:kern w:val="2"/>
              <w:sz w:val="24"/>
              <w:szCs w:val="24"/>
              <w:lang w:eastAsia="en-GB"/>
              <w14:ligatures w14:val="standardContextual"/>
            </w:rPr>
          </w:pPr>
          <w:hyperlink w:anchor="_Toc205993060" w:history="1">
            <w:r w:rsidRPr="00185659">
              <w:rPr>
                <w:rStyle w:val="Hyperlink"/>
                <w:noProof/>
              </w:rPr>
              <w:t>If You Need Help to Apply</w:t>
            </w:r>
            <w:r>
              <w:rPr>
                <w:noProof/>
                <w:webHidden/>
              </w:rPr>
              <w:tab/>
            </w:r>
            <w:r>
              <w:rPr>
                <w:noProof/>
                <w:webHidden/>
              </w:rPr>
              <w:fldChar w:fldCharType="begin"/>
            </w:r>
            <w:r>
              <w:rPr>
                <w:noProof/>
                <w:webHidden/>
              </w:rPr>
              <w:instrText xml:space="preserve"> PAGEREF _Toc205993060 \h </w:instrText>
            </w:r>
            <w:r>
              <w:rPr>
                <w:noProof/>
                <w:webHidden/>
              </w:rPr>
            </w:r>
            <w:r>
              <w:rPr>
                <w:noProof/>
                <w:webHidden/>
              </w:rPr>
              <w:fldChar w:fldCharType="separate"/>
            </w:r>
            <w:r>
              <w:rPr>
                <w:noProof/>
                <w:webHidden/>
              </w:rPr>
              <w:t>19</w:t>
            </w:r>
            <w:r>
              <w:rPr>
                <w:noProof/>
                <w:webHidden/>
              </w:rPr>
              <w:fldChar w:fldCharType="end"/>
            </w:r>
          </w:hyperlink>
        </w:p>
        <w:p w14:paraId="793AE64F" w14:textId="3C4B573B" w:rsidR="00EC4838" w:rsidRDefault="00EC4838">
          <w:pPr>
            <w:pStyle w:val="TOC3"/>
            <w:tabs>
              <w:tab w:val="right" w:leader="dot" w:pos="10456"/>
            </w:tabs>
            <w:rPr>
              <w:noProof/>
              <w:color w:val="auto"/>
              <w:kern w:val="2"/>
              <w:sz w:val="24"/>
              <w:szCs w:val="24"/>
              <w:lang w:eastAsia="en-GB"/>
              <w14:ligatures w14:val="standardContextual"/>
            </w:rPr>
          </w:pPr>
          <w:hyperlink w:anchor="_Toc205993061" w:history="1">
            <w:r w:rsidRPr="00185659">
              <w:rPr>
                <w:rStyle w:val="Hyperlink"/>
                <w:noProof/>
              </w:rPr>
              <w:t>Financial Guardianship</w:t>
            </w:r>
            <w:r>
              <w:rPr>
                <w:noProof/>
                <w:webHidden/>
              </w:rPr>
              <w:tab/>
            </w:r>
            <w:r>
              <w:rPr>
                <w:noProof/>
                <w:webHidden/>
              </w:rPr>
              <w:fldChar w:fldCharType="begin"/>
            </w:r>
            <w:r>
              <w:rPr>
                <w:noProof/>
                <w:webHidden/>
              </w:rPr>
              <w:instrText xml:space="preserve"> PAGEREF _Toc205993061 \h </w:instrText>
            </w:r>
            <w:r>
              <w:rPr>
                <w:noProof/>
                <w:webHidden/>
              </w:rPr>
            </w:r>
            <w:r>
              <w:rPr>
                <w:noProof/>
                <w:webHidden/>
              </w:rPr>
              <w:fldChar w:fldCharType="separate"/>
            </w:r>
            <w:r>
              <w:rPr>
                <w:noProof/>
                <w:webHidden/>
              </w:rPr>
              <w:t>19</w:t>
            </w:r>
            <w:r>
              <w:rPr>
                <w:noProof/>
                <w:webHidden/>
              </w:rPr>
              <w:fldChar w:fldCharType="end"/>
            </w:r>
          </w:hyperlink>
        </w:p>
        <w:p w14:paraId="63A26400" w14:textId="1310A0AC" w:rsidR="00EC4838" w:rsidRDefault="00EC4838">
          <w:pPr>
            <w:pStyle w:val="TOC3"/>
            <w:tabs>
              <w:tab w:val="right" w:leader="dot" w:pos="10456"/>
            </w:tabs>
            <w:rPr>
              <w:noProof/>
              <w:color w:val="auto"/>
              <w:kern w:val="2"/>
              <w:sz w:val="24"/>
              <w:szCs w:val="24"/>
              <w:lang w:eastAsia="en-GB"/>
              <w14:ligatures w14:val="standardContextual"/>
            </w:rPr>
          </w:pPr>
          <w:hyperlink w:anchor="_Toc205993062" w:history="1">
            <w:r w:rsidRPr="00185659">
              <w:rPr>
                <w:rStyle w:val="Hyperlink"/>
                <w:noProof/>
              </w:rPr>
              <w:t>Consent to Disclose</w:t>
            </w:r>
            <w:r>
              <w:rPr>
                <w:noProof/>
                <w:webHidden/>
              </w:rPr>
              <w:tab/>
            </w:r>
            <w:r>
              <w:rPr>
                <w:noProof/>
                <w:webHidden/>
              </w:rPr>
              <w:fldChar w:fldCharType="begin"/>
            </w:r>
            <w:r>
              <w:rPr>
                <w:noProof/>
                <w:webHidden/>
              </w:rPr>
              <w:instrText xml:space="preserve"> PAGEREF _Toc205993062 \h </w:instrText>
            </w:r>
            <w:r>
              <w:rPr>
                <w:noProof/>
                <w:webHidden/>
              </w:rPr>
            </w:r>
            <w:r>
              <w:rPr>
                <w:noProof/>
                <w:webHidden/>
              </w:rPr>
              <w:fldChar w:fldCharType="separate"/>
            </w:r>
            <w:r>
              <w:rPr>
                <w:noProof/>
                <w:webHidden/>
              </w:rPr>
              <w:t>19</w:t>
            </w:r>
            <w:r>
              <w:rPr>
                <w:noProof/>
                <w:webHidden/>
              </w:rPr>
              <w:fldChar w:fldCharType="end"/>
            </w:r>
          </w:hyperlink>
        </w:p>
        <w:p w14:paraId="67E34537" w14:textId="11E00997" w:rsidR="00EC4838" w:rsidRDefault="00EC4838">
          <w:pPr>
            <w:pStyle w:val="TOC2"/>
            <w:tabs>
              <w:tab w:val="right" w:leader="dot" w:pos="10456"/>
            </w:tabs>
            <w:rPr>
              <w:noProof/>
              <w:color w:val="auto"/>
              <w:kern w:val="2"/>
              <w:sz w:val="24"/>
              <w:szCs w:val="24"/>
              <w:lang w:eastAsia="en-GB"/>
              <w14:ligatures w14:val="standardContextual"/>
            </w:rPr>
          </w:pPr>
          <w:hyperlink w:anchor="_Toc205993063" w:history="1">
            <w:r w:rsidRPr="00185659">
              <w:rPr>
                <w:rStyle w:val="Hyperlink"/>
                <w:noProof/>
              </w:rPr>
              <w:t>Application Deadlines</w:t>
            </w:r>
            <w:r>
              <w:rPr>
                <w:noProof/>
                <w:webHidden/>
              </w:rPr>
              <w:tab/>
            </w:r>
            <w:r>
              <w:rPr>
                <w:noProof/>
                <w:webHidden/>
              </w:rPr>
              <w:fldChar w:fldCharType="begin"/>
            </w:r>
            <w:r>
              <w:rPr>
                <w:noProof/>
                <w:webHidden/>
              </w:rPr>
              <w:instrText xml:space="preserve"> PAGEREF _Toc205993063 \h </w:instrText>
            </w:r>
            <w:r>
              <w:rPr>
                <w:noProof/>
                <w:webHidden/>
              </w:rPr>
            </w:r>
            <w:r>
              <w:rPr>
                <w:noProof/>
                <w:webHidden/>
              </w:rPr>
              <w:fldChar w:fldCharType="separate"/>
            </w:r>
            <w:r>
              <w:rPr>
                <w:noProof/>
                <w:webHidden/>
              </w:rPr>
              <w:t>20</w:t>
            </w:r>
            <w:r>
              <w:rPr>
                <w:noProof/>
                <w:webHidden/>
              </w:rPr>
              <w:fldChar w:fldCharType="end"/>
            </w:r>
          </w:hyperlink>
        </w:p>
        <w:p w14:paraId="14E33A6E" w14:textId="396C32D0" w:rsidR="00EC4838" w:rsidRDefault="00EC4838">
          <w:pPr>
            <w:pStyle w:val="TOC2"/>
            <w:tabs>
              <w:tab w:val="right" w:leader="dot" w:pos="10456"/>
            </w:tabs>
            <w:rPr>
              <w:noProof/>
              <w:color w:val="auto"/>
              <w:kern w:val="2"/>
              <w:sz w:val="24"/>
              <w:szCs w:val="24"/>
              <w:lang w:eastAsia="en-GB"/>
              <w14:ligatures w14:val="standardContextual"/>
            </w:rPr>
          </w:pPr>
          <w:hyperlink w:anchor="_Toc205993064" w:history="1">
            <w:r w:rsidRPr="00185659">
              <w:rPr>
                <w:rStyle w:val="Hyperlink"/>
                <w:noProof/>
              </w:rPr>
              <w:t>Evidence Requirements</w:t>
            </w:r>
            <w:r>
              <w:rPr>
                <w:noProof/>
                <w:webHidden/>
              </w:rPr>
              <w:tab/>
            </w:r>
            <w:r>
              <w:rPr>
                <w:noProof/>
                <w:webHidden/>
              </w:rPr>
              <w:fldChar w:fldCharType="begin"/>
            </w:r>
            <w:r>
              <w:rPr>
                <w:noProof/>
                <w:webHidden/>
              </w:rPr>
              <w:instrText xml:space="preserve"> PAGEREF _Toc205993064 \h </w:instrText>
            </w:r>
            <w:r>
              <w:rPr>
                <w:noProof/>
                <w:webHidden/>
              </w:rPr>
            </w:r>
            <w:r>
              <w:rPr>
                <w:noProof/>
                <w:webHidden/>
              </w:rPr>
              <w:fldChar w:fldCharType="separate"/>
            </w:r>
            <w:r>
              <w:rPr>
                <w:noProof/>
                <w:webHidden/>
              </w:rPr>
              <w:t>20</w:t>
            </w:r>
            <w:r>
              <w:rPr>
                <w:noProof/>
                <w:webHidden/>
              </w:rPr>
              <w:fldChar w:fldCharType="end"/>
            </w:r>
          </w:hyperlink>
        </w:p>
        <w:p w14:paraId="6C455391" w14:textId="797000B3" w:rsidR="00EC4838" w:rsidRDefault="00EC4838">
          <w:pPr>
            <w:pStyle w:val="TOC2"/>
            <w:tabs>
              <w:tab w:val="right" w:leader="dot" w:pos="10456"/>
            </w:tabs>
            <w:rPr>
              <w:noProof/>
              <w:color w:val="auto"/>
              <w:kern w:val="2"/>
              <w:sz w:val="24"/>
              <w:szCs w:val="24"/>
              <w:lang w:eastAsia="en-GB"/>
              <w14:ligatures w14:val="standardContextual"/>
            </w:rPr>
          </w:pPr>
          <w:hyperlink w:anchor="_Toc205993065" w:history="1">
            <w:r w:rsidRPr="00185659">
              <w:rPr>
                <w:rStyle w:val="Hyperlink"/>
                <w:noProof/>
              </w:rPr>
              <w:t>Appeals</w:t>
            </w:r>
            <w:r>
              <w:rPr>
                <w:noProof/>
                <w:webHidden/>
              </w:rPr>
              <w:tab/>
            </w:r>
            <w:r>
              <w:rPr>
                <w:noProof/>
                <w:webHidden/>
              </w:rPr>
              <w:fldChar w:fldCharType="begin"/>
            </w:r>
            <w:r>
              <w:rPr>
                <w:noProof/>
                <w:webHidden/>
              </w:rPr>
              <w:instrText xml:space="preserve"> PAGEREF _Toc205993065 \h </w:instrText>
            </w:r>
            <w:r>
              <w:rPr>
                <w:noProof/>
                <w:webHidden/>
              </w:rPr>
            </w:r>
            <w:r>
              <w:rPr>
                <w:noProof/>
                <w:webHidden/>
              </w:rPr>
              <w:fldChar w:fldCharType="separate"/>
            </w:r>
            <w:r>
              <w:rPr>
                <w:noProof/>
                <w:webHidden/>
              </w:rPr>
              <w:t>21</w:t>
            </w:r>
            <w:r>
              <w:rPr>
                <w:noProof/>
                <w:webHidden/>
              </w:rPr>
              <w:fldChar w:fldCharType="end"/>
            </w:r>
          </w:hyperlink>
        </w:p>
        <w:p w14:paraId="3AA3D810" w14:textId="1348E4BA" w:rsidR="00EC4838" w:rsidRDefault="00EC4838">
          <w:pPr>
            <w:pStyle w:val="TOC3"/>
            <w:tabs>
              <w:tab w:val="right" w:leader="dot" w:pos="10456"/>
            </w:tabs>
            <w:rPr>
              <w:noProof/>
              <w:color w:val="auto"/>
              <w:kern w:val="2"/>
              <w:sz w:val="24"/>
              <w:szCs w:val="24"/>
              <w:lang w:eastAsia="en-GB"/>
              <w14:ligatures w14:val="standardContextual"/>
            </w:rPr>
          </w:pPr>
          <w:hyperlink w:anchor="_Toc205993066" w:history="1">
            <w:r w:rsidRPr="00185659">
              <w:rPr>
                <w:rStyle w:val="Hyperlink"/>
                <w:noProof/>
              </w:rPr>
              <w:t>How to Submit an Appeal</w:t>
            </w:r>
            <w:r>
              <w:rPr>
                <w:noProof/>
                <w:webHidden/>
              </w:rPr>
              <w:tab/>
            </w:r>
            <w:r>
              <w:rPr>
                <w:noProof/>
                <w:webHidden/>
              </w:rPr>
              <w:fldChar w:fldCharType="begin"/>
            </w:r>
            <w:r>
              <w:rPr>
                <w:noProof/>
                <w:webHidden/>
              </w:rPr>
              <w:instrText xml:space="preserve"> PAGEREF _Toc205993066 \h </w:instrText>
            </w:r>
            <w:r>
              <w:rPr>
                <w:noProof/>
                <w:webHidden/>
              </w:rPr>
            </w:r>
            <w:r>
              <w:rPr>
                <w:noProof/>
                <w:webHidden/>
              </w:rPr>
              <w:fldChar w:fldCharType="separate"/>
            </w:r>
            <w:r>
              <w:rPr>
                <w:noProof/>
                <w:webHidden/>
              </w:rPr>
              <w:t>21</w:t>
            </w:r>
            <w:r>
              <w:rPr>
                <w:noProof/>
                <w:webHidden/>
              </w:rPr>
              <w:fldChar w:fldCharType="end"/>
            </w:r>
          </w:hyperlink>
        </w:p>
        <w:p w14:paraId="3AA4B75A" w14:textId="5336C346" w:rsidR="00EC4838" w:rsidRDefault="00EC4838">
          <w:pPr>
            <w:pStyle w:val="TOC3"/>
            <w:tabs>
              <w:tab w:val="right" w:leader="dot" w:pos="10456"/>
            </w:tabs>
            <w:rPr>
              <w:noProof/>
              <w:color w:val="auto"/>
              <w:kern w:val="2"/>
              <w:sz w:val="24"/>
              <w:szCs w:val="24"/>
              <w:lang w:eastAsia="en-GB"/>
              <w14:ligatures w14:val="standardContextual"/>
            </w:rPr>
          </w:pPr>
          <w:hyperlink w:anchor="_Toc205993067" w:history="1">
            <w:r w:rsidRPr="00185659">
              <w:rPr>
                <w:rStyle w:val="Hyperlink"/>
                <w:noProof/>
              </w:rPr>
              <w:t>Appeal Decisions</w:t>
            </w:r>
            <w:r>
              <w:rPr>
                <w:noProof/>
                <w:webHidden/>
              </w:rPr>
              <w:tab/>
            </w:r>
            <w:r>
              <w:rPr>
                <w:noProof/>
                <w:webHidden/>
              </w:rPr>
              <w:fldChar w:fldCharType="begin"/>
            </w:r>
            <w:r>
              <w:rPr>
                <w:noProof/>
                <w:webHidden/>
              </w:rPr>
              <w:instrText xml:space="preserve"> PAGEREF _Toc205993067 \h </w:instrText>
            </w:r>
            <w:r>
              <w:rPr>
                <w:noProof/>
                <w:webHidden/>
              </w:rPr>
            </w:r>
            <w:r>
              <w:rPr>
                <w:noProof/>
                <w:webHidden/>
              </w:rPr>
              <w:fldChar w:fldCharType="separate"/>
            </w:r>
            <w:r>
              <w:rPr>
                <w:noProof/>
                <w:webHidden/>
              </w:rPr>
              <w:t>21</w:t>
            </w:r>
            <w:r>
              <w:rPr>
                <w:noProof/>
                <w:webHidden/>
              </w:rPr>
              <w:fldChar w:fldCharType="end"/>
            </w:r>
          </w:hyperlink>
        </w:p>
        <w:p w14:paraId="5C1AD3DB" w14:textId="2A815EEC" w:rsidR="00EC4838" w:rsidRDefault="00EC4838">
          <w:pPr>
            <w:pStyle w:val="TOC1"/>
            <w:tabs>
              <w:tab w:val="right" w:leader="dot" w:pos="10456"/>
            </w:tabs>
            <w:rPr>
              <w:noProof/>
              <w:color w:val="auto"/>
              <w:kern w:val="2"/>
              <w:sz w:val="24"/>
              <w:szCs w:val="24"/>
              <w:lang w:eastAsia="en-GB"/>
              <w14:ligatures w14:val="standardContextual"/>
            </w:rPr>
          </w:pPr>
          <w:hyperlink w:anchor="_Toc205993068" w:history="1">
            <w:r w:rsidRPr="00185659">
              <w:rPr>
                <w:rStyle w:val="Hyperlink"/>
                <w:noProof/>
              </w:rPr>
              <w:t>Section 5 – After You’ve Been Awarded Funding: What to Do Next</w:t>
            </w:r>
            <w:r>
              <w:rPr>
                <w:noProof/>
                <w:webHidden/>
              </w:rPr>
              <w:tab/>
            </w:r>
            <w:r>
              <w:rPr>
                <w:noProof/>
                <w:webHidden/>
              </w:rPr>
              <w:fldChar w:fldCharType="begin"/>
            </w:r>
            <w:r>
              <w:rPr>
                <w:noProof/>
                <w:webHidden/>
              </w:rPr>
              <w:instrText xml:space="preserve"> PAGEREF _Toc205993068 \h </w:instrText>
            </w:r>
            <w:r>
              <w:rPr>
                <w:noProof/>
                <w:webHidden/>
              </w:rPr>
            </w:r>
            <w:r>
              <w:rPr>
                <w:noProof/>
                <w:webHidden/>
              </w:rPr>
              <w:fldChar w:fldCharType="separate"/>
            </w:r>
            <w:r>
              <w:rPr>
                <w:noProof/>
                <w:webHidden/>
              </w:rPr>
              <w:t>22</w:t>
            </w:r>
            <w:r>
              <w:rPr>
                <w:noProof/>
                <w:webHidden/>
              </w:rPr>
              <w:fldChar w:fldCharType="end"/>
            </w:r>
          </w:hyperlink>
        </w:p>
        <w:p w14:paraId="0C3E6270" w14:textId="796EA70E" w:rsidR="00EC4838" w:rsidRDefault="00EC4838">
          <w:pPr>
            <w:pStyle w:val="TOC2"/>
            <w:tabs>
              <w:tab w:val="right" w:leader="dot" w:pos="10456"/>
            </w:tabs>
            <w:rPr>
              <w:noProof/>
              <w:color w:val="auto"/>
              <w:kern w:val="2"/>
              <w:sz w:val="24"/>
              <w:szCs w:val="24"/>
              <w:lang w:eastAsia="en-GB"/>
              <w14:ligatures w14:val="standardContextual"/>
            </w:rPr>
          </w:pPr>
          <w:hyperlink w:anchor="_Toc205993069" w:history="1">
            <w:r w:rsidRPr="00185659">
              <w:rPr>
                <w:rStyle w:val="Hyperlink"/>
                <w:noProof/>
              </w:rPr>
              <w:t>Accepting Your Award</w:t>
            </w:r>
            <w:r>
              <w:rPr>
                <w:noProof/>
                <w:webHidden/>
              </w:rPr>
              <w:tab/>
            </w:r>
            <w:r>
              <w:rPr>
                <w:noProof/>
                <w:webHidden/>
              </w:rPr>
              <w:fldChar w:fldCharType="begin"/>
            </w:r>
            <w:r>
              <w:rPr>
                <w:noProof/>
                <w:webHidden/>
              </w:rPr>
              <w:instrText xml:space="preserve"> PAGEREF _Toc205993069 \h </w:instrText>
            </w:r>
            <w:r>
              <w:rPr>
                <w:noProof/>
                <w:webHidden/>
              </w:rPr>
            </w:r>
            <w:r>
              <w:rPr>
                <w:noProof/>
                <w:webHidden/>
              </w:rPr>
              <w:fldChar w:fldCharType="separate"/>
            </w:r>
            <w:r>
              <w:rPr>
                <w:noProof/>
                <w:webHidden/>
              </w:rPr>
              <w:t>22</w:t>
            </w:r>
            <w:r>
              <w:rPr>
                <w:noProof/>
                <w:webHidden/>
              </w:rPr>
              <w:fldChar w:fldCharType="end"/>
            </w:r>
          </w:hyperlink>
        </w:p>
        <w:p w14:paraId="5053090D" w14:textId="28F2959F" w:rsidR="00EC4838" w:rsidRDefault="00EC4838">
          <w:pPr>
            <w:pStyle w:val="TOC2"/>
            <w:tabs>
              <w:tab w:val="right" w:leader="dot" w:pos="10456"/>
            </w:tabs>
            <w:rPr>
              <w:noProof/>
              <w:color w:val="auto"/>
              <w:kern w:val="2"/>
              <w:sz w:val="24"/>
              <w:szCs w:val="24"/>
              <w:lang w:eastAsia="en-GB"/>
              <w14:ligatures w14:val="standardContextual"/>
            </w:rPr>
          </w:pPr>
          <w:hyperlink w:anchor="_Toc205993070" w:history="1">
            <w:r w:rsidRPr="00185659">
              <w:rPr>
                <w:rStyle w:val="Hyperlink"/>
                <w:noProof/>
              </w:rPr>
              <w:t>Payments</w:t>
            </w:r>
            <w:r>
              <w:rPr>
                <w:noProof/>
                <w:webHidden/>
              </w:rPr>
              <w:tab/>
            </w:r>
            <w:r>
              <w:rPr>
                <w:noProof/>
                <w:webHidden/>
              </w:rPr>
              <w:fldChar w:fldCharType="begin"/>
            </w:r>
            <w:r>
              <w:rPr>
                <w:noProof/>
                <w:webHidden/>
              </w:rPr>
              <w:instrText xml:space="preserve"> PAGEREF _Toc205993070 \h </w:instrText>
            </w:r>
            <w:r>
              <w:rPr>
                <w:noProof/>
                <w:webHidden/>
              </w:rPr>
            </w:r>
            <w:r>
              <w:rPr>
                <w:noProof/>
                <w:webHidden/>
              </w:rPr>
              <w:fldChar w:fldCharType="separate"/>
            </w:r>
            <w:r>
              <w:rPr>
                <w:noProof/>
                <w:webHidden/>
              </w:rPr>
              <w:t>22</w:t>
            </w:r>
            <w:r>
              <w:rPr>
                <w:noProof/>
                <w:webHidden/>
              </w:rPr>
              <w:fldChar w:fldCharType="end"/>
            </w:r>
          </w:hyperlink>
        </w:p>
        <w:p w14:paraId="1C8F1190" w14:textId="4C6E34CF" w:rsidR="00EC4838" w:rsidRDefault="00EC4838">
          <w:pPr>
            <w:pStyle w:val="TOC2"/>
            <w:tabs>
              <w:tab w:val="right" w:leader="dot" w:pos="10456"/>
            </w:tabs>
            <w:rPr>
              <w:noProof/>
              <w:color w:val="auto"/>
              <w:kern w:val="2"/>
              <w:sz w:val="24"/>
              <w:szCs w:val="24"/>
              <w:lang w:eastAsia="en-GB"/>
              <w14:ligatures w14:val="standardContextual"/>
            </w:rPr>
          </w:pPr>
          <w:hyperlink w:anchor="_Toc205993071" w:history="1">
            <w:r w:rsidRPr="00185659">
              <w:rPr>
                <w:rStyle w:val="Hyperlink"/>
                <w:noProof/>
              </w:rPr>
              <w:t>Change of Circumstances</w:t>
            </w:r>
            <w:r>
              <w:rPr>
                <w:noProof/>
                <w:webHidden/>
              </w:rPr>
              <w:tab/>
            </w:r>
            <w:r>
              <w:rPr>
                <w:noProof/>
                <w:webHidden/>
              </w:rPr>
              <w:fldChar w:fldCharType="begin"/>
            </w:r>
            <w:r>
              <w:rPr>
                <w:noProof/>
                <w:webHidden/>
              </w:rPr>
              <w:instrText xml:space="preserve"> PAGEREF _Toc205993071 \h </w:instrText>
            </w:r>
            <w:r>
              <w:rPr>
                <w:noProof/>
                <w:webHidden/>
              </w:rPr>
            </w:r>
            <w:r>
              <w:rPr>
                <w:noProof/>
                <w:webHidden/>
              </w:rPr>
              <w:fldChar w:fldCharType="separate"/>
            </w:r>
            <w:r>
              <w:rPr>
                <w:noProof/>
                <w:webHidden/>
              </w:rPr>
              <w:t>22</w:t>
            </w:r>
            <w:r>
              <w:rPr>
                <w:noProof/>
                <w:webHidden/>
              </w:rPr>
              <w:fldChar w:fldCharType="end"/>
            </w:r>
          </w:hyperlink>
        </w:p>
        <w:p w14:paraId="37A192FC" w14:textId="187F66B5" w:rsidR="00EC4838" w:rsidRDefault="00EC4838">
          <w:pPr>
            <w:pStyle w:val="TOC2"/>
            <w:tabs>
              <w:tab w:val="right" w:leader="dot" w:pos="10456"/>
            </w:tabs>
            <w:rPr>
              <w:noProof/>
              <w:color w:val="auto"/>
              <w:kern w:val="2"/>
              <w:sz w:val="24"/>
              <w:szCs w:val="24"/>
              <w:lang w:eastAsia="en-GB"/>
              <w14:ligatures w14:val="standardContextual"/>
            </w:rPr>
          </w:pPr>
          <w:hyperlink w:anchor="_Toc205993072" w:history="1">
            <w:r w:rsidRPr="00185659">
              <w:rPr>
                <w:rStyle w:val="Hyperlink"/>
                <w:noProof/>
              </w:rPr>
              <w:t>Your Responsibilities</w:t>
            </w:r>
            <w:r>
              <w:rPr>
                <w:noProof/>
                <w:webHidden/>
              </w:rPr>
              <w:tab/>
            </w:r>
            <w:r>
              <w:rPr>
                <w:noProof/>
                <w:webHidden/>
              </w:rPr>
              <w:fldChar w:fldCharType="begin"/>
            </w:r>
            <w:r>
              <w:rPr>
                <w:noProof/>
                <w:webHidden/>
              </w:rPr>
              <w:instrText xml:space="preserve"> PAGEREF _Toc205993072 \h </w:instrText>
            </w:r>
            <w:r>
              <w:rPr>
                <w:noProof/>
                <w:webHidden/>
              </w:rPr>
            </w:r>
            <w:r>
              <w:rPr>
                <w:noProof/>
                <w:webHidden/>
              </w:rPr>
              <w:fldChar w:fldCharType="separate"/>
            </w:r>
            <w:r>
              <w:rPr>
                <w:noProof/>
                <w:webHidden/>
              </w:rPr>
              <w:t>22</w:t>
            </w:r>
            <w:r>
              <w:rPr>
                <w:noProof/>
                <w:webHidden/>
              </w:rPr>
              <w:fldChar w:fldCharType="end"/>
            </w:r>
          </w:hyperlink>
        </w:p>
        <w:p w14:paraId="4C90A6F0" w14:textId="25DA0F15" w:rsidR="00EC4838" w:rsidRDefault="00EC4838">
          <w:pPr>
            <w:pStyle w:val="TOC2"/>
            <w:tabs>
              <w:tab w:val="right" w:leader="dot" w:pos="10456"/>
            </w:tabs>
            <w:rPr>
              <w:noProof/>
              <w:color w:val="auto"/>
              <w:kern w:val="2"/>
              <w:sz w:val="24"/>
              <w:szCs w:val="24"/>
              <w:lang w:eastAsia="en-GB"/>
              <w14:ligatures w14:val="standardContextual"/>
            </w:rPr>
          </w:pPr>
          <w:hyperlink w:anchor="_Toc205993073" w:history="1">
            <w:r w:rsidRPr="00185659">
              <w:rPr>
                <w:rStyle w:val="Hyperlink"/>
                <w:noProof/>
              </w:rPr>
              <w:t>Overpayment of Funds</w:t>
            </w:r>
            <w:r>
              <w:rPr>
                <w:noProof/>
                <w:webHidden/>
              </w:rPr>
              <w:tab/>
            </w:r>
            <w:r>
              <w:rPr>
                <w:noProof/>
                <w:webHidden/>
              </w:rPr>
              <w:fldChar w:fldCharType="begin"/>
            </w:r>
            <w:r>
              <w:rPr>
                <w:noProof/>
                <w:webHidden/>
              </w:rPr>
              <w:instrText xml:space="preserve"> PAGEREF _Toc205993073 \h </w:instrText>
            </w:r>
            <w:r>
              <w:rPr>
                <w:noProof/>
                <w:webHidden/>
              </w:rPr>
            </w:r>
            <w:r>
              <w:rPr>
                <w:noProof/>
                <w:webHidden/>
              </w:rPr>
              <w:fldChar w:fldCharType="separate"/>
            </w:r>
            <w:r>
              <w:rPr>
                <w:noProof/>
                <w:webHidden/>
              </w:rPr>
              <w:t>23</w:t>
            </w:r>
            <w:r>
              <w:rPr>
                <w:noProof/>
                <w:webHidden/>
              </w:rPr>
              <w:fldChar w:fldCharType="end"/>
            </w:r>
          </w:hyperlink>
        </w:p>
        <w:p w14:paraId="64611369" w14:textId="3C44E369" w:rsidR="00EC4838" w:rsidRDefault="00EC4838">
          <w:pPr>
            <w:pStyle w:val="TOC2"/>
            <w:tabs>
              <w:tab w:val="right" w:leader="dot" w:pos="10456"/>
            </w:tabs>
            <w:rPr>
              <w:noProof/>
              <w:color w:val="auto"/>
              <w:kern w:val="2"/>
              <w:sz w:val="24"/>
              <w:szCs w:val="24"/>
              <w:lang w:eastAsia="en-GB"/>
              <w14:ligatures w14:val="standardContextual"/>
            </w:rPr>
          </w:pPr>
          <w:hyperlink w:anchor="_Toc205993074" w:history="1">
            <w:r w:rsidRPr="00185659">
              <w:rPr>
                <w:rStyle w:val="Hyperlink"/>
                <w:noProof/>
              </w:rPr>
              <w:t>Universal Credit and Other Benefits</w:t>
            </w:r>
            <w:r>
              <w:rPr>
                <w:noProof/>
                <w:webHidden/>
              </w:rPr>
              <w:tab/>
            </w:r>
            <w:r>
              <w:rPr>
                <w:noProof/>
                <w:webHidden/>
              </w:rPr>
              <w:fldChar w:fldCharType="begin"/>
            </w:r>
            <w:r>
              <w:rPr>
                <w:noProof/>
                <w:webHidden/>
              </w:rPr>
              <w:instrText xml:space="preserve"> PAGEREF _Toc205993074 \h </w:instrText>
            </w:r>
            <w:r>
              <w:rPr>
                <w:noProof/>
                <w:webHidden/>
              </w:rPr>
            </w:r>
            <w:r>
              <w:rPr>
                <w:noProof/>
                <w:webHidden/>
              </w:rPr>
              <w:fldChar w:fldCharType="separate"/>
            </w:r>
            <w:r>
              <w:rPr>
                <w:noProof/>
                <w:webHidden/>
              </w:rPr>
              <w:t>23</w:t>
            </w:r>
            <w:r>
              <w:rPr>
                <w:noProof/>
                <w:webHidden/>
              </w:rPr>
              <w:fldChar w:fldCharType="end"/>
            </w:r>
          </w:hyperlink>
        </w:p>
        <w:p w14:paraId="7B329542" w14:textId="305D5D55" w:rsidR="00EC4838" w:rsidRDefault="00EC4838">
          <w:pPr>
            <w:pStyle w:val="TOC1"/>
            <w:tabs>
              <w:tab w:val="right" w:leader="dot" w:pos="10456"/>
            </w:tabs>
            <w:rPr>
              <w:noProof/>
              <w:color w:val="auto"/>
              <w:kern w:val="2"/>
              <w:sz w:val="24"/>
              <w:szCs w:val="24"/>
              <w:lang w:eastAsia="en-GB"/>
              <w14:ligatures w14:val="standardContextual"/>
            </w:rPr>
          </w:pPr>
          <w:hyperlink w:anchor="_Toc205993075" w:history="1">
            <w:r w:rsidRPr="00185659">
              <w:rPr>
                <w:rStyle w:val="Hyperlink"/>
                <w:noProof/>
              </w:rPr>
              <w:t>Section 6 – Additional Information and Glossary</w:t>
            </w:r>
            <w:r>
              <w:rPr>
                <w:noProof/>
                <w:webHidden/>
              </w:rPr>
              <w:tab/>
            </w:r>
            <w:r>
              <w:rPr>
                <w:noProof/>
                <w:webHidden/>
              </w:rPr>
              <w:fldChar w:fldCharType="begin"/>
            </w:r>
            <w:r>
              <w:rPr>
                <w:noProof/>
                <w:webHidden/>
              </w:rPr>
              <w:instrText xml:space="preserve"> PAGEREF _Toc205993075 \h </w:instrText>
            </w:r>
            <w:r>
              <w:rPr>
                <w:noProof/>
                <w:webHidden/>
              </w:rPr>
            </w:r>
            <w:r>
              <w:rPr>
                <w:noProof/>
                <w:webHidden/>
              </w:rPr>
              <w:fldChar w:fldCharType="separate"/>
            </w:r>
            <w:r>
              <w:rPr>
                <w:noProof/>
                <w:webHidden/>
              </w:rPr>
              <w:t>24</w:t>
            </w:r>
            <w:r>
              <w:rPr>
                <w:noProof/>
                <w:webHidden/>
              </w:rPr>
              <w:fldChar w:fldCharType="end"/>
            </w:r>
          </w:hyperlink>
        </w:p>
        <w:p w14:paraId="5E94F751" w14:textId="7EC48440" w:rsidR="00EC4838" w:rsidRDefault="00EC4838">
          <w:pPr>
            <w:pStyle w:val="TOC2"/>
            <w:tabs>
              <w:tab w:val="right" w:leader="dot" w:pos="10456"/>
            </w:tabs>
            <w:rPr>
              <w:noProof/>
              <w:color w:val="auto"/>
              <w:kern w:val="2"/>
              <w:sz w:val="24"/>
              <w:szCs w:val="24"/>
              <w:lang w:eastAsia="en-GB"/>
              <w14:ligatures w14:val="standardContextual"/>
            </w:rPr>
          </w:pPr>
          <w:hyperlink w:anchor="_Toc205993076" w:history="1">
            <w:r w:rsidRPr="00185659">
              <w:rPr>
                <w:rStyle w:val="Hyperlink"/>
                <w:noProof/>
              </w:rPr>
              <w:t>Additional Information</w:t>
            </w:r>
            <w:r>
              <w:rPr>
                <w:noProof/>
                <w:webHidden/>
              </w:rPr>
              <w:tab/>
            </w:r>
            <w:r>
              <w:rPr>
                <w:noProof/>
                <w:webHidden/>
              </w:rPr>
              <w:fldChar w:fldCharType="begin"/>
            </w:r>
            <w:r>
              <w:rPr>
                <w:noProof/>
                <w:webHidden/>
              </w:rPr>
              <w:instrText xml:space="preserve"> PAGEREF _Toc205993076 \h </w:instrText>
            </w:r>
            <w:r>
              <w:rPr>
                <w:noProof/>
                <w:webHidden/>
              </w:rPr>
            </w:r>
            <w:r>
              <w:rPr>
                <w:noProof/>
                <w:webHidden/>
              </w:rPr>
              <w:fldChar w:fldCharType="separate"/>
            </w:r>
            <w:r>
              <w:rPr>
                <w:noProof/>
                <w:webHidden/>
              </w:rPr>
              <w:t>24</w:t>
            </w:r>
            <w:r>
              <w:rPr>
                <w:noProof/>
                <w:webHidden/>
              </w:rPr>
              <w:fldChar w:fldCharType="end"/>
            </w:r>
          </w:hyperlink>
        </w:p>
        <w:p w14:paraId="13E0BF76" w14:textId="46D0A164" w:rsidR="00EC4838" w:rsidRDefault="00EC4838">
          <w:pPr>
            <w:pStyle w:val="TOC3"/>
            <w:tabs>
              <w:tab w:val="right" w:leader="dot" w:pos="10456"/>
            </w:tabs>
            <w:rPr>
              <w:noProof/>
              <w:color w:val="auto"/>
              <w:kern w:val="2"/>
              <w:sz w:val="24"/>
              <w:szCs w:val="24"/>
              <w:lang w:eastAsia="en-GB"/>
              <w14:ligatures w14:val="standardContextual"/>
            </w:rPr>
          </w:pPr>
          <w:hyperlink w:anchor="_Toc205993077" w:history="1">
            <w:r w:rsidRPr="00185659">
              <w:rPr>
                <w:rStyle w:val="Hyperlink"/>
                <w:noProof/>
              </w:rPr>
              <w:t>Digital Access and Support</w:t>
            </w:r>
            <w:r>
              <w:rPr>
                <w:noProof/>
                <w:webHidden/>
              </w:rPr>
              <w:tab/>
            </w:r>
            <w:r>
              <w:rPr>
                <w:noProof/>
                <w:webHidden/>
              </w:rPr>
              <w:fldChar w:fldCharType="begin"/>
            </w:r>
            <w:r>
              <w:rPr>
                <w:noProof/>
                <w:webHidden/>
              </w:rPr>
              <w:instrText xml:space="preserve"> PAGEREF _Toc205993077 \h </w:instrText>
            </w:r>
            <w:r>
              <w:rPr>
                <w:noProof/>
                <w:webHidden/>
              </w:rPr>
            </w:r>
            <w:r>
              <w:rPr>
                <w:noProof/>
                <w:webHidden/>
              </w:rPr>
              <w:fldChar w:fldCharType="separate"/>
            </w:r>
            <w:r>
              <w:rPr>
                <w:noProof/>
                <w:webHidden/>
              </w:rPr>
              <w:t>24</w:t>
            </w:r>
            <w:r>
              <w:rPr>
                <w:noProof/>
                <w:webHidden/>
              </w:rPr>
              <w:fldChar w:fldCharType="end"/>
            </w:r>
          </w:hyperlink>
        </w:p>
        <w:p w14:paraId="301DCDF6" w14:textId="02B4506E" w:rsidR="00EC4838" w:rsidRDefault="00EC4838">
          <w:pPr>
            <w:pStyle w:val="TOC3"/>
            <w:tabs>
              <w:tab w:val="right" w:leader="dot" w:pos="10456"/>
            </w:tabs>
            <w:rPr>
              <w:noProof/>
              <w:color w:val="auto"/>
              <w:kern w:val="2"/>
              <w:sz w:val="24"/>
              <w:szCs w:val="24"/>
              <w:lang w:eastAsia="en-GB"/>
              <w14:ligatures w14:val="standardContextual"/>
            </w:rPr>
          </w:pPr>
          <w:hyperlink w:anchor="_Toc205993078" w:history="1">
            <w:r w:rsidRPr="00185659">
              <w:rPr>
                <w:rStyle w:val="Hyperlink"/>
                <w:noProof/>
              </w:rPr>
              <w:t>Council Tax Exemption or Discounts</w:t>
            </w:r>
            <w:r>
              <w:rPr>
                <w:noProof/>
                <w:webHidden/>
              </w:rPr>
              <w:tab/>
            </w:r>
            <w:r>
              <w:rPr>
                <w:noProof/>
                <w:webHidden/>
              </w:rPr>
              <w:fldChar w:fldCharType="begin"/>
            </w:r>
            <w:r>
              <w:rPr>
                <w:noProof/>
                <w:webHidden/>
              </w:rPr>
              <w:instrText xml:space="preserve"> PAGEREF _Toc205993078 \h </w:instrText>
            </w:r>
            <w:r>
              <w:rPr>
                <w:noProof/>
                <w:webHidden/>
              </w:rPr>
            </w:r>
            <w:r>
              <w:rPr>
                <w:noProof/>
                <w:webHidden/>
              </w:rPr>
              <w:fldChar w:fldCharType="separate"/>
            </w:r>
            <w:r>
              <w:rPr>
                <w:noProof/>
                <w:webHidden/>
              </w:rPr>
              <w:t>24</w:t>
            </w:r>
            <w:r>
              <w:rPr>
                <w:noProof/>
                <w:webHidden/>
              </w:rPr>
              <w:fldChar w:fldCharType="end"/>
            </w:r>
          </w:hyperlink>
        </w:p>
        <w:p w14:paraId="027323C6" w14:textId="6CE20CAD" w:rsidR="00EC4838" w:rsidRDefault="00EC4838">
          <w:pPr>
            <w:pStyle w:val="TOC3"/>
            <w:tabs>
              <w:tab w:val="right" w:leader="dot" w:pos="10456"/>
            </w:tabs>
            <w:rPr>
              <w:noProof/>
              <w:color w:val="auto"/>
              <w:kern w:val="2"/>
              <w:sz w:val="24"/>
              <w:szCs w:val="24"/>
              <w:lang w:eastAsia="en-GB"/>
              <w14:ligatures w14:val="standardContextual"/>
            </w:rPr>
          </w:pPr>
          <w:hyperlink w:anchor="_Toc205993079" w:history="1">
            <w:r w:rsidRPr="00185659">
              <w:rPr>
                <w:rStyle w:val="Hyperlink"/>
                <w:noProof/>
              </w:rPr>
              <w:t>Support for Estranged Students</w:t>
            </w:r>
            <w:r>
              <w:rPr>
                <w:noProof/>
                <w:webHidden/>
              </w:rPr>
              <w:tab/>
            </w:r>
            <w:r>
              <w:rPr>
                <w:noProof/>
                <w:webHidden/>
              </w:rPr>
              <w:fldChar w:fldCharType="begin"/>
            </w:r>
            <w:r>
              <w:rPr>
                <w:noProof/>
                <w:webHidden/>
              </w:rPr>
              <w:instrText xml:space="preserve"> PAGEREF _Toc205993079 \h </w:instrText>
            </w:r>
            <w:r>
              <w:rPr>
                <w:noProof/>
                <w:webHidden/>
              </w:rPr>
            </w:r>
            <w:r>
              <w:rPr>
                <w:noProof/>
                <w:webHidden/>
              </w:rPr>
              <w:fldChar w:fldCharType="separate"/>
            </w:r>
            <w:r>
              <w:rPr>
                <w:noProof/>
                <w:webHidden/>
              </w:rPr>
              <w:t>25</w:t>
            </w:r>
            <w:r>
              <w:rPr>
                <w:noProof/>
                <w:webHidden/>
              </w:rPr>
              <w:fldChar w:fldCharType="end"/>
            </w:r>
          </w:hyperlink>
        </w:p>
        <w:p w14:paraId="16300866" w14:textId="41D3E04C" w:rsidR="00EC4838" w:rsidRDefault="00EC4838">
          <w:pPr>
            <w:pStyle w:val="TOC3"/>
            <w:tabs>
              <w:tab w:val="right" w:leader="dot" w:pos="10456"/>
            </w:tabs>
            <w:rPr>
              <w:noProof/>
              <w:color w:val="auto"/>
              <w:kern w:val="2"/>
              <w:sz w:val="24"/>
              <w:szCs w:val="24"/>
              <w:lang w:eastAsia="en-GB"/>
              <w14:ligatures w14:val="standardContextual"/>
            </w:rPr>
          </w:pPr>
          <w:hyperlink w:anchor="_Toc205993080" w:history="1">
            <w:r w:rsidRPr="00185659">
              <w:rPr>
                <w:rStyle w:val="Hyperlink"/>
                <w:noProof/>
              </w:rPr>
              <w:t>Support for Students with Caring Responsibilities</w:t>
            </w:r>
            <w:r>
              <w:rPr>
                <w:noProof/>
                <w:webHidden/>
              </w:rPr>
              <w:tab/>
            </w:r>
            <w:r>
              <w:rPr>
                <w:noProof/>
                <w:webHidden/>
              </w:rPr>
              <w:fldChar w:fldCharType="begin"/>
            </w:r>
            <w:r>
              <w:rPr>
                <w:noProof/>
                <w:webHidden/>
              </w:rPr>
              <w:instrText xml:space="preserve"> PAGEREF _Toc205993080 \h </w:instrText>
            </w:r>
            <w:r>
              <w:rPr>
                <w:noProof/>
                <w:webHidden/>
              </w:rPr>
            </w:r>
            <w:r>
              <w:rPr>
                <w:noProof/>
                <w:webHidden/>
              </w:rPr>
              <w:fldChar w:fldCharType="separate"/>
            </w:r>
            <w:r>
              <w:rPr>
                <w:noProof/>
                <w:webHidden/>
              </w:rPr>
              <w:t>25</w:t>
            </w:r>
            <w:r>
              <w:rPr>
                <w:noProof/>
                <w:webHidden/>
              </w:rPr>
              <w:fldChar w:fldCharType="end"/>
            </w:r>
          </w:hyperlink>
        </w:p>
        <w:p w14:paraId="4BBEDDA4" w14:textId="3252EB94" w:rsidR="00EC4838" w:rsidRDefault="00EC4838">
          <w:pPr>
            <w:pStyle w:val="TOC4"/>
            <w:tabs>
              <w:tab w:val="right" w:leader="dot" w:pos="10456"/>
            </w:tabs>
            <w:rPr>
              <w:noProof/>
              <w:color w:val="auto"/>
              <w:kern w:val="2"/>
              <w:sz w:val="24"/>
              <w:szCs w:val="24"/>
              <w:lang w:eastAsia="en-GB"/>
              <w14:ligatures w14:val="standardContextual"/>
            </w:rPr>
          </w:pPr>
          <w:hyperlink w:anchor="_Toc205993081" w:history="1">
            <w:r w:rsidRPr="00185659">
              <w:rPr>
                <w:rStyle w:val="Hyperlink"/>
                <w:noProof/>
              </w:rPr>
              <w:t>Carer Support Payment</w:t>
            </w:r>
            <w:r>
              <w:rPr>
                <w:noProof/>
                <w:webHidden/>
              </w:rPr>
              <w:tab/>
            </w:r>
            <w:r>
              <w:rPr>
                <w:noProof/>
                <w:webHidden/>
              </w:rPr>
              <w:fldChar w:fldCharType="begin"/>
            </w:r>
            <w:r>
              <w:rPr>
                <w:noProof/>
                <w:webHidden/>
              </w:rPr>
              <w:instrText xml:space="preserve"> PAGEREF _Toc205993081 \h </w:instrText>
            </w:r>
            <w:r>
              <w:rPr>
                <w:noProof/>
                <w:webHidden/>
              </w:rPr>
            </w:r>
            <w:r>
              <w:rPr>
                <w:noProof/>
                <w:webHidden/>
              </w:rPr>
              <w:fldChar w:fldCharType="separate"/>
            </w:r>
            <w:r>
              <w:rPr>
                <w:noProof/>
                <w:webHidden/>
              </w:rPr>
              <w:t>25</w:t>
            </w:r>
            <w:r>
              <w:rPr>
                <w:noProof/>
                <w:webHidden/>
              </w:rPr>
              <w:fldChar w:fldCharType="end"/>
            </w:r>
          </w:hyperlink>
        </w:p>
        <w:p w14:paraId="7449A9FA" w14:textId="251FE08E" w:rsidR="00EC4838" w:rsidRDefault="00EC4838">
          <w:pPr>
            <w:pStyle w:val="TOC2"/>
            <w:tabs>
              <w:tab w:val="right" w:leader="dot" w:pos="10456"/>
            </w:tabs>
            <w:rPr>
              <w:noProof/>
              <w:color w:val="auto"/>
              <w:kern w:val="2"/>
              <w:sz w:val="24"/>
              <w:szCs w:val="24"/>
              <w:lang w:eastAsia="en-GB"/>
              <w14:ligatures w14:val="standardContextual"/>
            </w:rPr>
          </w:pPr>
          <w:hyperlink w:anchor="_Toc205993082" w:history="1">
            <w:r w:rsidRPr="00185659">
              <w:rPr>
                <w:rStyle w:val="Hyperlink"/>
                <w:noProof/>
              </w:rPr>
              <w:t>Glossary</w:t>
            </w:r>
            <w:r>
              <w:rPr>
                <w:noProof/>
                <w:webHidden/>
              </w:rPr>
              <w:tab/>
            </w:r>
            <w:r>
              <w:rPr>
                <w:noProof/>
                <w:webHidden/>
              </w:rPr>
              <w:fldChar w:fldCharType="begin"/>
            </w:r>
            <w:r>
              <w:rPr>
                <w:noProof/>
                <w:webHidden/>
              </w:rPr>
              <w:instrText xml:space="preserve"> PAGEREF _Toc205993082 \h </w:instrText>
            </w:r>
            <w:r>
              <w:rPr>
                <w:noProof/>
                <w:webHidden/>
              </w:rPr>
            </w:r>
            <w:r>
              <w:rPr>
                <w:noProof/>
                <w:webHidden/>
              </w:rPr>
              <w:fldChar w:fldCharType="separate"/>
            </w:r>
            <w:r>
              <w:rPr>
                <w:noProof/>
                <w:webHidden/>
              </w:rPr>
              <w:t>26</w:t>
            </w:r>
            <w:r>
              <w:rPr>
                <w:noProof/>
                <w:webHidden/>
              </w:rPr>
              <w:fldChar w:fldCharType="end"/>
            </w:r>
          </w:hyperlink>
        </w:p>
        <w:p w14:paraId="57CD61F0" w14:textId="490ACE03" w:rsidR="004A1496" w:rsidRDefault="00225ED0" w:rsidP="004A1496">
          <w:pPr>
            <w:spacing w:line="240" w:lineRule="auto"/>
            <w:contextualSpacing/>
            <w:rPr>
              <w:bCs/>
              <w:noProof/>
            </w:rPr>
          </w:pPr>
          <w:r>
            <w:fldChar w:fldCharType="end"/>
          </w:r>
        </w:p>
      </w:sdtContent>
    </w:sdt>
    <w:p w14:paraId="4D92CBD1" w14:textId="2F25605B" w:rsidR="00B24618" w:rsidRDefault="00B24618">
      <w:r>
        <w:br w:type="page"/>
      </w:r>
    </w:p>
    <w:p w14:paraId="41F52060" w14:textId="1742F02D" w:rsidR="00EA2427" w:rsidRDefault="00EA2427" w:rsidP="004A1496">
      <w:pPr>
        <w:pStyle w:val="Heading1"/>
        <w:spacing w:line="360" w:lineRule="auto"/>
        <w:contextualSpacing/>
      </w:pPr>
      <w:bookmarkStart w:id="0" w:name="_Toc205993011"/>
      <w:r>
        <w:lastRenderedPageBreak/>
        <w:t>Introduction</w:t>
      </w:r>
      <w:bookmarkEnd w:id="0"/>
    </w:p>
    <w:p w14:paraId="058EF554" w14:textId="235446BA" w:rsidR="007D395F" w:rsidRDefault="007D395F" w:rsidP="004A1496">
      <w:pPr>
        <w:spacing w:line="360" w:lineRule="auto"/>
        <w:contextualSpacing/>
      </w:pPr>
      <w:r w:rsidRPr="00EA2427">
        <w:rPr>
          <w:b/>
          <w:bCs/>
        </w:rPr>
        <w:t>Student Support Funding</w:t>
      </w:r>
      <w:r w:rsidRPr="007D395F">
        <w:t xml:space="preserve"> is money from the government to help students while they study. This money helps with things like travel, childcare, and other costs</w:t>
      </w:r>
      <w:r w:rsidR="00B24618" w:rsidRPr="00B24618">
        <w:rPr>
          <w:rFonts w:eastAsia="Times New Roman"/>
          <w:color w:val="auto"/>
          <w:lang w:eastAsia="en-GB"/>
        </w:rPr>
        <w:t xml:space="preserve"> </w:t>
      </w:r>
      <w:r w:rsidRPr="007D395F">
        <w:t>.</w:t>
      </w:r>
    </w:p>
    <w:p w14:paraId="769254CB" w14:textId="08E87C17" w:rsidR="005F6853" w:rsidRPr="007D395F" w:rsidRDefault="005F6853" w:rsidP="004A1496">
      <w:pPr>
        <w:spacing w:line="360" w:lineRule="auto"/>
        <w:contextualSpacing/>
      </w:pPr>
      <w:r>
        <w:rPr>
          <w:noProof/>
        </w:rPr>
        <w:drawing>
          <wp:inline distT="0" distB="0" distL="0" distR="0" wp14:anchorId="59ED33A1" wp14:editId="3061C296">
            <wp:extent cx="6529070" cy="1294790"/>
            <wp:effectExtent l="19050" t="0" r="24130" b="635"/>
            <wp:docPr id="1711165659"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420549D" w14:textId="77777777" w:rsidR="007D395F" w:rsidRDefault="007D395F" w:rsidP="004A1496">
      <w:pPr>
        <w:spacing w:line="360" w:lineRule="auto"/>
        <w:contextualSpacing/>
      </w:pPr>
      <w:r w:rsidRPr="007D395F">
        <w:t>We use this money to support students through different types of funding. These include:</w:t>
      </w:r>
    </w:p>
    <w:p w14:paraId="6C10F907" w14:textId="2CDE1204" w:rsidR="005F6853" w:rsidRDefault="005F6853" w:rsidP="004A1496">
      <w:pPr>
        <w:spacing w:line="360" w:lineRule="auto"/>
        <w:contextualSpacing/>
      </w:pPr>
      <w:r>
        <w:rPr>
          <w:noProof/>
        </w:rPr>
        <w:drawing>
          <wp:inline distT="0" distB="0" distL="0" distR="0" wp14:anchorId="5E65E5FD" wp14:editId="62A1F880">
            <wp:extent cx="6545580" cy="2113280"/>
            <wp:effectExtent l="0" t="0" r="0" b="20320"/>
            <wp:docPr id="784708676"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13E94F9" w14:textId="240DD8F6" w:rsidR="00EA2427" w:rsidRPr="00C138CE" w:rsidRDefault="00EA2427" w:rsidP="004A1496">
      <w:pPr>
        <w:pStyle w:val="Heading1"/>
        <w:spacing w:line="360" w:lineRule="auto"/>
        <w:contextualSpacing/>
      </w:pPr>
      <w:bookmarkStart w:id="1" w:name="_Toc205993012"/>
      <w:r w:rsidRPr="00C138CE">
        <w:t>How to contact us if you need help:</w:t>
      </w:r>
      <w:bookmarkEnd w:id="1"/>
    </w:p>
    <w:p w14:paraId="08E60142" w14:textId="0437ED77" w:rsidR="00EA2427" w:rsidRDefault="00B22115" w:rsidP="004A1496">
      <w:pPr>
        <w:spacing w:line="360" w:lineRule="auto"/>
        <w:contextualSpacing/>
      </w:pPr>
      <w:r w:rsidRPr="00C138CE">
        <w:rPr>
          <w:noProof/>
        </w:rPr>
        <w:drawing>
          <wp:anchor distT="0" distB="0" distL="114300" distR="114300" simplePos="0" relativeHeight="251657216" behindDoc="0" locked="0" layoutInCell="1" allowOverlap="1" wp14:anchorId="036706D9" wp14:editId="274653FE">
            <wp:simplePos x="0" y="0"/>
            <wp:positionH relativeFrom="margin">
              <wp:posOffset>-3972</wp:posOffset>
            </wp:positionH>
            <wp:positionV relativeFrom="paragraph">
              <wp:posOffset>45085</wp:posOffset>
            </wp:positionV>
            <wp:extent cx="177800" cy="177800"/>
            <wp:effectExtent l="0" t="0" r="0" b="0"/>
            <wp:wrapThrough wrapText="bothSides">
              <wp:wrapPolygon edited="0">
                <wp:start x="0" y="0"/>
                <wp:lineTo x="0" y="11571"/>
                <wp:lineTo x="4629" y="18514"/>
                <wp:lineTo x="18514" y="18514"/>
                <wp:lineTo x="18514" y="11571"/>
                <wp:lineTo x="11571" y="0"/>
                <wp:lineTo x="0" y="0"/>
              </wp:wrapPolygon>
            </wp:wrapThrough>
            <wp:docPr id="699483402"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483402" name="Picture 1" descr="A black background with a black square&#10;&#10;AI-generated content may be incorrect."/>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7800" cy="177800"/>
                    </a:xfrm>
                    <a:prstGeom prst="rect">
                      <a:avLst/>
                    </a:prstGeom>
                  </pic:spPr>
                </pic:pic>
              </a:graphicData>
            </a:graphic>
            <wp14:sizeRelH relativeFrom="margin">
              <wp14:pctWidth>0</wp14:pctWidth>
            </wp14:sizeRelH>
            <wp14:sizeRelV relativeFrom="margin">
              <wp14:pctHeight>0</wp14:pctHeight>
            </wp14:sizeRelV>
          </wp:anchor>
        </w:drawing>
      </w:r>
      <w:r w:rsidR="00EA2427">
        <w:t>Phone: 01324 403041 (Term-Time Mon-Fri, 9am-1pm)</w:t>
      </w:r>
    </w:p>
    <w:p w14:paraId="7ACAEA8F" w14:textId="709DAA05" w:rsidR="00EA2427" w:rsidRDefault="003516E7" w:rsidP="004A1496">
      <w:pPr>
        <w:spacing w:line="360" w:lineRule="auto"/>
        <w:contextualSpacing/>
      </w:pPr>
      <w:r w:rsidRPr="00C138CE">
        <w:rPr>
          <w:noProof/>
        </w:rPr>
        <w:drawing>
          <wp:anchor distT="0" distB="0" distL="114300" distR="114300" simplePos="0" relativeHeight="251656192" behindDoc="0" locked="0" layoutInCell="1" allowOverlap="1" wp14:anchorId="637B9526" wp14:editId="610566D1">
            <wp:simplePos x="0" y="0"/>
            <wp:positionH relativeFrom="margin">
              <wp:align>left</wp:align>
            </wp:positionH>
            <wp:positionV relativeFrom="paragraph">
              <wp:posOffset>0</wp:posOffset>
            </wp:positionV>
            <wp:extent cx="196850" cy="196850"/>
            <wp:effectExtent l="0" t="0" r="0" b="0"/>
            <wp:wrapThrough wrapText="bothSides">
              <wp:wrapPolygon edited="0">
                <wp:start x="0" y="0"/>
                <wp:lineTo x="0" y="18813"/>
                <wp:lineTo x="18813" y="18813"/>
                <wp:lineTo x="18813" y="0"/>
                <wp:lineTo x="0" y="0"/>
              </wp:wrapPolygon>
            </wp:wrapThrough>
            <wp:docPr id="511040340"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040340" name="Picture 1" descr="A black background with a black square&#10;&#10;AI-generated content may be incorrect."/>
                    <pic:cNvPicPr/>
                  </pic:nvPicPr>
                  <pic:blipFill>
                    <a:blip r:embed="rId2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96850" cy="196850"/>
                    </a:xfrm>
                    <a:prstGeom prst="rect">
                      <a:avLst/>
                    </a:prstGeom>
                  </pic:spPr>
                </pic:pic>
              </a:graphicData>
            </a:graphic>
          </wp:anchor>
        </w:drawing>
      </w:r>
      <w:r w:rsidR="00195072" w:rsidRPr="00C138CE">
        <w:rPr>
          <w:noProof/>
        </w:rPr>
        <w:drawing>
          <wp:anchor distT="0" distB="0" distL="114300" distR="114300" simplePos="0" relativeHeight="251658240" behindDoc="0" locked="0" layoutInCell="1" allowOverlap="1" wp14:anchorId="38BD62E3" wp14:editId="5010F89C">
            <wp:simplePos x="0" y="0"/>
            <wp:positionH relativeFrom="margin">
              <wp:posOffset>-25238</wp:posOffset>
            </wp:positionH>
            <wp:positionV relativeFrom="paragraph">
              <wp:posOffset>222250</wp:posOffset>
            </wp:positionV>
            <wp:extent cx="215900" cy="215900"/>
            <wp:effectExtent l="0" t="0" r="0" b="0"/>
            <wp:wrapThrough wrapText="bothSides">
              <wp:wrapPolygon edited="0">
                <wp:start x="1906" y="0"/>
                <wp:lineTo x="0" y="3812"/>
                <wp:lineTo x="0" y="11435"/>
                <wp:lineTo x="3812" y="19059"/>
                <wp:lineTo x="15247" y="19059"/>
                <wp:lineTo x="19059" y="11435"/>
                <wp:lineTo x="19059" y="3812"/>
                <wp:lineTo x="17153" y="0"/>
                <wp:lineTo x="1906" y="0"/>
              </wp:wrapPolygon>
            </wp:wrapThrough>
            <wp:docPr id="1885387114"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387114" name="Picture 1" descr="A black background with a black square&#10;&#10;AI-generated content may be incorrect."/>
                    <pic:cNvPicPr/>
                  </pic:nvPicPr>
                  <pic:blipFill>
                    <a:blip r:embed="rId2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anchor>
        </w:drawing>
      </w:r>
      <w:r w:rsidR="00EA2427">
        <w:t xml:space="preserve">Email: </w:t>
      </w:r>
      <w:hyperlink r:id="rId22" w:history="1">
        <w:r w:rsidR="00EA2427" w:rsidRPr="00EA2503">
          <w:rPr>
            <w:rStyle w:val="Hyperlink"/>
          </w:rPr>
          <w:t>funding@forthvalley.ac.uk</w:t>
        </w:r>
      </w:hyperlink>
    </w:p>
    <w:p w14:paraId="559568E2" w14:textId="2E18A37B" w:rsidR="00EA2427" w:rsidRDefault="00EA2427" w:rsidP="004A1496">
      <w:pPr>
        <w:spacing w:line="360" w:lineRule="auto"/>
        <w:contextualSpacing/>
      </w:pPr>
      <w:r>
        <w:t xml:space="preserve">In person*: </w:t>
      </w:r>
      <w:r w:rsidRPr="00700C5A">
        <w:t>Falkirk</w:t>
      </w:r>
      <w:r>
        <w:t xml:space="preserve"> </w:t>
      </w:r>
      <w:r w:rsidRPr="00700C5A">
        <w:t>Campus</w:t>
      </w:r>
      <w:r>
        <w:t xml:space="preserve"> </w:t>
      </w:r>
      <w:r w:rsidRPr="00700C5A">
        <w:t>Student</w:t>
      </w:r>
      <w:r>
        <w:t xml:space="preserve"> </w:t>
      </w:r>
      <w:r w:rsidRPr="00700C5A">
        <w:t>Hub,</w:t>
      </w:r>
      <w:r>
        <w:t xml:space="preserve"> </w:t>
      </w:r>
      <w:r w:rsidRPr="00700C5A">
        <w:t>Grangemouth</w:t>
      </w:r>
      <w:r>
        <w:t xml:space="preserve"> </w:t>
      </w:r>
      <w:r w:rsidRPr="00700C5A">
        <w:t>Road,</w:t>
      </w:r>
      <w:r>
        <w:t xml:space="preserve"> </w:t>
      </w:r>
      <w:r w:rsidRPr="00700C5A">
        <w:t>Falkirk,</w:t>
      </w:r>
      <w:r>
        <w:t xml:space="preserve"> </w:t>
      </w:r>
      <w:r w:rsidRPr="00700C5A">
        <w:t>FK2</w:t>
      </w:r>
      <w:r>
        <w:t xml:space="preserve"> </w:t>
      </w:r>
      <w:r w:rsidRPr="00700C5A">
        <w:t>9AD</w:t>
      </w:r>
    </w:p>
    <w:p w14:paraId="5FE58688" w14:textId="77777777" w:rsidR="00EA2427" w:rsidRDefault="00EA2427" w:rsidP="004A1496">
      <w:pPr>
        <w:spacing w:line="360" w:lineRule="auto"/>
        <w:contextualSpacing/>
        <w:rPr>
          <w:sz w:val="18"/>
          <w:szCs w:val="18"/>
        </w:rPr>
      </w:pPr>
      <w:r w:rsidRPr="00700C5A">
        <w:rPr>
          <w:sz w:val="18"/>
          <w:szCs w:val="18"/>
        </w:rPr>
        <w:t>(*Term-time</w:t>
      </w:r>
      <w:r>
        <w:rPr>
          <w:sz w:val="18"/>
          <w:szCs w:val="18"/>
        </w:rPr>
        <w:t xml:space="preserve"> </w:t>
      </w:r>
      <w:r w:rsidRPr="00700C5A">
        <w:rPr>
          <w:sz w:val="18"/>
          <w:szCs w:val="18"/>
        </w:rPr>
        <w:t>only</w:t>
      </w:r>
      <w:r>
        <w:rPr>
          <w:sz w:val="18"/>
          <w:szCs w:val="18"/>
        </w:rPr>
        <w:t xml:space="preserve"> </w:t>
      </w:r>
      <w:r w:rsidRPr="00700C5A">
        <w:rPr>
          <w:sz w:val="18"/>
          <w:szCs w:val="18"/>
        </w:rPr>
        <w:t>Mon-Fri</w:t>
      </w:r>
      <w:r>
        <w:rPr>
          <w:sz w:val="18"/>
          <w:szCs w:val="18"/>
        </w:rPr>
        <w:t xml:space="preserve"> </w:t>
      </w:r>
      <w:r w:rsidRPr="00700C5A">
        <w:rPr>
          <w:sz w:val="18"/>
          <w:szCs w:val="18"/>
        </w:rPr>
        <w:t>9am-1pm,</w:t>
      </w:r>
      <w:r>
        <w:rPr>
          <w:sz w:val="18"/>
          <w:szCs w:val="18"/>
        </w:rPr>
        <w:t xml:space="preserve"> </w:t>
      </w:r>
      <w:r w:rsidRPr="00700C5A">
        <w:rPr>
          <w:sz w:val="18"/>
          <w:szCs w:val="18"/>
        </w:rPr>
        <w:t>please</w:t>
      </w:r>
      <w:r>
        <w:rPr>
          <w:sz w:val="18"/>
          <w:szCs w:val="18"/>
        </w:rPr>
        <w:t xml:space="preserve"> </w:t>
      </w:r>
      <w:r w:rsidRPr="00700C5A">
        <w:rPr>
          <w:sz w:val="18"/>
          <w:szCs w:val="18"/>
        </w:rPr>
        <w:t>contact</w:t>
      </w:r>
      <w:r>
        <w:rPr>
          <w:sz w:val="18"/>
          <w:szCs w:val="18"/>
        </w:rPr>
        <w:t xml:space="preserve"> </w:t>
      </w:r>
      <w:r w:rsidRPr="00700C5A">
        <w:rPr>
          <w:sz w:val="18"/>
          <w:szCs w:val="18"/>
        </w:rPr>
        <w:t>us</w:t>
      </w:r>
      <w:r>
        <w:rPr>
          <w:sz w:val="18"/>
          <w:szCs w:val="18"/>
        </w:rPr>
        <w:t xml:space="preserve"> </w:t>
      </w:r>
      <w:r w:rsidRPr="00700C5A">
        <w:rPr>
          <w:sz w:val="18"/>
          <w:szCs w:val="18"/>
        </w:rPr>
        <w:t>to</w:t>
      </w:r>
      <w:r>
        <w:rPr>
          <w:sz w:val="18"/>
          <w:szCs w:val="18"/>
        </w:rPr>
        <w:t xml:space="preserve"> </w:t>
      </w:r>
      <w:r w:rsidRPr="00700C5A">
        <w:rPr>
          <w:sz w:val="18"/>
          <w:szCs w:val="18"/>
        </w:rPr>
        <w:t>make</w:t>
      </w:r>
      <w:r>
        <w:rPr>
          <w:sz w:val="18"/>
          <w:szCs w:val="18"/>
        </w:rPr>
        <w:t xml:space="preserve"> </w:t>
      </w:r>
      <w:r w:rsidRPr="00700C5A">
        <w:rPr>
          <w:sz w:val="18"/>
          <w:szCs w:val="18"/>
        </w:rPr>
        <w:t>an</w:t>
      </w:r>
      <w:r>
        <w:rPr>
          <w:sz w:val="18"/>
          <w:szCs w:val="18"/>
        </w:rPr>
        <w:t xml:space="preserve"> </w:t>
      </w:r>
      <w:r w:rsidRPr="00700C5A">
        <w:rPr>
          <w:sz w:val="18"/>
          <w:szCs w:val="18"/>
        </w:rPr>
        <w:t>appointment</w:t>
      </w:r>
      <w:r>
        <w:rPr>
          <w:sz w:val="18"/>
          <w:szCs w:val="18"/>
        </w:rPr>
        <w:t xml:space="preserve"> </w:t>
      </w:r>
      <w:r w:rsidRPr="00700C5A">
        <w:rPr>
          <w:sz w:val="18"/>
          <w:szCs w:val="18"/>
        </w:rPr>
        <w:t>outside</w:t>
      </w:r>
      <w:r>
        <w:rPr>
          <w:sz w:val="18"/>
          <w:szCs w:val="18"/>
        </w:rPr>
        <w:t xml:space="preserve"> </w:t>
      </w:r>
      <w:r w:rsidRPr="00700C5A">
        <w:rPr>
          <w:sz w:val="18"/>
          <w:szCs w:val="18"/>
        </w:rPr>
        <w:t>of</w:t>
      </w:r>
      <w:r>
        <w:rPr>
          <w:sz w:val="18"/>
          <w:szCs w:val="18"/>
        </w:rPr>
        <w:t xml:space="preserve"> </w:t>
      </w:r>
      <w:r w:rsidRPr="00700C5A">
        <w:rPr>
          <w:sz w:val="18"/>
          <w:szCs w:val="18"/>
        </w:rPr>
        <w:t>term-time.)</w:t>
      </w:r>
    </w:p>
    <w:p w14:paraId="24552379" w14:textId="70B018D0" w:rsidR="00794792" w:rsidRDefault="00794792">
      <w:r>
        <w:br w:type="page"/>
      </w:r>
    </w:p>
    <w:p w14:paraId="6749FB46" w14:textId="41B32030" w:rsidR="005F6853" w:rsidRPr="004A1496" w:rsidRDefault="005F6853" w:rsidP="004A1496">
      <w:pPr>
        <w:pStyle w:val="Heading1"/>
      </w:pPr>
      <w:bookmarkStart w:id="2" w:name="_Toc205993013"/>
      <w:r>
        <w:lastRenderedPageBreak/>
        <w:t>Section 1 – Eligibility</w:t>
      </w:r>
      <w:bookmarkEnd w:id="2"/>
    </w:p>
    <w:p w14:paraId="478D7E24" w14:textId="3E01801A" w:rsidR="00B62967" w:rsidRDefault="00B62967" w:rsidP="002B650A">
      <w:pPr>
        <w:spacing w:line="360" w:lineRule="auto"/>
        <w:contextualSpacing/>
      </w:pPr>
      <w:r w:rsidRPr="00B62967">
        <w:t>The</w:t>
      </w:r>
      <w:r w:rsidR="00B872D4">
        <w:t xml:space="preserve"> </w:t>
      </w:r>
      <w:r w:rsidRPr="00B62967">
        <w:t>funding</w:t>
      </w:r>
      <w:r w:rsidR="00B872D4">
        <w:t xml:space="preserve"> </w:t>
      </w:r>
      <w:r w:rsidRPr="00B62967">
        <w:t>you</w:t>
      </w:r>
      <w:r w:rsidR="00B872D4">
        <w:t xml:space="preserve"> </w:t>
      </w:r>
      <w:r w:rsidRPr="00B62967">
        <w:t>can</w:t>
      </w:r>
      <w:r w:rsidR="00B872D4">
        <w:t xml:space="preserve"> </w:t>
      </w:r>
      <w:r w:rsidRPr="00B62967">
        <w:t>apply</w:t>
      </w:r>
      <w:r w:rsidR="00B872D4">
        <w:t xml:space="preserve"> </w:t>
      </w:r>
      <w:r w:rsidRPr="00B62967">
        <w:t>for</w:t>
      </w:r>
      <w:r w:rsidR="00B872D4">
        <w:t xml:space="preserve"> </w:t>
      </w:r>
      <w:r w:rsidRPr="00B62967">
        <w:t>depends</w:t>
      </w:r>
      <w:r w:rsidR="00B872D4">
        <w:t xml:space="preserve"> </w:t>
      </w:r>
      <w:r w:rsidRPr="00B62967">
        <w:t>on</w:t>
      </w:r>
      <w:r w:rsidR="002B650A">
        <w:t xml:space="preserve"> t</w:t>
      </w:r>
      <w:r w:rsidRPr="00B62967">
        <w:t>he</w:t>
      </w:r>
      <w:r w:rsidR="00B872D4">
        <w:t xml:space="preserve"> </w:t>
      </w:r>
      <w:r w:rsidRPr="00B62967">
        <w:t>type</w:t>
      </w:r>
      <w:r w:rsidR="00B872D4">
        <w:t xml:space="preserve"> </w:t>
      </w:r>
      <w:r w:rsidRPr="00B62967">
        <w:t>of</w:t>
      </w:r>
      <w:r w:rsidR="00B872D4">
        <w:t xml:space="preserve"> </w:t>
      </w:r>
      <w:r w:rsidRPr="00B62967">
        <w:t>course</w:t>
      </w:r>
      <w:r w:rsidR="00B872D4">
        <w:t xml:space="preserve"> </w:t>
      </w:r>
      <w:r w:rsidRPr="00B62967">
        <w:t>you’re</w:t>
      </w:r>
      <w:r w:rsidR="00B872D4">
        <w:t xml:space="preserve"> </w:t>
      </w:r>
      <w:r w:rsidRPr="00B62967">
        <w:t>studying</w:t>
      </w:r>
      <w:r w:rsidR="002B650A">
        <w:t>, w</w:t>
      </w:r>
      <w:r w:rsidRPr="00B62967">
        <w:t>hether</w:t>
      </w:r>
      <w:r w:rsidR="00B872D4">
        <w:t xml:space="preserve"> </w:t>
      </w:r>
      <w:r w:rsidRPr="00B62967">
        <w:t>you’re</w:t>
      </w:r>
      <w:r w:rsidR="00B872D4">
        <w:t xml:space="preserve"> </w:t>
      </w:r>
      <w:r w:rsidRPr="00B62967">
        <w:t>studying</w:t>
      </w:r>
      <w:r w:rsidR="00B872D4">
        <w:t xml:space="preserve"> </w:t>
      </w:r>
      <w:r w:rsidRPr="00B62967">
        <w:t>full-time</w:t>
      </w:r>
      <w:r w:rsidR="00B872D4">
        <w:t xml:space="preserve"> </w:t>
      </w:r>
      <w:r w:rsidRPr="00B62967">
        <w:t>or</w:t>
      </w:r>
      <w:r w:rsidR="00B872D4">
        <w:t xml:space="preserve"> </w:t>
      </w:r>
      <w:r w:rsidRPr="00B62967">
        <w:t>part-time</w:t>
      </w:r>
      <w:r w:rsidR="002B650A">
        <w:t>, y</w:t>
      </w:r>
      <w:r w:rsidRPr="00B62967">
        <w:t>our</w:t>
      </w:r>
      <w:r w:rsidR="00B872D4">
        <w:t xml:space="preserve"> </w:t>
      </w:r>
      <w:r w:rsidRPr="00B62967">
        <w:t>age</w:t>
      </w:r>
      <w:r w:rsidR="00B872D4">
        <w:t xml:space="preserve"> </w:t>
      </w:r>
      <w:r w:rsidRPr="00B62967">
        <w:t>and</w:t>
      </w:r>
      <w:r w:rsidR="00B872D4">
        <w:t xml:space="preserve"> </w:t>
      </w:r>
      <w:r w:rsidR="00811C6B">
        <w:t xml:space="preserve">your </w:t>
      </w:r>
      <w:r w:rsidRPr="00B62967">
        <w:t>personal</w:t>
      </w:r>
      <w:r w:rsidR="00B872D4">
        <w:t xml:space="preserve"> </w:t>
      </w:r>
      <w:r w:rsidRPr="00B62967">
        <w:t>circumstances</w:t>
      </w:r>
      <w:r w:rsidR="002B650A">
        <w:t>.</w:t>
      </w:r>
    </w:p>
    <w:p w14:paraId="6FF59FF5" w14:textId="77777777" w:rsidR="007D395F" w:rsidRPr="004A1496" w:rsidRDefault="007D395F" w:rsidP="004A1496">
      <w:pPr>
        <w:pStyle w:val="Heading2"/>
      </w:pPr>
      <w:bookmarkStart w:id="3" w:name="_Toc205993014"/>
      <w:r>
        <w:t>Course Eligibility</w:t>
      </w:r>
      <w:bookmarkEnd w:id="3"/>
    </w:p>
    <w:p w14:paraId="55A1E0A2" w14:textId="571A5446" w:rsidR="00237B1D" w:rsidRDefault="00B62967" w:rsidP="004A1496">
      <w:pPr>
        <w:spacing w:line="360" w:lineRule="auto"/>
        <w:contextualSpacing/>
      </w:pPr>
      <w:r w:rsidRPr="00B62967">
        <w:t>Most</w:t>
      </w:r>
      <w:r w:rsidR="00B872D4">
        <w:t xml:space="preserve"> </w:t>
      </w:r>
      <w:r w:rsidRPr="00B62967">
        <w:t>funding</w:t>
      </w:r>
      <w:r w:rsidR="00B872D4">
        <w:t xml:space="preserve"> </w:t>
      </w:r>
      <w:r w:rsidRPr="00B62967">
        <w:t>is</w:t>
      </w:r>
      <w:r w:rsidR="00B872D4">
        <w:t xml:space="preserve"> </w:t>
      </w:r>
      <w:r w:rsidRPr="00B62967">
        <w:t>only</w:t>
      </w:r>
      <w:r w:rsidR="00B872D4">
        <w:t xml:space="preserve"> </w:t>
      </w:r>
      <w:r w:rsidRPr="00B62967">
        <w:t>available</w:t>
      </w:r>
      <w:r w:rsidR="00B872D4">
        <w:t xml:space="preserve"> </w:t>
      </w:r>
      <w:r w:rsidRPr="00B62967">
        <w:t>to</w:t>
      </w:r>
      <w:r w:rsidR="00B872D4">
        <w:t xml:space="preserve"> </w:t>
      </w:r>
      <w:r w:rsidRPr="00B62967">
        <w:rPr>
          <w:b/>
          <w:bCs/>
        </w:rPr>
        <w:t>full-time</w:t>
      </w:r>
      <w:r w:rsidR="00B872D4">
        <w:rPr>
          <w:b/>
          <w:bCs/>
        </w:rPr>
        <w:t xml:space="preserve"> </w:t>
      </w:r>
      <w:r w:rsidRPr="00B62967">
        <w:rPr>
          <w:b/>
          <w:bCs/>
        </w:rPr>
        <w:t>students</w:t>
      </w:r>
      <w:r w:rsidRPr="00B62967">
        <w:t>.</w:t>
      </w:r>
      <w:r w:rsidR="002B650A" w:rsidRPr="002B650A">
        <w:rPr>
          <w:noProof/>
        </w:rPr>
        <w:t xml:space="preserve"> </w:t>
      </w:r>
      <w:r w:rsidRPr="00B62967">
        <w:t>Courses</w:t>
      </w:r>
      <w:r w:rsidR="00B872D4">
        <w:t xml:space="preserve"> </w:t>
      </w:r>
      <w:r w:rsidRPr="00B62967">
        <w:t>are</w:t>
      </w:r>
      <w:r w:rsidR="00B872D4">
        <w:t xml:space="preserve"> </w:t>
      </w:r>
      <w:r w:rsidRPr="00B62967">
        <w:t>classed</w:t>
      </w:r>
      <w:r w:rsidR="00B872D4">
        <w:t xml:space="preserve"> </w:t>
      </w:r>
      <w:r w:rsidRPr="00B62967">
        <w:t>as</w:t>
      </w:r>
      <w:r w:rsidR="00B872D4">
        <w:t xml:space="preserve"> </w:t>
      </w:r>
      <w:r w:rsidRPr="00B62967">
        <w:t>either</w:t>
      </w:r>
      <w:r w:rsidR="00B872D4">
        <w:t xml:space="preserve"> </w:t>
      </w:r>
      <w:r w:rsidRPr="00B62967">
        <w:rPr>
          <w:b/>
          <w:bCs/>
        </w:rPr>
        <w:t>Further</w:t>
      </w:r>
      <w:r w:rsidR="00B872D4">
        <w:rPr>
          <w:b/>
          <w:bCs/>
        </w:rPr>
        <w:t xml:space="preserve"> </w:t>
      </w:r>
      <w:r w:rsidRPr="00B62967">
        <w:rPr>
          <w:b/>
          <w:bCs/>
        </w:rPr>
        <w:t>Education</w:t>
      </w:r>
      <w:r w:rsidR="00B872D4">
        <w:rPr>
          <w:b/>
          <w:bCs/>
        </w:rPr>
        <w:t xml:space="preserve"> </w:t>
      </w:r>
      <w:r w:rsidRPr="00B62967">
        <w:rPr>
          <w:b/>
          <w:bCs/>
        </w:rPr>
        <w:t>(FE)</w:t>
      </w:r>
      <w:r w:rsidR="00B872D4">
        <w:t xml:space="preserve"> </w:t>
      </w:r>
      <w:r w:rsidRPr="00B62967">
        <w:t>or</w:t>
      </w:r>
      <w:r w:rsidR="00B872D4">
        <w:t xml:space="preserve"> </w:t>
      </w:r>
      <w:r w:rsidRPr="00B62967">
        <w:rPr>
          <w:b/>
          <w:bCs/>
        </w:rPr>
        <w:t>Higher</w:t>
      </w:r>
      <w:r w:rsidR="00B872D4">
        <w:rPr>
          <w:b/>
          <w:bCs/>
        </w:rPr>
        <w:t xml:space="preserve"> </w:t>
      </w:r>
      <w:r w:rsidRPr="00B62967">
        <w:rPr>
          <w:b/>
          <w:bCs/>
        </w:rPr>
        <w:t>Education</w:t>
      </w:r>
      <w:r w:rsidR="00B872D4">
        <w:rPr>
          <w:b/>
          <w:bCs/>
        </w:rPr>
        <w:t xml:space="preserve"> </w:t>
      </w:r>
      <w:r w:rsidRPr="00B62967">
        <w:rPr>
          <w:b/>
          <w:bCs/>
        </w:rPr>
        <w:t>(HE)</w:t>
      </w:r>
      <w:r w:rsidRPr="00B62967">
        <w:t>.</w:t>
      </w:r>
      <w:r w:rsidR="00B872D4">
        <w:t xml:space="preserve"> </w:t>
      </w:r>
      <w:r w:rsidRPr="00B62967">
        <w:t>This</w:t>
      </w:r>
      <w:r w:rsidR="00B872D4">
        <w:t xml:space="preserve"> </w:t>
      </w:r>
      <w:r w:rsidRPr="00B62967">
        <w:t>depends</w:t>
      </w:r>
      <w:r w:rsidR="00B872D4">
        <w:t xml:space="preserve"> </w:t>
      </w:r>
      <w:r w:rsidRPr="00B62967">
        <w:t>on</w:t>
      </w:r>
      <w:r w:rsidR="00B872D4">
        <w:t xml:space="preserve"> </w:t>
      </w:r>
      <w:r w:rsidRPr="00B62967">
        <w:t>the</w:t>
      </w:r>
      <w:r w:rsidR="00B872D4">
        <w:t xml:space="preserve"> </w:t>
      </w:r>
      <w:r w:rsidRPr="00B62967">
        <w:rPr>
          <w:b/>
          <w:bCs/>
        </w:rPr>
        <w:t>SCQF</w:t>
      </w:r>
      <w:r w:rsidR="00B872D4">
        <w:rPr>
          <w:b/>
          <w:bCs/>
        </w:rPr>
        <w:t xml:space="preserve"> </w:t>
      </w:r>
      <w:r w:rsidRPr="00B62967">
        <w:rPr>
          <w:b/>
          <w:bCs/>
        </w:rPr>
        <w:t>level</w:t>
      </w:r>
      <w:r w:rsidR="00B872D4">
        <w:t xml:space="preserve"> </w:t>
      </w:r>
      <w:r w:rsidRPr="00B62967">
        <w:t>of</w:t>
      </w:r>
      <w:r w:rsidR="00B872D4">
        <w:t xml:space="preserve"> </w:t>
      </w:r>
      <w:r w:rsidRPr="00B62967">
        <w:t>your</w:t>
      </w:r>
      <w:r w:rsidR="00B872D4">
        <w:t xml:space="preserve"> </w:t>
      </w:r>
      <w:r w:rsidRPr="00B62967">
        <w:t>course.</w:t>
      </w:r>
      <w:r w:rsidR="00B872D4">
        <w:t xml:space="preserve"> </w:t>
      </w:r>
    </w:p>
    <w:p w14:paraId="4CE31461" w14:textId="3FDFE704" w:rsidR="00B62967" w:rsidRDefault="00B62967" w:rsidP="004A1496">
      <w:pPr>
        <w:spacing w:line="360" w:lineRule="auto"/>
        <w:contextualSpacing/>
      </w:pPr>
      <w:hyperlink r:id="rId23" w:history="1">
        <w:r w:rsidRPr="00237B1D">
          <w:rPr>
            <w:rStyle w:val="Hyperlink"/>
          </w:rPr>
          <w:t>You</w:t>
        </w:r>
        <w:r w:rsidR="00B872D4" w:rsidRPr="00237B1D">
          <w:rPr>
            <w:rStyle w:val="Hyperlink"/>
          </w:rPr>
          <w:t xml:space="preserve"> </w:t>
        </w:r>
        <w:r w:rsidRPr="00237B1D">
          <w:rPr>
            <w:rStyle w:val="Hyperlink"/>
          </w:rPr>
          <w:t>can</w:t>
        </w:r>
        <w:r w:rsidR="00B872D4" w:rsidRPr="00237B1D">
          <w:rPr>
            <w:rStyle w:val="Hyperlink"/>
          </w:rPr>
          <w:t xml:space="preserve"> </w:t>
        </w:r>
        <w:r w:rsidRPr="00237B1D">
          <w:rPr>
            <w:rStyle w:val="Hyperlink"/>
          </w:rPr>
          <w:t>find</w:t>
        </w:r>
        <w:r w:rsidR="00B872D4" w:rsidRPr="00237B1D">
          <w:rPr>
            <w:rStyle w:val="Hyperlink"/>
          </w:rPr>
          <w:t xml:space="preserve"> </w:t>
        </w:r>
        <w:r w:rsidRPr="00237B1D">
          <w:rPr>
            <w:rStyle w:val="Hyperlink"/>
          </w:rPr>
          <w:t>more</w:t>
        </w:r>
        <w:r w:rsidR="00B872D4" w:rsidRPr="00237B1D">
          <w:rPr>
            <w:rStyle w:val="Hyperlink"/>
          </w:rPr>
          <w:t xml:space="preserve"> </w:t>
        </w:r>
        <w:r w:rsidRPr="00237B1D">
          <w:rPr>
            <w:rStyle w:val="Hyperlink"/>
          </w:rPr>
          <w:t>about</w:t>
        </w:r>
        <w:r w:rsidR="00B872D4" w:rsidRPr="00237B1D">
          <w:rPr>
            <w:rStyle w:val="Hyperlink"/>
          </w:rPr>
          <w:t xml:space="preserve"> </w:t>
        </w:r>
        <w:r w:rsidRPr="00237B1D">
          <w:rPr>
            <w:rStyle w:val="Hyperlink"/>
          </w:rPr>
          <w:t>SCQF</w:t>
        </w:r>
        <w:r w:rsidR="00B872D4" w:rsidRPr="00237B1D">
          <w:rPr>
            <w:rStyle w:val="Hyperlink"/>
          </w:rPr>
          <w:t xml:space="preserve"> </w:t>
        </w:r>
        <w:r w:rsidRPr="00237B1D">
          <w:rPr>
            <w:rStyle w:val="Hyperlink"/>
          </w:rPr>
          <w:t>levels</w:t>
        </w:r>
        <w:r w:rsidR="00B872D4" w:rsidRPr="00237B1D">
          <w:rPr>
            <w:rStyle w:val="Hyperlink"/>
          </w:rPr>
          <w:t xml:space="preserve"> </w:t>
        </w:r>
        <w:r w:rsidRPr="00237B1D">
          <w:rPr>
            <w:rStyle w:val="Hyperlink"/>
          </w:rPr>
          <w:t>on</w:t>
        </w:r>
        <w:r w:rsidR="00B872D4" w:rsidRPr="00237B1D">
          <w:rPr>
            <w:rStyle w:val="Hyperlink"/>
          </w:rPr>
          <w:t xml:space="preserve"> </w:t>
        </w:r>
        <w:r w:rsidRPr="00237B1D">
          <w:rPr>
            <w:rStyle w:val="Hyperlink"/>
          </w:rPr>
          <w:t>the</w:t>
        </w:r>
        <w:r w:rsidR="00B872D4" w:rsidRPr="00237B1D">
          <w:rPr>
            <w:rStyle w:val="Hyperlink"/>
          </w:rPr>
          <w:t xml:space="preserve"> </w:t>
        </w:r>
        <w:r w:rsidRPr="00237B1D">
          <w:rPr>
            <w:rStyle w:val="Hyperlink"/>
          </w:rPr>
          <w:t>Scottish</w:t>
        </w:r>
        <w:r w:rsidR="00B872D4" w:rsidRPr="00237B1D">
          <w:rPr>
            <w:rStyle w:val="Hyperlink"/>
          </w:rPr>
          <w:t xml:space="preserve"> </w:t>
        </w:r>
        <w:r w:rsidRPr="00237B1D">
          <w:rPr>
            <w:rStyle w:val="Hyperlink"/>
          </w:rPr>
          <w:t>Credit</w:t>
        </w:r>
        <w:r w:rsidR="00B872D4" w:rsidRPr="00237B1D">
          <w:rPr>
            <w:rStyle w:val="Hyperlink"/>
          </w:rPr>
          <w:t xml:space="preserve"> </w:t>
        </w:r>
        <w:r w:rsidRPr="00237B1D">
          <w:rPr>
            <w:rStyle w:val="Hyperlink"/>
          </w:rPr>
          <w:t>and</w:t>
        </w:r>
        <w:r w:rsidR="00B872D4" w:rsidRPr="00237B1D">
          <w:rPr>
            <w:rStyle w:val="Hyperlink"/>
          </w:rPr>
          <w:t xml:space="preserve"> </w:t>
        </w:r>
        <w:r w:rsidRPr="00237B1D">
          <w:rPr>
            <w:rStyle w:val="Hyperlink"/>
          </w:rPr>
          <w:t>Qualifications</w:t>
        </w:r>
        <w:r w:rsidR="00B872D4" w:rsidRPr="00237B1D">
          <w:rPr>
            <w:rStyle w:val="Hyperlink"/>
          </w:rPr>
          <w:t xml:space="preserve"> </w:t>
        </w:r>
        <w:r w:rsidRPr="00237B1D">
          <w:rPr>
            <w:rStyle w:val="Hyperlink"/>
          </w:rPr>
          <w:t>Framework</w:t>
        </w:r>
        <w:r w:rsidR="00B872D4" w:rsidRPr="00237B1D">
          <w:rPr>
            <w:rStyle w:val="Hyperlink"/>
          </w:rPr>
          <w:t xml:space="preserve"> </w:t>
        </w:r>
        <w:r w:rsidRPr="00237B1D">
          <w:rPr>
            <w:rStyle w:val="Hyperlink"/>
          </w:rPr>
          <w:t>website.</w:t>
        </w:r>
      </w:hyperlink>
    </w:p>
    <w:tbl>
      <w:tblPr>
        <w:tblStyle w:val="GridTable4"/>
        <w:tblW w:w="5000" w:type="pct"/>
        <w:tblLook w:val="04A0" w:firstRow="1" w:lastRow="0" w:firstColumn="1" w:lastColumn="0" w:noHBand="0" w:noVBand="1"/>
      </w:tblPr>
      <w:tblGrid>
        <w:gridCol w:w="3627"/>
        <w:gridCol w:w="2210"/>
        <w:gridCol w:w="4619"/>
      </w:tblGrid>
      <w:tr w:rsidR="00B62967" w:rsidRPr="00B62967" w14:paraId="1E239972" w14:textId="77777777" w:rsidTr="002B650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4" w:type="pct"/>
            <w:vAlign w:val="center"/>
            <w:hideMark/>
          </w:tcPr>
          <w:p w14:paraId="3E919F0F" w14:textId="01FBF11B" w:rsidR="00B62967" w:rsidRPr="00710AC9" w:rsidRDefault="00B62967" w:rsidP="002B650A">
            <w:pPr>
              <w:spacing w:after="160" w:line="360" w:lineRule="auto"/>
              <w:contextualSpacing/>
              <w:jc w:val="center"/>
              <w:rPr>
                <w:b w:val="0"/>
                <w:bCs w:val="0"/>
                <w:color w:val="FFFFFF" w:themeColor="background1"/>
              </w:rPr>
            </w:pPr>
            <w:r w:rsidRPr="00710AC9">
              <w:rPr>
                <w:color w:val="FFFFFF" w:themeColor="background1"/>
              </w:rPr>
              <w:t>Course</w:t>
            </w:r>
            <w:r w:rsidR="00B872D4" w:rsidRPr="00710AC9">
              <w:rPr>
                <w:color w:val="FFFFFF" w:themeColor="background1"/>
              </w:rPr>
              <w:t xml:space="preserve"> </w:t>
            </w:r>
            <w:r w:rsidRPr="00710AC9">
              <w:rPr>
                <w:color w:val="FFFFFF" w:themeColor="background1"/>
              </w:rPr>
              <w:t>Type</w:t>
            </w:r>
          </w:p>
        </w:tc>
        <w:tc>
          <w:tcPr>
            <w:tcW w:w="1057" w:type="pct"/>
            <w:vAlign w:val="center"/>
            <w:hideMark/>
          </w:tcPr>
          <w:p w14:paraId="738FE9C6" w14:textId="48EE7918" w:rsidR="00B62967" w:rsidRPr="00710AC9" w:rsidRDefault="00B62967" w:rsidP="002B650A">
            <w:pPr>
              <w:spacing w:after="160" w:line="36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710AC9">
              <w:rPr>
                <w:color w:val="FFFFFF" w:themeColor="background1"/>
              </w:rPr>
              <w:t>SCQF</w:t>
            </w:r>
            <w:r w:rsidR="00B872D4" w:rsidRPr="00710AC9">
              <w:rPr>
                <w:color w:val="FFFFFF" w:themeColor="background1"/>
              </w:rPr>
              <w:t xml:space="preserve"> </w:t>
            </w:r>
            <w:r w:rsidRPr="00710AC9">
              <w:rPr>
                <w:color w:val="FFFFFF" w:themeColor="background1"/>
              </w:rPr>
              <w:t>Levels</w:t>
            </w:r>
          </w:p>
        </w:tc>
        <w:tc>
          <w:tcPr>
            <w:tcW w:w="2209" w:type="pct"/>
            <w:vAlign w:val="center"/>
            <w:hideMark/>
          </w:tcPr>
          <w:p w14:paraId="73083D46" w14:textId="00CFE23F" w:rsidR="00B62967" w:rsidRPr="00710AC9" w:rsidRDefault="00B62967" w:rsidP="002B650A">
            <w:pPr>
              <w:spacing w:after="160" w:line="36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710AC9">
              <w:rPr>
                <w:color w:val="FFFFFF" w:themeColor="background1"/>
              </w:rPr>
              <w:t>Examples</w:t>
            </w:r>
            <w:r w:rsidR="00B872D4" w:rsidRPr="00710AC9">
              <w:rPr>
                <w:color w:val="FFFFFF" w:themeColor="background1"/>
              </w:rPr>
              <w:t xml:space="preserve"> </w:t>
            </w:r>
            <w:r w:rsidRPr="00710AC9">
              <w:rPr>
                <w:color w:val="FFFFFF" w:themeColor="background1"/>
              </w:rPr>
              <w:t>of</w:t>
            </w:r>
            <w:r w:rsidR="00B872D4" w:rsidRPr="00710AC9">
              <w:rPr>
                <w:color w:val="FFFFFF" w:themeColor="background1"/>
              </w:rPr>
              <w:t xml:space="preserve"> </w:t>
            </w:r>
            <w:r w:rsidRPr="00710AC9">
              <w:rPr>
                <w:color w:val="FFFFFF" w:themeColor="background1"/>
              </w:rPr>
              <w:t>Qualifications</w:t>
            </w:r>
          </w:p>
        </w:tc>
      </w:tr>
      <w:tr w:rsidR="00B62967" w:rsidRPr="00B62967" w14:paraId="5D72C64A" w14:textId="77777777" w:rsidTr="002B650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4" w:type="pct"/>
            <w:vAlign w:val="center"/>
            <w:hideMark/>
          </w:tcPr>
          <w:p w14:paraId="56C27D5C" w14:textId="06D00F65" w:rsidR="00B62967" w:rsidRPr="00B62967" w:rsidRDefault="00B62967" w:rsidP="002B650A">
            <w:pPr>
              <w:spacing w:after="160" w:line="360" w:lineRule="auto"/>
              <w:contextualSpacing/>
              <w:jc w:val="center"/>
            </w:pPr>
            <w:r w:rsidRPr="00B62967">
              <w:t>Further</w:t>
            </w:r>
            <w:r w:rsidR="00B872D4">
              <w:t xml:space="preserve"> </w:t>
            </w:r>
            <w:r w:rsidRPr="00B62967">
              <w:t>Education</w:t>
            </w:r>
            <w:r w:rsidR="00B872D4">
              <w:t xml:space="preserve"> </w:t>
            </w:r>
            <w:r w:rsidRPr="00B62967">
              <w:t>(FE)</w:t>
            </w:r>
          </w:p>
        </w:tc>
        <w:tc>
          <w:tcPr>
            <w:tcW w:w="1057" w:type="pct"/>
            <w:vAlign w:val="center"/>
            <w:hideMark/>
          </w:tcPr>
          <w:p w14:paraId="7E500F2E" w14:textId="77777777" w:rsidR="00B62967" w:rsidRPr="00B62967" w:rsidRDefault="00B62967" w:rsidP="002B650A">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B62967">
              <w:t>1–6</w:t>
            </w:r>
          </w:p>
        </w:tc>
        <w:tc>
          <w:tcPr>
            <w:tcW w:w="2209" w:type="pct"/>
            <w:vAlign w:val="center"/>
            <w:hideMark/>
          </w:tcPr>
          <w:p w14:paraId="606352F7" w14:textId="34EBA2D9" w:rsidR="00B62967" w:rsidRPr="00B62967" w:rsidRDefault="00B62967" w:rsidP="002B650A">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B62967">
              <w:t>NC,</w:t>
            </w:r>
            <w:r w:rsidR="00B872D4">
              <w:t xml:space="preserve"> </w:t>
            </w:r>
            <w:r w:rsidRPr="00B62967">
              <w:t>NQ,</w:t>
            </w:r>
            <w:r w:rsidR="00B872D4">
              <w:t xml:space="preserve"> </w:t>
            </w:r>
            <w:r w:rsidRPr="00B62967">
              <w:t>SVQ</w:t>
            </w:r>
            <w:r w:rsidR="00B872D4">
              <w:t xml:space="preserve"> </w:t>
            </w:r>
            <w:r w:rsidRPr="00B62967">
              <w:t>Levels</w:t>
            </w:r>
            <w:r w:rsidR="00B872D4">
              <w:t xml:space="preserve"> </w:t>
            </w:r>
            <w:r w:rsidRPr="00B62967">
              <w:t>2</w:t>
            </w:r>
            <w:r w:rsidR="00B872D4">
              <w:t xml:space="preserve"> </w:t>
            </w:r>
            <w:r w:rsidRPr="00B62967">
              <w:t>&amp;</w:t>
            </w:r>
            <w:r w:rsidR="00B872D4">
              <w:t xml:space="preserve"> </w:t>
            </w:r>
            <w:r w:rsidRPr="00B62967">
              <w:t>3</w:t>
            </w:r>
            <w:r w:rsidR="002A522E">
              <w:t>, etc.</w:t>
            </w:r>
          </w:p>
        </w:tc>
      </w:tr>
      <w:tr w:rsidR="00B62967" w:rsidRPr="00B62967" w14:paraId="1533C82F" w14:textId="77777777" w:rsidTr="002B650A">
        <w:trPr>
          <w:trHeight w:val="567"/>
        </w:trPr>
        <w:tc>
          <w:tcPr>
            <w:cnfStyle w:val="001000000000" w:firstRow="0" w:lastRow="0" w:firstColumn="1" w:lastColumn="0" w:oddVBand="0" w:evenVBand="0" w:oddHBand="0" w:evenHBand="0" w:firstRowFirstColumn="0" w:firstRowLastColumn="0" w:lastRowFirstColumn="0" w:lastRowLastColumn="0"/>
            <w:tcW w:w="1734" w:type="pct"/>
            <w:vAlign w:val="center"/>
            <w:hideMark/>
          </w:tcPr>
          <w:p w14:paraId="172DE8B1" w14:textId="23846EE1" w:rsidR="00B62967" w:rsidRPr="00B62967" w:rsidRDefault="00B62967" w:rsidP="002B650A">
            <w:pPr>
              <w:spacing w:after="160" w:line="360" w:lineRule="auto"/>
              <w:contextualSpacing/>
              <w:jc w:val="center"/>
            </w:pPr>
            <w:r w:rsidRPr="00B62967">
              <w:t>Higher</w:t>
            </w:r>
            <w:r w:rsidR="00B872D4">
              <w:t xml:space="preserve"> </w:t>
            </w:r>
            <w:r w:rsidRPr="00B62967">
              <w:t>Education</w:t>
            </w:r>
            <w:r w:rsidR="00B872D4">
              <w:t xml:space="preserve"> </w:t>
            </w:r>
            <w:r w:rsidRPr="00B62967">
              <w:t>(HE)</w:t>
            </w:r>
          </w:p>
        </w:tc>
        <w:tc>
          <w:tcPr>
            <w:tcW w:w="1057" w:type="pct"/>
            <w:vAlign w:val="center"/>
            <w:hideMark/>
          </w:tcPr>
          <w:p w14:paraId="57447FAD" w14:textId="77777777" w:rsidR="00B62967" w:rsidRPr="00B62967" w:rsidRDefault="00B62967" w:rsidP="002B650A">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B62967">
              <w:t>7+</w:t>
            </w:r>
          </w:p>
        </w:tc>
        <w:tc>
          <w:tcPr>
            <w:tcW w:w="2209" w:type="pct"/>
            <w:vAlign w:val="center"/>
            <w:hideMark/>
          </w:tcPr>
          <w:p w14:paraId="79E30495" w14:textId="5D7B9998" w:rsidR="00B62967" w:rsidRPr="00B62967" w:rsidRDefault="00B62967" w:rsidP="002B650A">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B62967">
              <w:t>HNC,</w:t>
            </w:r>
            <w:r w:rsidR="00B872D4">
              <w:t xml:space="preserve"> </w:t>
            </w:r>
            <w:r w:rsidRPr="00B62967">
              <w:t>HND,</w:t>
            </w:r>
            <w:r w:rsidR="00B872D4">
              <w:t xml:space="preserve"> </w:t>
            </w:r>
            <w:r w:rsidRPr="00B62967">
              <w:t>Degrees</w:t>
            </w:r>
            <w:r w:rsidR="002A522E">
              <w:t>, etc.</w:t>
            </w:r>
          </w:p>
        </w:tc>
      </w:tr>
    </w:tbl>
    <w:p w14:paraId="6075E8A1" w14:textId="77777777" w:rsidR="00237B1D" w:rsidRDefault="00237B1D" w:rsidP="004A1496">
      <w:pPr>
        <w:spacing w:line="360" w:lineRule="auto"/>
        <w:contextualSpacing/>
        <w:rPr>
          <w:b/>
          <w:bCs/>
        </w:rPr>
      </w:pPr>
    </w:p>
    <w:p w14:paraId="7E9376E1" w14:textId="64B8BBB1" w:rsidR="00B62967" w:rsidRDefault="00B62967" w:rsidP="004A1496">
      <w:pPr>
        <w:spacing w:line="360" w:lineRule="auto"/>
        <w:contextualSpacing/>
      </w:pPr>
      <w:r w:rsidRPr="00B62967">
        <w:rPr>
          <w:b/>
          <w:bCs/>
        </w:rPr>
        <w:t>Note</w:t>
      </w:r>
      <w:r w:rsidRPr="00B62967">
        <w:t>:</w:t>
      </w:r>
      <w:r w:rsidR="00B872D4">
        <w:t xml:space="preserve"> </w:t>
      </w:r>
      <w:r w:rsidRPr="00B62967">
        <w:t>The</w:t>
      </w:r>
      <w:r w:rsidR="00B872D4">
        <w:t xml:space="preserve"> </w:t>
      </w:r>
      <w:r w:rsidRPr="00B62967">
        <w:t>table</w:t>
      </w:r>
      <w:r w:rsidR="00B872D4">
        <w:t xml:space="preserve"> </w:t>
      </w:r>
      <w:r w:rsidRPr="00B62967">
        <w:t>below</w:t>
      </w:r>
      <w:r w:rsidR="00B872D4">
        <w:t xml:space="preserve"> </w:t>
      </w:r>
      <w:r w:rsidRPr="00B62967">
        <w:t>shows</w:t>
      </w:r>
      <w:r w:rsidR="00B872D4">
        <w:t xml:space="preserve"> </w:t>
      </w:r>
      <w:r w:rsidRPr="00B62967">
        <w:t>which</w:t>
      </w:r>
      <w:r w:rsidR="00B872D4">
        <w:t xml:space="preserve"> </w:t>
      </w:r>
      <w:r w:rsidRPr="00B62967">
        <w:t>funds</w:t>
      </w:r>
      <w:r w:rsidR="00B872D4">
        <w:t xml:space="preserve"> </w:t>
      </w:r>
      <w:r w:rsidRPr="00B62967">
        <w:t>you</w:t>
      </w:r>
      <w:r w:rsidR="00B872D4">
        <w:t xml:space="preserve"> </w:t>
      </w:r>
      <w:r w:rsidRPr="00B62967">
        <w:rPr>
          <w:i/>
          <w:iCs/>
        </w:rPr>
        <w:t>may</w:t>
      </w:r>
      <w:r w:rsidR="00B872D4">
        <w:t xml:space="preserve"> </w:t>
      </w:r>
      <w:r w:rsidRPr="00B62967">
        <w:t>be</w:t>
      </w:r>
      <w:r w:rsidR="00B872D4">
        <w:t xml:space="preserve"> </w:t>
      </w:r>
      <w:r w:rsidRPr="00B62967">
        <w:t>able</w:t>
      </w:r>
      <w:r w:rsidR="00B872D4">
        <w:t xml:space="preserve"> </w:t>
      </w:r>
      <w:r w:rsidRPr="00B62967">
        <w:t>to</w:t>
      </w:r>
      <w:r w:rsidR="00B872D4">
        <w:t xml:space="preserve"> </w:t>
      </w:r>
      <w:r w:rsidRPr="00B62967">
        <w:t>apply</w:t>
      </w:r>
      <w:r w:rsidR="00B872D4">
        <w:t xml:space="preserve"> </w:t>
      </w:r>
      <w:r w:rsidRPr="00B62967">
        <w:t>for.</w:t>
      </w:r>
      <w:r w:rsidR="00B872D4">
        <w:t xml:space="preserve"> </w:t>
      </w:r>
      <w:r w:rsidRPr="00B62967">
        <w:t>It</w:t>
      </w:r>
      <w:r w:rsidR="00B872D4">
        <w:t xml:space="preserve"> </w:t>
      </w:r>
      <w:r w:rsidRPr="00B62967">
        <w:t>does</w:t>
      </w:r>
      <w:r w:rsidR="00B872D4">
        <w:t xml:space="preserve"> </w:t>
      </w:r>
      <w:r w:rsidRPr="00B62967">
        <w:rPr>
          <w:b/>
          <w:bCs/>
        </w:rPr>
        <w:t>not</w:t>
      </w:r>
      <w:r w:rsidR="00B872D4">
        <w:t xml:space="preserve"> </w:t>
      </w:r>
      <w:r w:rsidRPr="00B62967">
        <w:t>guarantee</w:t>
      </w:r>
      <w:r w:rsidR="00B872D4">
        <w:t xml:space="preserve"> </w:t>
      </w:r>
      <w:r w:rsidRPr="00B62967">
        <w:t>eligibility.</w:t>
      </w:r>
    </w:p>
    <w:tbl>
      <w:tblPr>
        <w:tblStyle w:val="GridTable5Dark"/>
        <w:tblW w:w="5000" w:type="pct"/>
        <w:tblLayout w:type="fixed"/>
        <w:tblLook w:val="04A0" w:firstRow="1" w:lastRow="0" w:firstColumn="1" w:lastColumn="0" w:noHBand="0" w:noVBand="1"/>
      </w:tblPr>
      <w:tblGrid>
        <w:gridCol w:w="1306"/>
        <w:gridCol w:w="956"/>
        <w:gridCol w:w="1658"/>
        <w:gridCol w:w="895"/>
        <w:gridCol w:w="1416"/>
        <w:gridCol w:w="1276"/>
        <w:gridCol w:w="1642"/>
        <w:gridCol w:w="1307"/>
      </w:tblGrid>
      <w:tr w:rsidR="005C74B2" w:rsidRPr="00700C5A" w14:paraId="430382DA" w14:textId="77777777" w:rsidTr="002B650A">
        <w:trPr>
          <w:cnfStyle w:val="100000000000" w:firstRow="1" w:lastRow="0" w:firstColumn="0" w:lastColumn="0" w:oddVBand="0" w:evenVBand="0" w:oddHBand="0" w:evenHBand="0" w:firstRowFirstColumn="0" w:firstRowLastColumn="0" w:lastRowFirstColumn="0" w:lastRowLastColumn="0"/>
          <w:cantSplit/>
          <w:trHeight w:val="624"/>
        </w:trPr>
        <w:tc>
          <w:tcPr>
            <w:cnfStyle w:val="001000000000" w:firstRow="0" w:lastRow="0" w:firstColumn="1" w:lastColumn="0" w:oddVBand="0" w:evenVBand="0" w:oddHBand="0" w:evenHBand="0" w:firstRowFirstColumn="0" w:firstRowLastColumn="0" w:lastRowFirstColumn="0" w:lastRowLastColumn="0"/>
            <w:tcW w:w="625" w:type="pct"/>
            <w:noWrap/>
            <w:vAlign w:val="center"/>
            <w:hideMark/>
          </w:tcPr>
          <w:p w14:paraId="348DE2EB" w14:textId="6172FE67" w:rsidR="00700C5A" w:rsidRPr="005C74B2" w:rsidRDefault="00700C5A" w:rsidP="004A1496">
            <w:pPr>
              <w:spacing w:after="160" w:line="360" w:lineRule="auto"/>
              <w:contextualSpacing/>
              <w:jc w:val="center"/>
              <w:rPr>
                <w:b w:val="0"/>
                <w:bCs w:val="0"/>
                <w:i/>
                <w:iCs/>
                <w:color w:val="FFFFFF" w:themeColor="background1"/>
              </w:rPr>
            </w:pPr>
            <w:r w:rsidRPr="005C74B2">
              <w:rPr>
                <w:color w:val="FFFFFF" w:themeColor="background1"/>
              </w:rPr>
              <w:t>Course</w:t>
            </w:r>
            <w:r w:rsidR="00B872D4" w:rsidRPr="005C74B2">
              <w:rPr>
                <w:color w:val="FFFFFF" w:themeColor="background1"/>
              </w:rPr>
              <w:t xml:space="preserve"> </w:t>
            </w:r>
            <w:r w:rsidRPr="005C74B2">
              <w:rPr>
                <w:color w:val="FFFFFF" w:themeColor="background1"/>
              </w:rPr>
              <w:t>Type</w:t>
            </w:r>
          </w:p>
        </w:tc>
        <w:tc>
          <w:tcPr>
            <w:tcW w:w="457" w:type="pct"/>
            <w:noWrap/>
            <w:vAlign w:val="center"/>
            <w:hideMark/>
          </w:tcPr>
          <w:p w14:paraId="3CE78418" w14:textId="77777777" w:rsidR="00700C5A" w:rsidRPr="005C74B2" w:rsidRDefault="00700C5A" w:rsidP="004A1496">
            <w:pPr>
              <w:spacing w:after="160" w:line="36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5C74B2">
              <w:rPr>
                <w:color w:val="FFFFFF" w:themeColor="background1"/>
              </w:rPr>
              <w:t>EMA</w:t>
            </w:r>
          </w:p>
        </w:tc>
        <w:tc>
          <w:tcPr>
            <w:tcW w:w="793" w:type="pct"/>
            <w:noWrap/>
            <w:vAlign w:val="center"/>
            <w:hideMark/>
          </w:tcPr>
          <w:p w14:paraId="18C369C8" w14:textId="141C3078" w:rsidR="00700C5A" w:rsidRPr="005C74B2" w:rsidRDefault="00700C5A" w:rsidP="004A1496">
            <w:pPr>
              <w:spacing w:after="160" w:line="36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5C74B2">
              <w:rPr>
                <w:color w:val="FFFFFF" w:themeColor="background1"/>
              </w:rPr>
              <w:t>Bursary</w:t>
            </w:r>
            <w:r w:rsidR="00B872D4" w:rsidRPr="005C74B2">
              <w:rPr>
                <w:color w:val="FFFFFF" w:themeColor="background1"/>
              </w:rPr>
              <w:t xml:space="preserve"> </w:t>
            </w:r>
            <w:r w:rsidRPr="005C74B2">
              <w:rPr>
                <w:color w:val="FFFFFF" w:themeColor="background1"/>
              </w:rPr>
              <w:t>Maintenance</w:t>
            </w:r>
          </w:p>
        </w:tc>
        <w:tc>
          <w:tcPr>
            <w:tcW w:w="428" w:type="pct"/>
            <w:noWrap/>
            <w:vAlign w:val="center"/>
            <w:hideMark/>
          </w:tcPr>
          <w:p w14:paraId="1BBDE810" w14:textId="77777777" w:rsidR="00700C5A" w:rsidRPr="005C74B2" w:rsidRDefault="00700C5A" w:rsidP="004A1496">
            <w:pPr>
              <w:spacing w:after="160" w:line="36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5C74B2">
              <w:rPr>
                <w:color w:val="FFFFFF" w:themeColor="background1"/>
              </w:rPr>
              <w:t>Travel</w:t>
            </w:r>
          </w:p>
        </w:tc>
        <w:tc>
          <w:tcPr>
            <w:tcW w:w="677" w:type="pct"/>
            <w:noWrap/>
            <w:vAlign w:val="center"/>
            <w:hideMark/>
          </w:tcPr>
          <w:p w14:paraId="5F7C6F73" w14:textId="6C2E2DCE" w:rsidR="00700C5A" w:rsidRPr="005C74B2" w:rsidRDefault="00700C5A" w:rsidP="004A1496">
            <w:pPr>
              <w:spacing w:after="160" w:line="36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5C74B2">
              <w:rPr>
                <w:color w:val="FFFFFF" w:themeColor="background1"/>
              </w:rPr>
              <w:t>Study</w:t>
            </w:r>
            <w:r w:rsidR="00B872D4" w:rsidRPr="005C74B2">
              <w:rPr>
                <w:color w:val="FFFFFF" w:themeColor="background1"/>
              </w:rPr>
              <w:t xml:space="preserve"> </w:t>
            </w:r>
            <w:r w:rsidRPr="005C74B2">
              <w:rPr>
                <w:color w:val="FFFFFF" w:themeColor="background1"/>
              </w:rPr>
              <w:t>Materials</w:t>
            </w:r>
          </w:p>
        </w:tc>
        <w:tc>
          <w:tcPr>
            <w:tcW w:w="610" w:type="pct"/>
            <w:noWrap/>
            <w:vAlign w:val="center"/>
            <w:hideMark/>
          </w:tcPr>
          <w:p w14:paraId="43CC6D1D" w14:textId="77777777" w:rsidR="00700C5A" w:rsidRPr="005C74B2" w:rsidRDefault="00700C5A" w:rsidP="004A1496">
            <w:pPr>
              <w:spacing w:after="160" w:line="36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5C74B2">
              <w:rPr>
                <w:color w:val="FFFFFF" w:themeColor="background1"/>
              </w:rPr>
              <w:t>Childcare</w:t>
            </w:r>
          </w:p>
        </w:tc>
        <w:tc>
          <w:tcPr>
            <w:tcW w:w="785" w:type="pct"/>
            <w:noWrap/>
            <w:vAlign w:val="center"/>
            <w:hideMark/>
          </w:tcPr>
          <w:p w14:paraId="1482BF50" w14:textId="77777777" w:rsidR="00700C5A" w:rsidRPr="005C74B2" w:rsidRDefault="00700C5A" w:rsidP="004A1496">
            <w:pPr>
              <w:spacing w:after="160" w:line="36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5C74B2">
              <w:rPr>
                <w:color w:val="FFFFFF" w:themeColor="background1"/>
              </w:rPr>
              <w:t>Discretionary</w:t>
            </w:r>
          </w:p>
        </w:tc>
        <w:tc>
          <w:tcPr>
            <w:tcW w:w="625" w:type="pct"/>
            <w:noWrap/>
            <w:vAlign w:val="center"/>
            <w:hideMark/>
          </w:tcPr>
          <w:p w14:paraId="76F2285E" w14:textId="6DE1B649" w:rsidR="00700C5A" w:rsidRPr="005C74B2" w:rsidRDefault="00700C5A" w:rsidP="004A1496">
            <w:pPr>
              <w:spacing w:after="160" w:line="36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5C74B2">
              <w:rPr>
                <w:color w:val="FFFFFF" w:themeColor="background1"/>
              </w:rPr>
              <w:t>ASNLA</w:t>
            </w:r>
          </w:p>
        </w:tc>
      </w:tr>
      <w:tr w:rsidR="005C74B2" w:rsidRPr="00700C5A" w14:paraId="4ADC6F67" w14:textId="77777777" w:rsidTr="002B650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25" w:type="pct"/>
            <w:noWrap/>
            <w:vAlign w:val="center"/>
            <w:hideMark/>
          </w:tcPr>
          <w:p w14:paraId="78BFC3D4" w14:textId="1481ECC3" w:rsidR="00700C5A" w:rsidRPr="005C74B2" w:rsidRDefault="00700C5A" w:rsidP="004A1496">
            <w:pPr>
              <w:spacing w:after="160" w:line="360" w:lineRule="auto"/>
              <w:contextualSpacing/>
              <w:jc w:val="center"/>
              <w:rPr>
                <w:i/>
                <w:iCs/>
                <w:color w:val="FFFFFF" w:themeColor="background1"/>
              </w:rPr>
            </w:pPr>
            <w:r w:rsidRPr="005C74B2">
              <w:rPr>
                <w:color w:val="FFFFFF" w:themeColor="background1"/>
              </w:rPr>
              <w:t>Full-time</w:t>
            </w:r>
            <w:r w:rsidR="00B872D4" w:rsidRPr="005C74B2">
              <w:rPr>
                <w:color w:val="FFFFFF" w:themeColor="background1"/>
              </w:rPr>
              <w:t xml:space="preserve"> </w:t>
            </w:r>
            <w:r w:rsidRPr="005C74B2">
              <w:rPr>
                <w:color w:val="FFFFFF" w:themeColor="background1"/>
              </w:rPr>
              <w:t>HE</w:t>
            </w:r>
          </w:p>
        </w:tc>
        <w:tc>
          <w:tcPr>
            <w:tcW w:w="457" w:type="pct"/>
            <w:noWrap/>
            <w:vAlign w:val="center"/>
            <w:hideMark/>
          </w:tcPr>
          <w:p w14:paraId="7ABCA917" w14:textId="77777777" w:rsidR="00700C5A" w:rsidRPr="00700C5A" w:rsidRDefault="00700C5A"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700C5A">
              <w:rPr>
                <w:rFonts w:ascii="Segoe UI Emoji" w:hAnsi="Segoe UI Emoji" w:cs="Segoe UI Emoji"/>
              </w:rPr>
              <w:t>❌</w:t>
            </w:r>
          </w:p>
        </w:tc>
        <w:tc>
          <w:tcPr>
            <w:tcW w:w="793" w:type="pct"/>
            <w:noWrap/>
            <w:vAlign w:val="center"/>
            <w:hideMark/>
          </w:tcPr>
          <w:p w14:paraId="32AFCB92" w14:textId="4F7F7039" w:rsidR="00700C5A" w:rsidRPr="00700C5A" w:rsidRDefault="00700C5A"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700C5A">
              <w:rPr>
                <w:rFonts w:ascii="Segoe UI Emoji" w:hAnsi="Segoe UI Emoji" w:cs="Segoe UI Emoji"/>
              </w:rPr>
              <w:t>✅</w:t>
            </w:r>
            <w:r w:rsidR="00B872D4">
              <w:t xml:space="preserve"> </w:t>
            </w:r>
            <w:r w:rsidRPr="00700C5A">
              <w:t>(SAAS)*</w:t>
            </w:r>
          </w:p>
        </w:tc>
        <w:tc>
          <w:tcPr>
            <w:tcW w:w="428" w:type="pct"/>
            <w:noWrap/>
            <w:vAlign w:val="center"/>
            <w:hideMark/>
          </w:tcPr>
          <w:p w14:paraId="1D216F64" w14:textId="77777777" w:rsidR="00700C5A" w:rsidRPr="00700C5A" w:rsidRDefault="00700C5A"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700C5A">
              <w:rPr>
                <w:rFonts w:ascii="Segoe UI Emoji" w:hAnsi="Segoe UI Emoji" w:cs="Segoe UI Emoji"/>
              </w:rPr>
              <w:t>❌</w:t>
            </w:r>
          </w:p>
        </w:tc>
        <w:tc>
          <w:tcPr>
            <w:tcW w:w="677" w:type="pct"/>
            <w:noWrap/>
            <w:vAlign w:val="center"/>
            <w:hideMark/>
          </w:tcPr>
          <w:p w14:paraId="26BB1085" w14:textId="77777777" w:rsidR="00700C5A" w:rsidRPr="00700C5A" w:rsidRDefault="00700C5A"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700C5A">
              <w:rPr>
                <w:rFonts w:ascii="Segoe UI Emoji" w:hAnsi="Segoe UI Emoji" w:cs="Segoe UI Emoji"/>
              </w:rPr>
              <w:t>❌</w:t>
            </w:r>
          </w:p>
        </w:tc>
        <w:tc>
          <w:tcPr>
            <w:tcW w:w="610" w:type="pct"/>
            <w:noWrap/>
            <w:vAlign w:val="center"/>
            <w:hideMark/>
          </w:tcPr>
          <w:p w14:paraId="717572D7" w14:textId="77777777" w:rsidR="00700C5A" w:rsidRPr="00700C5A" w:rsidRDefault="00700C5A"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700C5A">
              <w:rPr>
                <w:rFonts w:ascii="Segoe UI Emoji" w:hAnsi="Segoe UI Emoji" w:cs="Segoe UI Emoji"/>
              </w:rPr>
              <w:t>✅</w:t>
            </w:r>
          </w:p>
        </w:tc>
        <w:tc>
          <w:tcPr>
            <w:tcW w:w="785" w:type="pct"/>
            <w:noWrap/>
            <w:vAlign w:val="center"/>
            <w:hideMark/>
          </w:tcPr>
          <w:p w14:paraId="41C3889C" w14:textId="77777777" w:rsidR="00700C5A" w:rsidRPr="00700C5A" w:rsidRDefault="00700C5A"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700C5A">
              <w:rPr>
                <w:rFonts w:ascii="Segoe UI Emoji" w:hAnsi="Segoe UI Emoji" w:cs="Segoe UI Emoji"/>
              </w:rPr>
              <w:t>✅</w:t>
            </w:r>
          </w:p>
        </w:tc>
        <w:tc>
          <w:tcPr>
            <w:tcW w:w="625" w:type="pct"/>
            <w:noWrap/>
            <w:vAlign w:val="center"/>
            <w:hideMark/>
          </w:tcPr>
          <w:p w14:paraId="055C8EBC" w14:textId="77777777" w:rsidR="00700C5A" w:rsidRPr="00700C5A" w:rsidRDefault="00700C5A"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700C5A">
              <w:rPr>
                <w:rFonts w:ascii="Segoe UI Emoji" w:hAnsi="Segoe UI Emoji" w:cs="Segoe UI Emoji"/>
              </w:rPr>
              <w:t>❌</w:t>
            </w:r>
          </w:p>
        </w:tc>
      </w:tr>
      <w:tr w:rsidR="00700C5A" w:rsidRPr="00700C5A" w14:paraId="4372BDAE" w14:textId="77777777" w:rsidTr="002B650A">
        <w:trPr>
          <w:trHeight w:val="624"/>
        </w:trPr>
        <w:tc>
          <w:tcPr>
            <w:cnfStyle w:val="001000000000" w:firstRow="0" w:lastRow="0" w:firstColumn="1" w:lastColumn="0" w:oddVBand="0" w:evenVBand="0" w:oddHBand="0" w:evenHBand="0" w:firstRowFirstColumn="0" w:firstRowLastColumn="0" w:lastRowFirstColumn="0" w:lastRowLastColumn="0"/>
            <w:tcW w:w="625" w:type="pct"/>
            <w:noWrap/>
            <w:vAlign w:val="center"/>
            <w:hideMark/>
          </w:tcPr>
          <w:p w14:paraId="05AAA999" w14:textId="2DD7838B" w:rsidR="00700C5A" w:rsidRPr="005C74B2" w:rsidRDefault="00700C5A" w:rsidP="004A1496">
            <w:pPr>
              <w:spacing w:after="160" w:line="360" w:lineRule="auto"/>
              <w:contextualSpacing/>
              <w:jc w:val="center"/>
              <w:rPr>
                <w:i/>
                <w:iCs/>
                <w:color w:val="FFFFFF" w:themeColor="background1"/>
              </w:rPr>
            </w:pPr>
            <w:r w:rsidRPr="005C74B2">
              <w:rPr>
                <w:color w:val="FFFFFF" w:themeColor="background1"/>
              </w:rPr>
              <w:t>Full-time</w:t>
            </w:r>
            <w:r w:rsidR="00B872D4" w:rsidRPr="005C74B2">
              <w:rPr>
                <w:color w:val="FFFFFF" w:themeColor="background1"/>
              </w:rPr>
              <w:t xml:space="preserve"> </w:t>
            </w:r>
            <w:r w:rsidRPr="005C74B2">
              <w:rPr>
                <w:color w:val="FFFFFF" w:themeColor="background1"/>
              </w:rPr>
              <w:t>FE</w:t>
            </w:r>
          </w:p>
        </w:tc>
        <w:tc>
          <w:tcPr>
            <w:tcW w:w="457" w:type="pct"/>
            <w:noWrap/>
            <w:vAlign w:val="center"/>
            <w:hideMark/>
          </w:tcPr>
          <w:p w14:paraId="4A59973B" w14:textId="77777777" w:rsidR="00700C5A" w:rsidRPr="00700C5A" w:rsidRDefault="00700C5A"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700C5A">
              <w:rPr>
                <w:rFonts w:ascii="Segoe UI Emoji" w:hAnsi="Segoe UI Emoji" w:cs="Segoe UI Emoji"/>
              </w:rPr>
              <w:t>✅</w:t>
            </w:r>
          </w:p>
        </w:tc>
        <w:tc>
          <w:tcPr>
            <w:tcW w:w="793" w:type="pct"/>
            <w:noWrap/>
            <w:vAlign w:val="center"/>
            <w:hideMark/>
          </w:tcPr>
          <w:p w14:paraId="6A0B9D0E" w14:textId="18F8D698" w:rsidR="00700C5A" w:rsidRPr="00700C5A" w:rsidRDefault="00700C5A"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700C5A">
              <w:rPr>
                <w:rFonts w:ascii="Segoe UI Emoji" w:hAnsi="Segoe UI Emoji" w:cs="Segoe UI Emoji"/>
              </w:rPr>
              <w:t>✅</w:t>
            </w:r>
          </w:p>
        </w:tc>
        <w:tc>
          <w:tcPr>
            <w:tcW w:w="428" w:type="pct"/>
            <w:noWrap/>
            <w:vAlign w:val="center"/>
            <w:hideMark/>
          </w:tcPr>
          <w:p w14:paraId="5A950E22" w14:textId="77777777" w:rsidR="00700C5A" w:rsidRPr="00700C5A" w:rsidRDefault="00700C5A"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700C5A">
              <w:rPr>
                <w:rFonts w:ascii="Segoe UI Emoji" w:hAnsi="Segoe UI Emoji" w:cs="Segoe UI Emoji"/>
              </w:rPr>
              <w:t>✅</w:t>
            </w:r>
          </w:p>
        </w:tc>
        <w:tc>
          <w:tcPr>
            <w:tcW w:w="677" w:type="pct"/>
            <w:noWrap/>
            <w:vAlign w:val="center"/>
            <w:hideMark/>
          </w:tcPr>
          <w:p w14:paraId="234C0558" w14:textId="77777777" w:rsidR="00700C5A" w:rsidRPr="00700C5A" w:rsidRDefault="00700C5A"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700C5A">
              <w:rPr>
                <w:rFonts w:ascii="Segoe UI Emoji" w:hAnsi="Segoe UI Emoji" w:cs="Segoe UI Emoji"/>
              </w:rPr>
              <w:t>✅</w:t>
            </w:r>
          </w:p>
        </w:tc>
        <w:tc>
          <w:tcPr>
            <w:tcW w:w="610" w:type="pct"/>
            <w:noWrap/>
            <w:vAlign w:val="center"/>
            <w:hideMark/>
          </w:tcPr>
          <w:p w14:paraId="3675D663" w14:textId="77777777" w:rsidR="00700C5A" w:rsidRPr="00700C5A" w:rsidRDefault="00700C5A"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700C5A">
              <w:rPr>
                <w:rFonts w:ascii="Segoe UI Emoji" w:hAnsi="Segoe UI Emoji" w:cs="Segoe UI Emoji"/>
              </w:rPr>
              <w:t>✅</w:t>
            </w:r>
          </w:p>
        </w:tc>
        <w:tc>
          <w:tcPr>
            <w:tcW w:w="785" w:type="pct"/>
            <w:noWrap/>
            <w:vAlign w:val="center"/>
            <w:hideMark/>
          </w:tcPr>
          <w:p w14:paraId="61AE7080" w14:textId="77777777" w:rsidR="00700C5A" w:rsidRPr="00700C5A" w:rsidRDefault="00700C5A"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700C5A">
              <w:rPr>
                <w:rFonts w:ascii="Segoe UI Emoji" w:hAnsi="Segoe UI Emoji" w:cs="Segoe UI Emoji"/>
              </w:rPr>
              <w:t>✅</w:t>
            </w:r>
          </w:p>
        </w:tc>
        <w:tc>
          <w:tcPr>
            <w:tcW w:w="625" w:type="pct"/>
            <w:noWrap/>
            <w:vAlign w:val="center"/>
            <w:hideMark/>
          </w:tcPr>
          <w:p w14:paraId="7C1EC4D9" w14:textId="77777777" w:rsidR="00700C5A" w:rsidRPr="00700C5A" w:rsidRDefault="00700C5A"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700C5A">
              <w:rPr>
                <w:rFonts w:ascii="Segoe UI Emoji" w:hAnsi="Segoe UI Emoji" w:cs="Segoe UI Emoji"/>
              </w:rPr>
              <w:t>✅</w:t>
            </w:r>
          </w:p>
        </w:tc>
      </w:tr>
      <w:tr w:rsidR="005C74B2" w:rsidRPr="00700C5A" w14:paraId="7F2AD6D9" w14:textId="77777777" w:rsidTr="002B650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25" w:type="pct"/>
            <w:noWrap/>
            <w:vAlign w:val="center"/>
            <w:hideMark/>
          </w:tcPr>
          <w:p w14:paraId="728B406C" w14:textId="4BD1F487" w:rsidR="00700C5A" w:rsidRPr="005C74B2" w:rsidRDefault="00700C5A" w:rsidP="004A1496">
            <w:pPr>
              <w:spacing w:after="160" w:line="360" w:lineRule="auto"/>
              <w:contextualSpacing/>
              <w:jc w:val="center"/>
              <w:rPr>
                <w:i/>
                <w:iCs/>
                <w:color w:val="FFFFFF" w:themeColor="background1"/>
              </w:rPr>
            </w:pPr>
            <w:r w:rsidRPr="005C74B2">
              <w:rPr>
                <w:color w:val="FFFFFF" w:themeColor="background1"/>
              </w:rPr>
              <w:t>Part-time</w:t>
            </w:r>
            <w:r w:rsidR="00B872D4" w:rsidRPr="005C74B2">
              <w:rPr>
                <w:color w:val="FFFFFF" w:themeColor="background1"/>
              </w:rPr>
              <w:t xml:space="preserve"> </w:t>
            </w:r>
            <w:r w:rsidRPr="005C74B2">
              <w:rPr>
                <w:color w:val="FFFFFF" w:themeColor="background1"/>
              </w:rPr>
              <w:t>FE</w:t>
            </w:r>
          </w:p>
        </w:tc>
        <w:tc>
          <w:tcPr>
            <w:tcW w:w="457" w:type="pct"/>
            <w:noWrap/>
            <w:vAlign w:val="center"/>
            <w:hideMark/>
          </w:tcPr>
          <w:p w14:paraId="47554CB6" w14:textId="77777777" w:rsidR="00700C5A" w:rsidRPr="00700C5A" w:rsidRDefault="00700C5A"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700C5A">
              <w:rPr>
                <w:rFonts w:ascii="Segoe UI Emoji" w:hAnsi="Segoe UI Emoji" w:cs="Segoe UI Emoji"/>
              </w:rPr>
              <w:t>❌</w:t>
            </w:r>
          </w:p>
        </w:tc>
        <w:tc>
          <w:tcPr>
            <w:tcW w:w="793" w:type="pct"/>
            <w:noWrap/>
            <w:vAlign w:val="center"/>
          </w:tcPr>
          <w:p w14:paraId="2E6CCD44" w14:textId="77777777" w:rsidR="00700C5A" w:rsidRPr="00700C5A" w:rsidRDefault="00700C5A"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700C5A">
              <w:rPr>
                <w:rFonts w:ascii="Segoe UI Emoji" w:hAnsi="Segoe UI Emoji" w:cs="Segoe UI Emoji"/>
              </w:rPr>
              <w:t>❌</w:t>
            </w:r>
          </w:p>
        </w:tc>
        <w:tc>
          <w:tcPr>
            <w:tcW w:w="428" w:type="pct"/>
            <w:noWrap/>
            <w:vAlign w:val="center"/>
            <w:hideMark/>
          </w:tcPr>
          <w:p w14:paraId="1F0B79CE" w14:textId="77777777" w:rsidR="00700C5A" w:rsidRPr="00700C5A" w:rsidRDefault="00700C5A"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700C5A">
              <w:rPr>
                <w:rFonts w:ascii="Segoe UI Emoji" w:hAnsi="Segoe UI Emoji" w:cs="Segoe UI Emoji"/>
              </w:rPr>
              <w:t>✅</w:t>
            </w:r>
          </w:p>
        </w:tc>
        <w:tc>
          <w:tcPr>
            <w:tcW w:w="677" w:type="pct"/>
            <w:noWrap/>
            <w:vAlign w:val="center"/>
            <w:hideMark/>
          </w:tcPr>
          <w:p w14:paraId="164C8DFC" w14:textId="77777777" w:rsidR="00700C5A" w:rsidRPr="00700C5A" w:rsidRDefault="00700C5A"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700C5A">
              <w:rPr>
                <w:rFonts w:ascii="Segoe UI Emoji" w:hAnsi="Segoe UI Emoji" w:cs="Segoe UI Emoji"/>
              </w:rPr>
              <w:t>❌</w:t>
            </w:r>
          </w:p>
        </w:tc>
        <w:tc>
          <w:tcPr>
            <w:tcW w:w="610" w:type="pct"/>
            <w:noWrap/>
            <w:vAlign w:val="center"/>
            <w:hideMark/>
          </w:tcPr>
          <w:p w14:paraId="11EFAE3A" w14:textId="77777777" w:rsidR="00700C5A" w:rsidRPr="00700C5A" w:rsidRDefault="00700C5A"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700C5A">
              <w:rPr>
                <w:rFonts w:ascii="Segoe UI Emoji" w:hAnsi="Segoe UI Emoji" w:cs="Segoe UI Emoji"/>
              </w:rPr>
              <w:t>✅</w:t>
            </w:r>
          </w:p>
        </w:tc>
        <w:tc>
          <w:tcPr>
            <w:tcW w:w="785" w:type="pct"/>
            <w:noWrap/>
            <w:vAlign w:val="center"/>
            <w:hideMark/>
          </w:tcPr>
          <w:p w14:paraId="32FBAAF5" w14:textId="77777777" w:rsidR="00700C5A" w:rsidRPr="00700C5A" w:rsidRDefault="00700C5A"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700C5A">
              <w:rPr>
                <w:rFonts w:ascii="Segoe UI Emoji" w:hAnsi="Segoe UI Emoji" w:cs="Segoe UI Emoji"/>
              </w:rPr>
              <w:t>❌</w:t>
            </w:r>
          </w:p>
        </w:tc>
        <w:tc>
          <w:tcPr>
            <w:tcW w:w="625" w:type="pct"/>
            <w:noWrap/>
            <w:vAlign w:val="center"/>
            <w:hideMark/>
          </w:tcPr>
          <w:p w14:paraId="7BDA4235" w14:textId="77777777" w:rsidR="00700C5A" w:rsidRPr="00700C5A" w:rsidRDefault="00700C5A"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700C5A">
              <w:rPr>
                <w:rFonts w:ascii="Segoe UI Emoji" w:hAnsi="Segoe UI Emoji" w:cs="Segoe UI Emoji"/>
              </w:rPr>
              <w:t>❌</w:t>
            </w:r>
          </w:p>
        </w:tc>
      </w:tr>
    </w:tbl>
    <w:p w14:paraId="48742B9B" w14:textId="516ACB0B" w:rsidR="00B62967" w:rsidRDefault="00B62967" w:rsidP="002B650A">
      <w:pPr>
        <w:spacing w:line="240" w:lineRule="auto"/>
        <w:contextualSpacing/>
      </w:pPr>
      <w:r w:rsidRPr="00B62967">
        <w:rPr>
          <w:rFonts w:ascii="Segoe UI Emoji" w:hAnsi="Segoe UI Emoji" w:cs="Segoe UI Emoji"/>
        </w:rPr>
        <w:t>✅</w:t>
      </w:r>
      <w:r w:rsidR="00B872D4">
        <w:t xml:space="preserve"> </w:t>
      </w:r>
      <w:r w:rsidRPr="00B62967">
        <w:t>=</w:t>
      </w:r>
      <w:r w:rsidR="00B872D4">
        <w:t xml:space="preserve"> </w:t>
      </w:r>
      <w:r w:rsidRPr="00B62967">
        <w:t>You</w:t>
      </w:r>
      <w:r w:rsidR="00B872D4">
        <w:t xml:space="preserve"> </w:t>
      </w:r>
      <w:r w:rsidR="002D6F25">
        <w:t>can apply for this fund</w:t>
      </w:r>
      <w:r w:rsidRPr="00B62967">
        <w:br/>
      </w:r>
      <w:r w:rsidRPr="00B62967">
        <w:rPr>
          <w:rFonts w:ascii="Segoe UI Emoji" w:hAnsi="Segoe UI Emoji" w:cs="Segoe UI Emoji"/>
        </w:rPr>
        <w:t>❌</w:t>
      </w:r>
      <w:r w:rsidR="00B872D4">
        <w:t xml:space="preserve"> </w:t>
      </w:r>
      <w:r w:rsidRPr="00B62967">
        <w:t>=</w:t>
      </w:r>
      <w:r w:rsidR="00B872D4">
        <w:t xml:space="preserve"> </w:t>
      </w:r>
      <w:r w:rsidRPr="00B62967">
        <w:t>Not</w:t>
      </w:r>
      <w:r w:rsidR="00B872D4">
        <w:t xml:space="preserve"> </w:t>
      </w:r>
      <w:r w:rsidRPr="00B62967">
        <w:t>available</w:t>
      </w:r>
      <w:r w:rsidR="00B872D4">
        <w:t xml:space="preserve"> </w:t>
      </w:r>
      <w:r w:rsidRPr="00B62967">
        <w:t>for</w:t>
      </w:r>
      <w:r w:rsidR="00B872D4">
        <w:t xml:space="preserve"> </w:t>
      </w:r>
      <w:r w:rsidRPr="00B62967">
        <w:t>this</w:t>
      </w:r>
      <w:r w:rsidR="00B872D4">
        <w:t xml:space="preserve"> </w:t>
      </w:r>
      <w:r w:rsidRPr="00B62967">
        <w:t>course</w:t>
      </w:r>
      <w:r w:rsidR="00B872D4">
        <w:t xml:space="preserve"> </w:t>
      </w:r>
      <w:r w:rsidRPr="00B62967">
        <w:t>type</w:t>
      </w:r>
      <w:r w:rsidRPr="00B62967">
        <w:br/>
        <w:t>*Additional</w:t>
      </w:r>
      <w:r w:rsidR="00B872D4">
        <w:t xml:space="preserve"> </w:t>
      </w:r>
      <w:r w:rsidRPr="00B62967">
        <w:t>living</w:t>
      </w:r>
      <w:r w:rsidR="00B872D4">
        <w:t xml:space="preserve"> </w:t>
      </w:r>
      <w:r w:rsidRPr="00B62967">
        <w:t>cost</w:t>
      </w:r>
      <w:r w:rsidR="00B872D4">
        <w:t xml:space="preserve"> </w:t>
      </w:r>
      <w:r w:rsidRPr="00B62967">
        <w:t>support</w:t>
      </w:r>
      <w:r w:rsidR="00B872D4">
        <w:t xml:space="preserve"> </w:t>
      </w:r>
      <w:r w:rsidRPr="00B62967">
        <w:t>may</w:t>
      </w:r>
      <w:r w:rsidR="00B872D4">
        <w:t xml:space="preserve"> </w:t>
      </w:r>
      <w:r w:rsidRPr="00B62967">
        <w:t>be</w:t>
      </w:r>
      <w:r w:rsidR="00B872D4">
        <w:t xml:space="preserve"> </w:t>
      </w:r>
      <w:r w:rsidRPr="00B62967">
        <w:t>available</w:t>
      </w:r>
      <w:r w:rsidR="00B872D4">
        <w:t xml:space="preserve"> </w:t>
      </w:r>
      <w:r w:rsidRPr="00B62967">
        <w:t>through</w:t>
      </w:r>
      <w:r w:rsidR="00B872D4">
        <w:t xml:space="preserve"> </w:t>
      </w:r>
      <w:r w:rsidRPr="00B62967">
        <w:t>a</w:t>
      </w:r>
      <w:r w:rsidR="00B872D4">
        <w:t xml:space="preserve"> </w:t>
      </w:r>
      <w:r w:rsidRPr="00B62967">
        <w:t>loan</w:t>
      </w:r>
      <w:r w:rsidR="00B872D4">
        <w:t xml:space="preserve"> </w:t>
      </w:r>
      <w:r w:rsidRPr="00B62967">
        <w:t>from</w:t>
      </w:r>
      <w:r w:rsidR="00B872D4">
        <w:t xml:space="preserve"> </w:t>
      </w:r>
      <w:r w:rsidRPr="00B62967">
        <w:t>the</w:t>
      </w:r>
      <w:r w:rsidR="00B872D4">
        <w:t xml:space="preserve"> </w:t>
      </w:r>
      <w:r w:rsidRPr="00B62967">
        <w:t>Student</w:t>
      </w:r>
      <w:r w:rsidR="00B872D4">
        <w:t xml:space="preserve"> </w:t>
      </w:r>
      <w:r w:rsidRPr="00B62967">
        <w:t>Loans</w:t>
      </w:r>
      <w:r w:rsidR="00B872D4">
        <w:t xml:space="preserve"> </w:t>
      </w:r>
      <w:r w:rsidRPr="00B62967">
        <w:t>Company.</w:t>
      </w:r>
    </w:p>
    <w:p w14:paraId="56E91AEC" w14:textId="0B458ABB" w:rsidR="002B650A" w:rsidRDefault="002B650A" w:rsidP="004A1496">
      <w:pPr>
        <w:spacing w:line="360" w:lineRule="auto"/>
        <w:contextualSpacing/>
      </w:pPr>
    </w:p>
    <w:p w14:paraId="6E8762D8" w14:textId="244A81A8" w:rsidR="00B62967" w:rsidRPr="004A1496" w:rsidRDefault="00C53D21" w:rsidP="004A1496">
      <w:pPr>
        <w:pStyle w:val="Heading2"/>
      </w:pPr>
      <w:bookmarkStart w:id="4" w:name="_Toc205993015"/>
      <w:r>
        <w:t>Student Eligibility</w:t>
      </w:r>
      <w:bookmarkEnd w:id="4"/>
    </w:p>
    <w:p w14:paraId="1E984020" w14:textId="2817D612" w:rsidR="00B62967" w:rsidRDefault="00B62967" w:rsidP="004A1496">
      <w:pPr>
        <w:spacing w:line="360" w:lineRule="auto"/>
        <w:contextualSpacing/>
      </w:pPr>
      <w:r w:rsidRPr="00B62967">
        <w:t>Before</w:t>
      </w:r>
      <w:r w:rsidR="00B872D4">
        <w:t xml:space="preserve"> </w:t>
      </w:r>
      <w:r w:rsidRPr="00B62967">
        <w:t>we</w:t>
      </w:r>
      <w:r w:rsidR="00B872D4">
        <w:t xml:space="preserve"> </w:t>
      </w:r>
      <w:r w:rsidRPr="00B62967">
        <w:t>can</w:t>
      </w:r>
      <w:r w:rsidR="00B872D4">
        <w:t xml:space="preserve"> </w:t>
      </w:r>
      <w:r w:rsidRPr="00B62967">
        <w:t>assess</w:t>
      </w:r>
      <w:r w:rsidR="00B872D4">
        <w:t xml:space="preserve"> </w:t>
      </w:r>
      <w:r w:rsidRPr="00B62967">
        <w:t>which</w:t>
      </w:r>
      <w:r w:rsidR="00B872D4">
        <w:t xml:space="preserve"> </w:t>
      </w:r>
      <w:r w:rsidRPr="00B62967">
        <w:t>funds</w:t>
      </w:r>
      <w:r w:rsidR="00B872D4">
        <w:t xml:space="preserve"> </w:t>
      </w:r>
      <w:r w:rsidRPr="00B62967">
        <w:t>you</w:t>
      </w:r>
      <w:r w:rsidR="00B872D4">
        <w:t xml:space="preserve"> </w:t>
      </w:r>
      <w:r w:rsidRPr="00B62967">
        <w:t>may</w:t>
      </w:r>
      <w:r w:rsidR="00B872D4">
        <w:t xml:space="preserve"> </w:t>
      </w:r>
      <w:r w:rsidRPr="00B62967">
        <w:t>be</w:t>
      </w:r>
      <w:r w:rsidR="00B872D4">
        <w:t xml:space="preserve"> </w:t>
      </w:r>
      <w:r w:rsidRPr="00B62967">
        <w:t>eligible</w:t>
      </w:r>
      <w:r w:rsidR="00B872D4">
        <w:t xml:space="preserve"> </w:t>
      </w:r>
      <w:r w:rsidRPr="00B62967">
        <w:t>for,</w:t>
      </w:r>
      <w:r w:rsidR="00B872D4">
        <w:t xml:space="preserve"> </w:t>
      </w:r>
      <w:r w:rsidRPr="00B62967">
        <w:t>or</w:t>
      </w:r>
      <w:r w:rsidR="00B872D4">
        <w:t xml:space="preserve"> </w:t>
      </w:r>
      <w:r w:rsidRPr="00B62967">
        <w:t>how</w:t>
      </w:r>
      <w:r w:rsidR="00B872D4">
        <w:t xml:space="preserve"> </w:t>
      </w:r>
      <w:r w:rsidRPr="00B62967">
        <w:t>much</w:t>
      </w:r>
      <w:r w:rsidR="00B872D4">
        <w:t xml:space="preserve"> </w:t>
      </w:r>
      <w:r w:rsidRPr="00B62967">
        <w:t>support</w:t>
      </w:r>
      <w:r w:rsidR="00B872D4">
        <w:t xml:space="preserve"> </w:t>
      </w:r>
      <w:r w:rsidRPr="00B62967">
        <w:t>you</w:t>
      </w:r>
      <w:r w:rsidR="00B872D4">
        <w:t xml:space="preserve"> </w:t>
      </w:r>
      <w:r w:rsidRPr="00B62967">
        <w:t>can</w:t>
      </w:r>
      <w:r w:rsidR="00B872D4">
        <w:t xml:space="preserve"> </w:t>
      </w:r>
      <w:r w:rsidRPr="00B62967">
        <w:t>receive,</w:t>
      </w:r>
      <w:r w:rsidR="00B872D4">
        <w:t xml:space="preserve"> </w:t>
      </w:r>
      <w:r w:rsidRPr="00B62967">
        <w:t>we</w:t>
      </w:r>
      <w:r w:rsidR="00B872D4">
        <w:t xml:space="preserve"> </w:t>
      </w:r>
      <w:r w:rsidRPr="00B62967">
        <w:t>first</w:t>
      </w:r>
      <w:r w:rsidR="00B872D4">
        <w:t xml:space="preserve"> </w:t>
      </w:r>
      <w:r w:rsidRPr="00B62967">
        <w:t>need</w:t>
      </w:r>
      <w:r w:rsidR="00B872D4">
        <w:t xml:space="preserve"> </w:t>
      </w:r>
      <w:r w:rsidRPr="00B62967">
        <w:t>to</w:t>
      </w:r>
      <w:r w:rsidR="00B872D4">
        <w:t xml:space="preserve"> </w:t>
      </w:r>
      <w:r w:rsidRPr="00B62967">
        <w:t>check</w:t>
      </w:r>
      <w:r w:rsidR="00B872D4">
        <w:t xml:space="preserve"> </w:t>
      </w:r>
      <w:r w:rsidRPr="00B62967">
        <w:t>if</w:t>
      </w:r>
      <w:r w:rsidR="00B872D4">
        <w:t xml:space="preserve"> </w:t>
      </w:r>
      <w:r w:rsidRPr="00B62967">
        <w:t>you</w:t>
      </w:r>
      <w:r w:rsidR="00B872D4">
        <w:t xml:space="preserve"> </w:t>
      </w:r>
      <w:r w:rsidRPr="00B62967">
        <w:t>qualify</w:t>
      </w:r>
      <w:r w:rsidR="00B872D4">
        <w:t xml:space="preserve"> </w:t>
      </w:r>
      <w:r w:rsidRPr="00B62967">
        <w:t>for</w:t>
      </w:r>
      <w:r w:rsidR="00B872D4">
        <w:t xml:space="preserve"> </w:t>
      </w:r>
      <w:r w:rsidRPr="00B62967">
        <w:t>funding</w:t>
      </w:r>
      <w:r w:rsidR="00B872D4">
        <w:t xml:space="preserve"> </w:t>
      </w:r>
      <w:r w:rsidRPr="00B62967">
        <w:t>at</w:t>
      </w:r>
      <w:r w:rsidR="00B872D4">
        <w:t xml:space="preserve"> </w:t>
      </w:r>
      <w:r w:rsidRPr="00B62967">
        <w:t>all.</w:t>
      </w:r>
      <w:r w:rsidR="00B872D4">
        <w:t xml:space="preserve"> </w:t>
      </w:r>
      <w:r w:rsidRPr="00B62967">
        <w:t>This</w:t>
      </w:r>
      <w:r w:rsidR="00B872D4">
        <w:t xml:space="preserve"> </w:t>
      </w:r>
      <w:r w:rsidRPr="00B62967">
        <w:t>is</w:t>
      </w:r>
      <w:r w:rsidR="00B872D4">
        <w:t xml:space="preserve"> </w:t>
      </w:r>
      <w:r w:rsidRPr="00B62967">
        <w:t>based</w:t>
      </w:r>
      <w:r w:rsidR="00B872D4">
        <w:t xml:space="preserve"> </w:t>
      </w:r>
      <w:r w:rsidRPr="00B62967">
        <w:t>on</w:t>
      </w:r>
      <w:r w:rsidR="00B872D4">
        <w:t xml:space="preserve"> </w:t>
      </w:r>
      <w:r w:rsidRPr="00B62967">
        <w:t>your</w:t>
      </w:r>
      <w:r w:rsidR="00B872D4">
        <w:t xml:space="preserve"> </w:t>
      </w:r>
      <w:r w:rsidRPr="00B62967">
        <w:rPr>
          <w:b/>
          <w:bCs/>
        </w:rPr>
        <w:t>residency</w:t>
      </w:r>
      <w:r w:rsidR="00B872D4">
        <w:rPr>
          <w:b/>
          <w:bCs/>
        </w:rPr>
        <w:t xml:space="preserve"> </w:t>
      </w:r>
      <w:r w:rsidRPr="00B62967">
        <w:rPr>
          <w:b/>
          <w:bCs/>
        </w:rPr>
        <w:t>status</w:t>
      </w:r>
      <w:r w:rsidRPr="00B62967">
        <w:t>,</w:t>
      </w:r>
      <w:r w:rsidR="00B872D4">
        <w:t xml:space="preserve"> </w:t>
      </w:r>
      <w:r w:rsidRPr="00B62967">
        <w:rPr>
          <w:b/>
          <w:bCs/>
        </w:rPr>
        <w:t>age</w:t>
      </w:r>
      <w:r w:rsidRPr="00B62967">
        <w:t>,</w:t>
      </w:r>
      <w:r w:rsidR="00B872D4">
        <w:t xml:space="preserve"> </w:t>
      </w:r>
      <w:r w:rsidRPr="00B62967">
        <w:t>and</w:t>
      </w:r>
      <w:r w:rsidR="00B872D4">
        <w:t xml:space="preserve"> </w:t>
      </w:r>
      <w:r w:rsidRPr="00B62967">
        <w:t>any</w:t>
      </w:r>
      <w:r w:rsidR="00B872D4">
        <w:t xml:space="preserve"> </w:t>
      </w:r>
      <w:r w:rsidRPr="00B62967">
        <w:rPr>
          <w:b/>
          <w:bCs/>
        </w:rPr>
        <w:t>previous</w:t>
      </w:r>
      <w:r w:rsidR="00B872D4">
        <w:rPr>
          <w:b/>
          <w:bCs/>
        </w:rPr>
        <w:t xml:space="preserve"> </w:t>
      </w:r>
      <w:r w:rsidRPr="00B62967">
        <w:rPr>
          <w:b/>
          <w:bCs/>
        </w:rPr>
        <w:t>study</w:t>
      </w:r>
      <w:r w:rsidR="00B872D4">
        <w:t xml:space="preserve"> </w:t>
      </w:r>
      <w:r w:rsidRPr="00B62967">
        <w:t>you’ve</w:t>
      </w:r>
      <w:r w:rsidR="00B872D4">
        <w:t xml:space="preserve"> </w:t>
      </w:r>
      <w:r w:rsidRPr="00B62967">
        <w:t>done.</w:t>
      </w:r>
    </w:p>
    <w:p w14:paraId="5AE7EA22" w14:textId="0F0C068E" w:rsidR="00B62967" w:rsidRPr="00577338" w:rsidRDefault="00B62967" w:rsidP="00577338">
      <w:pPr>
        <w:pStyle w:val="Heading3"/>
      </w:pPr>
      <w:bookmarkStart w:id="5" w:name="_Toc205993016"/>
      <w:r w:rsidRPr="00577338">
        <w:t>Residency</w:t>
      </w:r>
      <w:r w:rsidR="00B872D4" w:rsidRPr="00577338">
        <w:t xml:space="preserve"> </w:t>
      </w:r>
      <w:r w:rsidRPr="00577338">
        <w:t>Eligibility</w:t>
      </w:r>
      <w:bookmarkEnd w:id="5"/>
    </w:p>
    <w:p w14:paraId="0E0E0953" w14:textId="434CD9EB" w:rsidR="00B62967" w:rsidRPr="00B62967" w:rsidRDefault="00B62967" w:rsidP="004A1496">
      <w:pPr>
        <w:spacing w:line="360" w:lineRule="auto"/>
        <w:contextualSpacing/>
      </w:pPr>
      <w:r w:rsidRPr="00B62967">
        <w:t>To</w:t>
      </w:r>
      <w:r w:rsidR="00B872D4">
        <w:t xml:space="preserve"> </w:t>
      </w:r>
      <w:r w:rsidRPr="00B62967">
        <w:t>receive</w:t>
      </w:r>
      <w:r w:rsidR="00B872D4">
        <w:t xml:space="preserve"> </w:t>
      </w:r>
      <w:r w:rsidRPr="00B62967">
        <w:t>funding,</w:t>
      </w:r>
      <w:r w:rsidR="00B872D4">
        <w:t xml:space="preserve"> </w:t>
      </w:r>
      <w:r w:rsidRPr="00B62967">
        <w:t>you</w:t>
      </w:r>
      <w:r w:rsidR="00B872D4">
        <w:t xml:space="preserve"> </w:t>
      </w:r>
      <w:r w:rsidRPr="00B62967">
        <w:t>must</w:t>
      </w:r>
      <w:r w:rsidR="00B872D4">
        <w:t xml:space="preserve"> </w:t>
      </w:r>
      <w:r w:rsidRPr="00B62967">
        <w:t>meet</w:t>
      </w:r>
      <w:r w:rsidR="00B872D4">
        <w:t xml:space="preserve"> </w:t>
      </w:r>
      <w:r w:rsidRPr="00B62967">
        <w:rPr>
          <w:b/>
          <w:bCs/>
        </w:rPr>
        <w:t>residency</w:t>
      </w:r>
      <w:r w:rsidR="00B872D4">
        <w:rPr>
          <w:b/>
          <w:bCs/>
        </w:rPr>
        <w:t xml:space="preserve"> </w:t>
      </w:r>
      <w:r w:rsidRPr="00B62967">
        <w:rPr>
          <w:b/>
          <w:bCs/>
        </w:rPr>
        <w:t>requirements</w:t>
      </w:r>
      <w:r w:rsidR="00B872D4">
        <w:t xml:space="preserve"> </w:t>
      </w:r>
      <w:r w:rsidRPr="00B62967">
        <w:t>set</w:t>
      </w:r>
      <w:r w:rsidR="00B872D4">
        <w:t xml:space="preserve"> </w:t>
      </w:r>
      <w:r w:rsidRPr="00B62967">
        <w:t>by</w:t>
      </w:r>
      <w:r w:rsidR="00B872D4">
        <w:t xml:space="preserve"> </w:t>
      </w:r>
      <w:r w:rsidRPr="00B62967">
        <w:t>the</w:t>
      </w:r>
      <w:r w:rsidR="00B872D4">
        <w:t xml:space="preserve"> </w:t>
      </w:r>
      <w:r w:rsidRPr="00B62967">
        <w:t>Scottish</w:t>
      </w:r>
      <w:r w:rsidR="00B872D4">
        <w:t xml:space="preserve"> </w:t>
      </w:r>
      <w:r w:rsidRPr="00B62967">
        <w:t>Government.</w:t>
      </w:r>
      <w:r w:rsidR="00B872D4">
        <w:t xml:space="preserve"> </w:t>
      </w:r>
      <w:r w:rsidRPr="00B62967">
        <w:t>These</w:t>
      </w:r>
      <w:r w:rsidR="00B872D4">
        <w:t xml:space="preserve"> </w:t>
      </w:r>
      <w:r w:rsidRPr="00B62967">
        <w:t>rules</w:t>
      </w:r>
      <w:r w:rsidR="00B872D4">
        <w:t xml:space="preserve"> </w:t>
      </w:r>
      <w:r w:rsidRPr="00B62967">
        <w:t>depend</w:t>
      </w:r>
      <w:r w:rsidR="00B872D4">
        <w:t xml:space="preserve"> </w:t>
      </w:r>
      <w:r w:rsidRPr="00B62967">
        <w:t>on</w:t>
      </w:r>
      <w:r w:rsidR="00B872D4">
        <w:t xml:space="preserve"> </w:t>
      </w:r>
      <w:r w:rsidRPr="00B62967">
        <w:t>your</w:t>
      </w:r>
      <w:r w:rsidR="00B872D4">
        <w:t xml:space="preserve"> </w:t>
      </w:r>
      <w:r w:rsidRPr="00B62967">
        <w:t>individual</w:t>
      </w:r>
      <w:r w:rsidR="00B872D4">
        <w:t xml:space="preserve"> </w:t>
      </w:r>
      <w:r w:rsidRPr="00B62967">
        <w:t>circumstances.</w:t>
      </w:r>
      <w:r w:rsidR="002B650A" w:rsidRPr="002B650A">
        <w:rPr>
          <w:noProof/>
        </w:rPr>
        <w:t xml:space="preserve"> </w:t>
      </w:r>
    </w:p>
    <w:p w14:paraId="4B886901" w14:textId="7A2794F6" w:rsidR="00B62967" w:rsidRPr="00B62967" w:rsidRDefault="00B62967" w:rsidP="004A1496">
      <w:pPr>
        <w:spacing w:line="360" w:lineRule="auto"/>
        <w:contextualSpacing/>
      </w:pPr>
      <w:r w:rsidRPr="00B62967">
        <w:t>You</w:t>
      </w:r>
      <w:r w:rsidR="00B872D4">
        <w:t xml:space="preserve"> </w:t>
      </w:r>
      <w:r w:rsidR="002C2550">
        <w:t>will</w:t>
      </w:r>
      <w:r w:rsidR="00B872D4">
        <w:t xml:space="preserve"> </w:t>
      </w:r>
      <w:r w:rsidRPr="00B62967">
        <w:t>be</w:t>
      </w:r>
      <w:r w:rsidR="00B872D4">
        <w:t xml:space="preserve"> </w:t>
      </w:r>
      <w:r w:rsidRPr="00B62967">
        <w:t>asked</w:t>
      </w:r>
      <w:r w:rsidR="00B872D4">
        <w:t xml:space="preserve"> </w:t>
      </w:r>
      <w:r w:rsidRPr="00B62967">
        <w:t>to</w:t>
      </w:r>
      <w:r w:rsidR="00B872D4">
        <w:t xml:space="preserve"> </w:t>
      </w:r>
      <w:r w:rsidRPr="00B62967">
        <w:t>provide</w:t>
      </w:r>
      <w:r w:rsidR="00B872D4">
        <w:t xml:space="preserve"> </w:t>
      </w:r>
      <w:r w:rsidRPr="00B62967">
        <w:t>documents</w:t>
      </w:r>
      <w:r w:rsidR="00B872D4">
        <w:t xml:space="preserve"> </w:t>
      </w:r>
      <w:r w:rsidRPr="00B62967">
        <w:t>such</w:t>
      </w:r>
      <w:r w:rsidR="00B872D4">
        <w:t xml:space="preserve"> </w:t>
      </w:r>
      <w:r w:rsidRPr="00B62967">
        <w:t>as:</w:t>
      </w:r>
    </w:p>
    <w:p w14:paraId="4B311983" w14:textId="4355B00A" w:rsidR="00B62967" w:rsidRPr="00B62967" w:rsidRDefault="00B62967" w:rsidP="004A1496">
      <w:pPr>
        <w:numPr>
          <w:ilvl w:val="0"/>
          <w:numId w:val="2"/>
        </w:numPr>
        <w:spacing w:line="360" w:lineRule="auto"/>
        <w:contextualSpacing/>
      </w:pPr>
      <w:r w:rsidRPr="00B62967">
        <w:t>A</w:t>
      </w:r>
      <w:r w:rsidR="00B872D4">
        <w:t xml:space="preserve"> </w:t>
      </w:r>
      <w:r w:rsidRPr="00B62967">
        <w:t>passport,</w:t>
      </w:r>
      <w:r w:rsidR="00B872D4">
        <w:t xml:space="preserve"> </w:t>
      </w:r>
      <w:r w:rsidRPr="00B62967">
        <w:t>driving</w:t>
      </w:r>
      <w:r w:rsidR="00B872D4">
        <w:t xml:space="preserve"> </w:t>
      </w:r>
      <w:r w:rsidRPr="00B62967">
        <w:t>licence,</w:t>
      </w:r>
      <w:r w:rsidR="00B872D4">
        <w:t xml:space="preserve"> </w:t>
      </w:r>
      <w:r w:rsidRPr="00B62967">
        <w:t>or</w:t>
      </w:r>
      <w:r w:rsidR="00B872D4">
        <w:t xml:space="preserve"> </w:t>
      </w:r>
      <w:r w:rsidRPr="00B62967">
        <w:t>birth</w:t>
      </w:r>
      <w:r w:rsidR="00B872D4">
        <w:t xml:space="preserve"> </w:t>
      </w:r>
      <w:r w:rsidRPr="00B62967">
        <w:t>certificate</w:t>
      </w:r>
    </w:p>
    <w:p w14:paraId="35ACA1BD" w14:textId="59515271" w:rsidR="00B62967" w:rsidRDefault="00B62967" w:rsidP="004A1496">
      <w:pPr>
        <w:numPr>
          <w:ilvl w:val="0"/>
          <w:numId w:val="2"/>
        </w:numPr>
        <w:spacing w:line="360" w:lineRule="auto"/>
        <w:contextualSpacing/>
      </w:pPr>
      <w:r w:rsidRPr="00B62967">
        <w:t>A</w:t>
      </w:r>
      <w:r w:rsidR="00B872D4">
        <w:t xml:space="preserve"> </w:t>
      </w:r>
      <w:r w:rsidRPr="00B62967">
        <w:t>Home</w:t>
      </w:r>
      <w:r w:rsidR="00B872D4">
        <w:t xml:space="preserve"> </w:t>
      </w:r>
      <w:r w:rsidRPr="00B62967">
        <w:t>Office</w:t>
      </w:r>
      <w:r w:rsidR="00B872D4">
        <w:t xml:space="preserve"> </w:t>
      </w:r>
      <w:r w:rsidRPr="00B62967">
        <w:t>Share</w:t>
      </w:r>
      <w:r w:rsidR="00B872D4">
        <w:t xml:space="preserve"> </w:t>
      </w:r>
      <w:r w:rsidRPr="00B62967">
        <w:t>Code</w:t>
      </w:r>
      <w:r w:rsidR="00B872D4">
        <w:t xml:space="preserve"> </w:t>
      </w:r>
      <w:r w:rsidRPr="00B62967">
        <w:t>for</w:t>
      </w:r>
      <w:r w:rsidR="00B872D4">
        <w:t xml:space="preserve"> </w:t>
      </w:r>
      <w:r w:rsidRPr="00B62967">
        <w:t>your</w:t>
      </w:r>
      <w:r w:rsidR="00B872D4">
        <w:t xml:space="preserve"> </w:t>
      </w:r>
      <w:r w:rsidRPr="00B62967">
        <w:t>e-Visa</w:t>
      </w:r>
    </w:p>
    <w:p w14:paraId="3AC59FC2" w14:textId="494F522A" w:rsidR="00B62967" w:rsidRPr="00B62967" w:rsidRDefault="002B650A" w:rsidP="004A1496">
      <w:pPr>
        <w:spacing w:line="360" w:lineRule="auto"/>
        <w:contextualSpacing/>
      </w:pPr>
      <w:r w:rsidRPr="002B650A">
        <w:rPr>
          <w:noProof/>
        </w:rPr>
        <w:lastRenderedPageBreak/>
        <w:drawing>
          <wp:anchor distT="0" distB="0" distL="114300" distR="114300" simplePos="0" relativeHeight="251660288" behindDoc="0" locked="0" layoutInCell="1" allowOverlap="1" wp14:anchorId="26871C82" wp14:editId="361E617F">
            <wp:simplePos x="0" y="0"/>
            <wp:positionH relativeFrom="margin">
              <wp:posOffset>-51273</wp:posOffset>
            </wp:positionH>
            <wp:positionV relativeFrom="paragraph">
              <wp:posOffset>53340</wp:posOffset>
            </wp:positionV>
            <wp:extent cx="2040890" cy="2040890"/>
            <wp:effectExtent l="0" t="0" r="0" b="0"/>
            <wp:wrapSquare wrapText="bothSides"/>
            <wp:docPr id="123773196"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73196" name="Picture 1" descr="A black background with a black square&#10;&#10;AI-generated content may be incorrect."/>
                    <pic:cNvPicPr/>
                  </pic:nvPicPr>
                  <pic:blipFill>
                    <a:blip r:embed="rId2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040890" cy="2040890"/>
                    </a:xfrm>
                    <a:prstGeom prst="rect">
                      <a:avLst/>
                    </a:prstGeom>
                  </pic:spPr>
                </pic:pic>
              </a:graphicData>
            </a:graphic>
            <wp14:sizeRelH relativeFrom="margin">
              <wp14:pctWidth>0</wp14:pctWidth>
            </wp14:sizeRelH>
            <wp14:sizeRelV relativeFrom="margin">
              <wp14:pctHeight>0</wp14:pctHeight>
            </wp14:sizeRelV>
          </wp:anchor>
        </w:drawing>
      </w:r>
      <w:r w:rsidR="00B62967" w:rsidRPr="00B62967">
        <w:t>If</w:t>
      </w:r>
      <w:r w:rsidR="00B872D4">
        <w:t xml:space="preserve"> </w:t>
      </w:r>
      <w:r w:rsidR="00B62967" w:rsidRPr="00B62967">
        <w:t>your</w:t>
      </w:r>
      <w:r w:rsidR="00B872D4">
        <w:t xml:space="preserve"> </w:t>
      </w:r>
      <w:r w:rsidR="00B62967" w:rsidRPr="00B62967">
        <w:t>residency</w:t>
      </w:r>
      <w:r w:rsidR="00B872D4">
        <w:t xml:space="preserve"> </w:t>
      </w:r>
      <w:r w:rsidR="00B62967" w:rsidRPr="00B62967">
        <w:t>status</w:t>
      </w:r>
      <w:r w:rsidR="00B872D4">
        <w:t xml:space="preserve"> </w:t>
      </w:r>
      <w:r w:rsidR="00B62967" w:rsidRPr="00B62967">
        <w:t>is</w:t>
      </w:r>
      <w:r w:rsidR="00B872D4">
        <w:t xml:space="preserve"> </w:t>
      </w:r>
      <w:r w:rsidR="00B62967" w:rsidRPr="00B62967">
        <w:rPr>
          <w:b/>
          <w:bCs/>
        </w:rPr>
        <w:t>temporary</w:t>
      </w:r>
      <w:r w:rsidR="00B62967" w:rsidRPr="00B62967">
        <w:t>,</w:t>
      </w:r>
      <w:r w:rsidR="00B872D4">
        <w:t xml:space="preserve"> </w:t>
      </w:r>
      <w:r w:rsidR="00B62967" w:rsidRPr="00B62967">
        <w:rPr>
          <w:b/>
          <w:bCs/>
        </w:rPr>
        <w:t>due</w:t>
      </w:r>
      <w:r w:rsidR="00B872D4">
        <w:rPr>
          <w:b/>
          <w:bCs/>
        </w:rPr>
        <w:t xml:space="preserve"> </w:t>
      </w:r>
      <w:r w:rsidR="00B62967" w:rsidRPr="00B62967">
        <w:rPr>
          <w:b/>
          <w:bCs/>
        </w:rPr>
        <w:t>to</w:t>
      </w:r>
      <w:r w:rsidR="00B872D4">
        <w:rPr>
          <w:b/>
          <w:bCs/>
        </w:rPr>
        <w:t xml:space="preserve"> </w:t>
      </w:r>
      <w:r w:rsidR="00B62967" w:rsidRPr="00B62967">
        <w:rPr>
          <w:b/>
          <w:bCs/>
        </w:rPr>
        <w:t>change</w:t>
      </w:r>
      <w:r w:rsidR="00B62967" w:rsidRPr="00B62967">
        <w:t>,</w:t>
      </w:r>
      <w:r w:rsidR="00B872D4">
        <w:t xml:space="preserve"> </w:t>
      </w:r>
      <w:r w:rsidR="00B62967" w:rsidRPr="00B62967">
        <w:t>or</w:t>
      </w:r>
      <w:r w:rsidR="00B872D4">
        <w:t xml:space="preserve"> </w:t>
      </w:r>
      <w:r w:rsidR="00B62967" w:rsidRPr="00B62967">
        <w:rPr>
          <w:b/>
          <w:bCs/>
        </w:rPr>
        <w:t>expires</w:t>
      </w:r>
      <w:r w:rsidR="00B872D4">
        <w:rPr>
          <w:b/>
          <w:bCs/>
        </w:rPr>
        <w:t xml:space="preserve"> </w:t>
      </w:r>
      <w:r w:rsidR="00B62967" w:rsidRPr="00B62967">
        <w:rPr>
          <w:b/>
          <w:bCs/>
        </w:rPr>
        <w:t>during</w:t>
      </w:r>
      <w:r w:rsidR="00B872D4">
        <w:rPr>
          <w:b/>
          <w:bCs/>
        </w:rPr>
        <w:t xml:space="preserve"> </w:t>
      </w:r>
      <w:r w:rsidR="00B62967" w:rsidRPr="00B62967">
        <w:rPr>
          <w:b/>
          <w:bCs/>
        </w:rPr>
        <w:t>your</w:t>
      </w:r>
      <w:r w:rsidR="00B872D4">
        <w:rPr>
          <w:b/>
          <w:bCs/>
        </w:rPr>
        <w:t xml:space="preserve"> </w:t>
      </w:r>
      <w:r w:rsidR="00B62967" w:rsidRPr="00B62967">
        <w:rPr>
          <w:b/>
          <w:bCs/>
        </w:rPr>
        <w:t>course</w:t>
      </w:r>
      <w:r w:rsidR="00B62967" w:rsidRPr="00B62967">
        <w:t>,</w:t>
      </w:r>
      <w:r w:rsidR="00B872D4">
        <w:t xml:space="preserve"> </w:t>
      </w:r>
      <w:r w:rsidR="00B62967" w:rsidRPr="00B62967">
        <w:t>you</w:t>
      </w:r>
      <w:r w:rsidR="00B872D4">
        <w:t xml:space="preserve"> </w:t>
      </w:r>
      <w:r w:rsidR="00B62967" w:rsidRPr="00B62967">
        <w:t>may</w:t>
      </w:r>
      <w:r w:rsidR="00B872D4">
        <w:t xml:space="preserve"> </w:t>
      </w:r>
      <w:r w:rsidR="00B62967" w:rsidRPr="00B62967">
        <w:t>receive</w:t>
      </w:r>
      <w:r w:rsidR="00B872D4">
        <w:t xml:space="preserve"> </w:t>
      </w:r>
      <w:r w:rsidR="00B62967" w:rsidRPr="00B62967">
        <w:rPr>
          <w:b/>
          <w:bCs/>
        </w:rPr>
        <w:t>provisional</w:t>
      </w:r>
      <w:r w:rsidR="00B872D4">
        <w:rPr>
          <w:b/>
          <w:bCs/>
        </w:rPr>
        <w:t xml:space="preserve"> </w:t>
      </w:r>
      <w:r w:rsidR="00B62967" w:rsidRPr="00B62967">
        <w:rPr>
          <w:b/>
          <w:bCs/>
        </w:rPr>
        <w:t>funding</w:t>
      </w:r>
      <w:r w:rsidR="00B62967" w:rsidRPr="00B62967">
        <w:t>.</w:t>
      </w:r>
      <w:r w:rsidR="00B872D4">
        <w:t xml:space="preserve"> </w:t>
      </w:r>
      <w:r w:rsidR="00B62967" w:rsidRPr="00B62967">
        <w:t>This</w:t>
      </w:r>
      <w:r w:rsidR="00B872D4">
        <w:t xml:space="preserve"> </w:t>
      </w:r>
      <w:r w:rsidR="00B62967" w:rsidRPr="00B62967">
        <w:t>means:</w:t>
      </w:r>
    </w:p>
    <w:p w14:paraId="4A8EB5FC" w14:textId="6A2688C3" w:rsidR="00B62967" w:rsidRPr="00B62967" w:rsidRDefault="00B62967" w:rsidP="004A1496">
      <w:pPr>
        <w:numPr>
          <w:ilvl w:val="0"/>
          <w:numId w:val="3"/>
        </w:numPr>
        <w:spacing w:line="360" w:lineRule="auto"/>
        <w:contextualSpacing/>
      </w:pPr>
      <w:r w:rsidRPr="00B62967">
        <w:t>You</w:t>
      </w:r>
      <w:r w:rsidR="00B872D4">
        <w:t xml:space="preserve"> </w:t>
      </w:r>
      <w:r w:rsidRPr="00B62967">
        <w:t>may</w:t>
      </w:r>
      <w:r w:rsidR="00B872D4">
        <w:t xml:space="preserve"> </w:t>
      </w:r>
      <w:r w:rsidRPr="00B62967">
        <w:t>only</w:t>
      </w:r>
      <w:r w:rsidR="00B872D4">
        <w:t xml:space="preserve"> </w:t>
      </w:r>
      <w:r w:rsidRPr="00B62967">
        <w:t>get</w:t>
      </w:r>
      <w:r w:rsidR="00B872D4">
        <w:t xml:space="preserve"> </w:t>
      </w:r>
      <w:r w:rsidRPr="00B62967">
        <w:t>funding</w:t>
      </w:r>
      <w:r w:rsidR="00B872D4">
        <w:t xml:space="preserve"> </w:t>
      </w:r>
      <w:r w:rsidRPr="00B62967">
        <w:t>for</w:t>
      </w:r>
      <w:r w:rsidR="00B872D4">
        <w:t xml:space="preserve"> </w:t>
      </w:r>
      <w:r w:rsidRPr="00B62967">
        <w:t>a</w:t>
      </w:r>
      <w:r w:rsidR="00B872D4">
        <w:t xml:space="preserve"> </w:t>
      </w:r>
      <w:r w:rsidRPr="00B62967">
        <w:t>short</w:t>
      </w:r>
      <w:r w:rsidR="00B872D4">
        <w:t xml:space="preserve"> </w:t>
      </w:r>
      <w:r w:rsidRPr="00B62967">
        <w:t>time</w:t>
      </w:r>
      <w:r w:rsidR="002B650A" w:rsidRPr="002B650A">
        <w:rPr>
          <w:noProof/>
        </w:rPr>
        <w:t xml:space="preserve"> </w:t>
      </w:r>
    </w:p>
    <w:p w14:paraId="5FE85C96" w14:textId="5B620633" w:rsidR="00B62967" w:rsidRPr="00B62967" w:rsidRDefault="00B62967" w:rsidP="004A1496">
      <w:pPr>
        <w:numPr>
          <w:ilvl w:val="0"/>
          <w:numId w:val="3"/>
        </w:numPr>
        <w:spacing w:line="360" w:lineRule="auto"/>
        <w:contextualSpacing/>
      </w:pPr>
      <w:r w:rsidRPr="00B62967">
        <w:t>If</w:t>
      </w:r>
      <w:r w:rsidR="00B872D4">
        <w:t xml:space="preserve"> </w:t>
      </w:r>
      <w:r w:rsidRPr="00B62967">
        <w:t>your</w:t>
      </w:r>
      <w:r w:rsidR="00B872D4">
        <w:t xml:space="preserve"> </w:t>
      </w:r>
      <w:r w:rsidRPr="00B62967">
        <w:t>status</w:t>
      </w:r>
      <w:r w:rsidR="00B872D4">
        <w:t xml:space="preserve"> </w:t>
      </w:r>
      <w:r w:rsidRPr="00B62967">
        <w:t>changes</w:t>
      </w:r>
      <w:r w:rsidR="00B872D4">
        <w:t xml:space="preserve"> </w:t>
      </w:r>
      <w:r w:rsidRPr="00B62967">
        <w:t>and</w:t>
      </w:r>
      <w:r w:rsidR="00B872D4">
        <w:t xml:space="preserve"> </w:t>
      </w:r>
      <w:r w:rsidRPr="00B62967">
        <w:t>you</w:t>
      </w:r>
      <w:r w:rsidR="00B872D4">
        <w:t xml:space="preserve"> </w:t>
      </w:r>
      <w:r w:rsidRPr="00B62967">
        <w:t>no</w:t>
      </w:r>
      <w:r w:rsidR="00B872D4">
        <w:t xml:space="preserve"> </w:t>
      </w:r>
      <w:r w:rsidRPr="00B62967">
        <w:t>longer</w:t>
      </w:r>
      <w:r w:rsidR="00B872D4">
        <w:t xml:space="preserve"> </w:t>
      </w:r>
      <w:r w:rsidRPr="00B62967">
        <w:t>meet</w:t>
      </w:r>
      <w:r w:rsidR="00B872D4">
        <w:t xml:space="preserve"> </w:t>
      </w:r>
      <w:r w:rsidRPr="00B62967">
        <w:t>the</w:t>
      </w:r>
      <w:r w:rsidR="00B872D4">
        <w:t xml:space="preserve"> </w:t>
      </w:r>
      <w:r w:rsidRPr="00B62967">
        <w:t>criteria,</w:t>
      </w:r>
      <w:r w:rsidR="00B872D4">
        <w:t xml:space="preserve"> </w:t>
      </w:r>
      <w:r w:rsidRPr="00B62967">
        <w:t>your</w:t>
      </w:r>
      <w:r w:rsidR="00B872D4">
        <w:t xml:space="preserve"> </w:t>
      </w:r>
      <w:r w:rsidRPr="00B62967">
        <w:t>funding</w:t>
      </w:r>
      <w:r w:rsidR="00B872D4">
        <w:t xml:space="preserve"> </w:t>
      </w:r>
      <w:r w:rsidRPr="00B62967">
        <w:t>will</w:t>
      </w:r>
      <w:r w:rsidR="00B872D4">
        <w:t xml:space="preserve"> </w:t>
      </w:r>
      <w:r w:rsidRPr="00B62967">
        <w:t>stop</w:t>
      </w:r>
    </w:p>
    <w:p w14:paraId="7034D0BD" w14:textId="3ABFDCD4" w:rsidR="00B62967" w:rsidRDefault="00B62967" w:rsidP="004A1496">
      <w:pPr>
        <w:numPr>
          <w:ilvl w:val="0"/>
          <w:numId w:val="3"/>
        </w:numPr>
        <w:spacing w:line="360" w:lineRule="auto"/>
        <w:contextualSpacing/>
      </w:pPr>
      <w:r w:rsidRPr="00B62967">
        <w:t>You</w:t>
      </w:r>
      <w:r w:rsidR="00B872D4">
        <w:t xml:space="preserve"> </w:t>
      </w:r>
      <w:r w:rsidRPr="00B62967">
        <w:t>may</w:t>
      </w:r>
      <w:r w:rsidR="00B872D4">
        <w:t xml:space="preserve"> </w:t>
      </w:r>
      <w:r w:rsidRPr="00B62967">
        <w:t>need</w:t>
      </w:r>
      <w:r w:rsidR="00B872D4">
        <w:t xml:space="preserve"> </w:t>
      </w:r>
      <w:r w:rsidRPr="00B62967">
        <w:t>to</w:t>
      </w:r>
      <w:r w:rsidR="00B872D4">
        <w:t xml:space="preserve"> </w:t>
      </w:r>
      <w:r w:rsidRPr="00B62967">
        <w:t>repay</w:t>
      </w:r>
      <w:r w:rsidR="00B872D4">
        <w:t xml:space="preserve"> </w:t>
      </w:r>
      <w:r w:rsidRPr="00B62967">
        <w:t>any</w:t>
      </w:r>
      <w:r w:rsidR="00B872D4">
        <w:t xml:space="preserve"> </w:t>
      </w:r>
      <w:r w:rsidRPr="00B62967">
        <w:t>funding</w:t>
      </w:r>
      <w:r w:rsidR="00B872D4">
        <w:t xml:space="preserve"> </w:t>
      </w:r>
      <w:r w:rsidRPr="00B62967">
        <w:t>already</w:t>
      </w:r>
      <w:r w:rsidR="00B872D4">
        <w:t xml:space="preserve"> </w:t>
      </w:r>
      <w:r w:rsidRPr="00B62967">
        <w:t>received</w:t>
      </w:r>
      <w:r w:rsidR="002B650A" w:rsidRPr="002B650A">
        <w:rPr>
          <w:noProof/>
        </w:rPr>
        <w:t xml:space="preserve"> </w:t>
      </w:r>
    </w:p>
    <w:p w14:paraId="77F2DBC3" w14:textId="1011DFBF" w:rsidR="002C2550" w:rsidRPr="00B62967" w:rsidRDefault="002C2550" w:rsidP="004A1496">
      <w:pPr>
        <w:spacing w:line="360" w:lineRule="auto"/>
        <w:contextualSpacing/>
      </w:pPr>
      <w:r>
        <w:t xml:space="preserve">We may need to reassess you for </w:t>
      </w:r>
      <w:r w:rsidR="00B22115">
        <w:t>funding,</w:t>
      </w:r>
      <w:r>
        <w:t xml:space="preserve"> and this may mean your award or what funds you are eligible for may change.</w:t>
      </w:r>
    </w:p>
    <w:p w14:paraId="3538D23B" w14:textId="50B5C553" w:rsidR="00B62967" w:rsidRDefault="00B62967" w:rsidP="004A1496">
      <w:pPr>
        <w:spacing w:line="360" w:lineRule="auto"/>
        <w:contextualSpacing/>
      </w:pPr>
      <w:r w:rsidRPr="00B62967">
        <w:t>If</w:t>
      </w:r>
      <w:r w:rsidR="00B872D4">
        <w:t xml:space="preserve"> </w:t>
      </w:r>
      <w:r w:rsidRPr="00B62967">
        <w:t>this</w:t>
      </w:r>
      <w:r w:rsidR="00B872D4">
        <w:t xml:space="preserve"> </w:t>
      </w:r>
      <w:r w:rsidRPr="00B62967">
        <w:t>applies</w:t>
      </w:r>
      <w:r w:rsidR="00B872D4">
        <w:t xml:space="preserve"> </w:t>
      </w:r>
      <w:r w:rsidRPr="00B62967">
        <w:t>to</w:t>
      </w:r>
      <w:r w:rsidR="00B872D4">
        <w:t xml:space="preserve"> </w:t>
      </w:r>
      <w:r w:rsidRPr="00B62967">
        <w:t>you,</w:t>
      </w:r>
      <w:r w:rsidR="00B872D4">
        <w:t xml:space="preserve"> </w:t>
      </w:r>
      <w:r w:rsidRPr="00B62967">
        <w:t>please</w:t>
      </w:r>
      <w:r w:rsidR="00B872D4">
        <w:t xml:space="preserve"> </w:t>
      </w:r>
      <w:r w:rsidRPr="00B62967">
        <w:t>contact</w:t>
      </w:r>
      <w:r w:rsidR="00B872D4">
        <w:t xml:space="preserve"> </w:t>
      </w:r>
      <w:r w:rsidRPr="00B62967">
        <w:t>the</w:t>
      </w:r>
      <w:r w:rsidR="00B872D4">
        <w:t xml:space="preserve"> </w:t>
      </w:r>
      <w:r w:rsidRPr="00B62967">
        <w:t>Student</w:t>
      </w:r>
      <w:r w:rsidR="00B872D4">
        <w:t xml:space="preserve"> </w:t>
      </w:r>
      <w:r w:rsidRPr="00B62967">
        <w:t>Funding</w:t>
      </w:r>
      <w:r w:rsidR="00B872D4">
        <w:t xml:space="preserve"> </w:t>
      </w:r>
      <w:r w:rsidRPr="00B62967">
        <w:t>Team</w:t>
      </w:r>
      <w:r w:rsidR="00B872D4">
        <w:t xml:space="preserve"> </w:t>
      </w:r>
      <w:r w:rsidRPr="00B62967">
        <w:t>as</w:t>
      </w:r>
      <w:r w:rsidR="00B872D4">
        <w:t xml:space="preserve"> </w:t>
      </w:r>
      <w:r w:rsidRPr="00B62967">
        <w:t>early</w:t>
      </w:r>
      <w:r w:rsidR="00B872D4">
        <w:t xml:space="preserve"> </w:t>
      </w:r>
      <w:r w:rsidRPr="00B62967">
        <w:t>as</w:t>
      </w:r>
      <w:r w:rsidR="00B872D4">
        <w:t xml:space="preserve"> </w:t>
      </w:r>
      <w:r w:rsidRPr="00B62967">
        <w:t>possible</w:t>
      </w:r>
      <w:r w:rsidR="00B872D4">
        <w:t xml:space="preserve"> </w:t>
      </w:r>
      <w:r w:rsidRPr="00B62967">
        <w:t>for</w:t>
      </w:r>
      <w:r w:rsidR="00B872D4">
        <w:t xml:space="preserve"> </w:t>
      </w:r>
      <w:r w:rsidRPr="00B62967">
        <w:t>advice.</w:t>
      </w:r>
    </w:p>
    <w:p w14:paraId="11D1E18A" w14:textId="3F1682D1" w:rsidR="00B62967" w:rsidRPr="004A1496" w:rsidRDefault="00B62967" w:rsidP="004A1496">
      <w:pPr>
        <w:pStyle w:val="Heading3"/>
      </w:pPr>
      <w:bookmarkStart w:id="6" w:name="_Toc205993017"/>
      <w:r w:rsidRPr="00B62967">
        <w:t>Age</w:t>
      </w:r>
      <w:r w:rsidR="00B872D4">
        <w:t xml:space="preserve"> </w:t>
      </w:r>
      <w:r w:rsidRPr="00B62967">
        <w:t>Eligibility</w:t>
      </w:r>
      <w:bookmarkEnd w:id="6"/>
    </w:p>
    <w:p w14:paraId="3BC62ECB" w14:textId="58D82081" w:rsidR="00B62967" w:rsidRPr="00B62967" w:rsidRDefault="00B62967" w:rsidP="004A1496">
      <w:pPr>
        <w:spacing w:line="360" w:lineRule="auto"/>
        <w:contextualSpacing/>
      </w:pPr>
      <w:r w:rsidRPr="00B62967">
        <w:t>You</w:t>
      </w:r>
      <w:r w:rsidR="00B872D4">
        <w:t xml:space="preserve"> </w:t>
      </w:r>
      <w:r w:rsidRPr="00B62967">
        <w:t>must</w:t>
      </w:r>
      <w:r w:rsidR="00B872D4">
        <w:t xml:space="preserve"> </w:t>
      </w:r>
      <w:r w:rsidRPr="00B62967">
        <w:t>be</w:t>
      </w:r>
      <w:r w:rsidR="00B872D4">
        <w:t xml:space="preserve"> </w:t>
      </w:r>
      <w:r w:rsidRPr="00B62967">
        <w:rPr>
          <w:b/>
          <w:bCs/>
        </w:rPr>
        <w:t>beyond</w:t>
      </w:r>
      <w:r w:rsidR="00B872D4">
        <w:rPr>
          <w:b/>
          <w:bCs/>
        </w:rPr>
        <w:t xml:space="preserve"> </w:t>
      </w:r>
      <w:r w:rsidRPr="00B62967">
        <w:rPr>
          <w:b/>
          <w:bCs/>
        </w:rPr>
        <w:t>the</w:t>
      </w:r>
      <w:r w:rsidR="00B872D4">
        <w:rPr>
          <w:b/>
          <w:bCs/>
        </w:rPr>
        <w:t xml:space="preserve"> </w:t>
      </w:r>
      <w:r w:rsidRPr="00B62967">
        <w:rPr>
          <w:b/>
          <w:bCs/>
        </w:rPr>
        <w:t>statutory</w:t>
      </w:r>
      <w:r w:rsidR="00B872D4">
        <w:rPr>
          <w:b/>
          <w:bCs/>
        </w:rPr>
        <w:t xml:space="preserve"> </w:t>
      </w:r>
      <w:r w:rsidRPr="00B62967">
        <w:rPr>
          <w:b/>
          <w:bCs/>
        </w:rPr>
        <w:t>school</w:t>
      </w:r>
      <w:r w:rsidR="00B872D4">
        <w:rPr>
          <w:b/>
          <w:bCs/>
        </w:rPr>
        <w:t xml:space="preserve"> </w:t>
      </w:r>
      <w:r w:rsidRPr="00B62967">
        <w:rPr>
          <w:b/>
          <w:bCs/>
        </w:rPr>
        <w:t>leaving</w:t>
      </w:r>
      <w:r w:rsidR="00B872D4">
        <w:rPr>
          <w:b/>
          <w:bCs/>
        </w:rPr>
        <w:t xml:space="preserve"> </w:t>
      </w:r>
      <w:r w:rsidRPr="00B62967">
        <w:rPr>
          <w:b/>
          <w:bCs/>
        </w:rPr>
        <w:t>age</w:t>
      </w:r>
      <w:r w:rsidR="00B872D4">
        <w:t xml:space="preserve"> </w:t>
      </w:r>
      <w:r w:rsidRPr="00B62967">
        <w:t>on</w:t>
      </w:r>
      <w:r w:rsidR="00B872D4">
        <w:t xml:space="preserve"> </w:t>
      </w:r>
      <w:r w:rsidRPr="00B62967">
        <w:t>the</w:t>
      </w:r>
      <w:r w:rsidR="00B872D4">
        <w:t xml:space="preserve"> </w:t>
      </w:r>
      <w:r w:rsidRPr="00B62967">
        <w:rPr>
          <w:b/>
          <w:bCs/>
        </w:rPr>
        <w:t>first</w:t>
      </w:r>
      <w:r w:rsidR="00B872D4">
        <w:rPr>
          <w:b/>
          <w:bCs/>
        </w:rPr>
        <w:t xml:space="preserve"> </w:t>
      </w:r>
      <w:r w:rsidRPr="00B62967">
        <w:rPr>
          <w:b/>
          <w:bCs/>
        </w:rPr>
        <w:t>day</w:t>
      </w:r>
      <w:r w:rsidR="00B872D4">
        <w:rPr>
          <w:b/>
          <w:bCs/>
        </w:rPr>
        <w:t xml:space="preserve"> </w:t>
      </w:r>
      <w:r w:rsidRPr="00B62967">
        <w:rPr>
          <w:b/>
          <w:bCs/>
        </w:rPr>
        <w:t>of</w:t>
      </w:r>
      <w:r w:rsidR="00B872D4">
        <w:rPr>
          <w:b/>
          <w:bCs/>
        </w:rPr>
        <w:t xml:space="preserve"> </w:t>
      </w:r>
      <w:r w:rsidRPr="00B62967">
        <w:rPr>
          <w:b/>
          <w:bCs/>
        </w:rPr>
        <w:t>your</w:t>
      </w:r>
      <w:r w:rsidR="00B872D4">
        <w:rPr>
          <w:b/>
          <w:bCs/>
        </w:rPr>
        <w:t xml:space="preserve"> </w:t>
      </w:r>
      <w:r w:rsidRPr="00B62967">
        <w:rPr>
          <w:b/>
          <w:bCs/>
        </w:rPr>
        <w:t>course</w:t>
      </w:r>
      <w:r w:rsidRPr="00B62967">
        <w:t>.</w:t>
      </w:r>
    </w:p>
    <w:p w14:paraId="3CFDFC69" w14:textId="3669F139" w:rsidR="00B62967" w:rsidRPr="00B62967" w:rsidRDefault="00B62967" w:rsidP="004A1496">
      <w:pPr>
        <w:spacing w:line="360" w:lineRule="auto"/>
        <w:contextualSpacing/>
      </w:pPr>
      <w:r w:rsidRPr="00B62967">
        <w:t>In</w:t>
      </w:r>
      <w:r w:rsidR="00B872D4">
        <w:t xml:space="preserve"> </w:t>
      </w:r>
      <w:r w:rsidRPr="00B62967">
        <w:t>Scotland,</w:t>
      </w:r>
      <w:r w:rsidR="00B872D4">
        <w:t xml:space="preserve"> </w:t>
      </w:r>
      <w:r w:rsidRPr="00B62967">
        <w:t>you</w:t>
      </w:r>
      <w:r w:rsidR="00B872D4">
        <w:t xml:space="preserve"> </w:t>
      </w:r>
      <w:r w:rsidRPr="00B62967">
        <w:t>can</w:t>
      </w:r>
      <w:r w:rsidR="00B872D4">
        <w:t xml:space="preserve"> </w:t>
      </w:r>
      <w:r w:rsidRPr="00B62967">
        <w:t>leave</w:t>
      </w:r>
      <w:r w:rsidR="00B872D4">
        <w:t xml:space="preserve"> </w:t>
      </w:r>
      <w:r w:rsidRPr="00B62967">
        <w:t>school:</w:t>
      </w:r>
    </w:p>
    <w:p w14:paraId="76C919BD" w14:textId="5CC059FF" w:rsidR="00B62967" w:rsidRPr="00B62967" w:rsidRDefault="00B62967" w:rsidP="004A1496">
      <w:pPr>
        <w:numPr>
          <w:ilvl w:val="0"/>
          <w:numId w:val="4"/>
        </w:numPr>
        <w:spacing w:line="360" w:lineRule="auto"/>
        <w:contextualSpacing/>
      </w:pPr>
      <w:r w:rsidRPr="00B62967">
        <w:t>After</w:t>
      </w:r>
      <w:r w:rsidR="00B872D4">
        <w:t xml:space="preserve"> </w:t>
      </w:r>
      <w:r w:rsidRPr="00B62967">
        <w:t>31</w:t>
      </w:r>
      <w:r w:rsidR="00B872D4">
        <w:t xml:space="preserve"> </w:t>
      </w:r>
      <w:r w:rsidRPr="00B62967">
        <w:t>May</w:t>
      </w:r>
      <w:r w:rsidR="00B872D4">
        <w:t xml:space="preserve"> </w:t>
      </w:r>
      <w:r w:rsidRPr="00B62967">
        <w:t>if</w:t>
      </w:r>
      <w:r w:rsidR="00B872D4">
        <w:t xml:space="preserve"> </w:t>
      </w:r>
      <w:r w:rsidRPr="00B62967">
        <w:t>your</w:t>
      </w:r>
      <w:r w:rsidR="00B872D4">
        <w:t xml:space="preserve"> </w:t>
      </w:r>
      <w:r w:rsidRPr="00B62967">
        <w:t>16th</w:t>
      </w:r>
      <w:r w:rsidR="00B872D4">
        <w:t xml:space="preserve"> </w:t>
      </w:r>
      <w:r w:rsidRPr="00B62967">
        <w:t>birthday</w:t>
      </w:r>
      <w:r w:rsidR="00B872D4">
        <w:t xml:space="preserve"> </w:t>
      </w:r>
      <w:r w:rsidRPr="00B62967">
        <w:t>is</w:t>
      </w:r>
      <w:r w:rsidR="00B872D4">
        <w:t xml:space="preserve"> </w:t>
      </w:r>
      <w:r w:rsidRPr="00B62967">
        <w:t>between</w:t>
      </w:r>
      <w:r w:rsidR="00B872D4">
        <w:t xml:space="preserve"> </w:t>
      </w:r>
      <w:r w:rsidRPr="00B62967">
        <w:t>1</w:t>
      </w:r>
      <w:r w:rsidR="00B872D4">
        <w:t xml:space="preserve"> </w:t>
      </w:r>
      <w:r w:rsidRPr="00B62967">
        <w:t>March</w:t>
      </w:r>
      <w:r w:rsidR="00B872D4">
        <w:t xml:space="preserve"> </w:t>
      </w:r>
      <w:r w:rsidRPr="00B62967">
        <w:t>and</w:t>
      </w:r>
      <w:r w:rsidR="00B872D4">
        <w:t xml:space="preserve"> </w:t>
      </w:r>
      <w:r w:rsidRPr="00B62967">
        <w:t>30</w:t>
      </w:r>
      <w:r w:rsidR="00B872D4">
        <w:t xml:space="preserve"> </w:t>
      </w:r>
      <w:r w:rsidRPr="00B62967">
        <w:t>September</w:t>
      </w:r>
    </w:p>
    <w:p w14:paraId="1BED6072" w14:textId="3D6269DD" w:rsidR="00B62967" w:rsidRPr="00B62967" w:rsidRDefault="00B62967" w:rsidP="004A1496">
      <w:pPr>
        <w:numPr>
          <w:ilvl w:val="0"/>
          <w:numId w:val="4"/>
        </w:numPr>
        <w:spacing w:line="360" w:lineRule="auto"/>
        <w:contextualSpacing/>
      </w:pPr>
      <w:r w:rsidRPr="00B62967">
        <w:t>At</w:t>
      </w:r>
      <w:r w:rsidR="00B872D4">
        <w:t xml:space="preserve"> </w:t>
      </w:r>
      <w:r w:rsidRPr="00B62967">
        <w:t>the</w:t>
      </w:r>
      <w:r w:rsidR="00B872D4">
        <w:t xml:space="preserve"> </w:t>
      </w:r>
      <w:r w:rsidRPr="00B62967">
        <w:t>start</w:t>
      </w:r>
      <w:r w:rsidR="00B872D4">
        <w:t xml:space="preserve"> </w:t>
      </w:r>
      <w:r w:rsidRPr="00B62967">
        <w:t>of</w:t>
      </w:r>
      <w:r w:rsidR="00B872D4">
        <w:t xml:space="preserve"> </w:t>
      </w:r>
      <w:r w:rsidRPr="00B62967">
        <w:t>the</w:t>
      </w:r>
      <w:r w:rsidR="00B872D4">
        <w:t xml:space="preserve"> </w:t>
      </w:r>
      <w:r w:rsidRPr="00B62967">
        <w:t>Christmas</w:t>
      </w:r>
      <w:r w:rsidR="00B872D4">
        <w:t xml:space="preserve"> </w:t>
      </w:r>
      <w:r w:rsidRPr="00B62967">
        <w:t>holidays</w:t>
      </w:r>
      <w:r w:rsidR="00B872D4">
        <w:t xml:space="preserve"> </w:t>
      </w:r>
      <w:r w:rsidRPr="00B62967">
        <w:t>if</w:t>
      </w:r>
      <w:r w:rsidR="00B872D4">
        <w:t xml:space="preserve"> </w:t>
      </w:r>
      <w:r w:rsidRPr="00B62967">
        <w:t>your</w:t>
      </w:r>
      <w:r w:rsidR="00B872D4">
        <w:t xml:space="preserve"> </w:t>
      </w:r>
      <w:r w:rsidRPr="00B62967">
        <w:t>birthday</w:t>
      </w:r>
      <w:r w:rsidR="00B872D4">
        <w:t xml:space="preserve"> </w:t>
      </w:r>
      <w:r w:rsidRPr="00B62967">
        <w:t>is</w:t>
      </w:r>
      <w:r w:rsidR="00B872D4">
        <w:t xml:space="preserve"> </w:t>
      </w:r>
      <w:r w:rsidRPr="00B62967">
        <w:t>between</w:t>
      </w:r>
      <w:r w:rsidR="00B872D4">
        <w:t xml:space="preserve"> </w:t>
      </w:r>
      <w:r w:rsidRPr="00B62967">
        <w:t>1</w:t>
      </w:r>
      <w:r w:rsidR="00B872D4">
        <w:t xml:space="preserve"> </w:t>
      </w:r>
      <w:r w:rsidRPr="00B62967">
        <w:t>October</w:t>
      </w:r>
      <w:r w:rsidR="00B872D4">
        <w:t xml:space="preserve"> </w:t>
      </w:r>
      <w:r w:rsidRPr="00B62967">
        <w:t>and</w:t>
      </w:r>
      <w:r w:rsidR="00B872D4">
        <w:t xml:space="preserve"> </w:t>
      </w:r>
      <w:r w:rsidRPr="00B62967">
        <w:t>the</w:t>
      </w:r>
      <w:r w:rsidR="00B872D4">
        <w:t xml:space="preserve"> </w:t>
      </w:r>
      <w:r w:rsidRPr="00B62967">
        <w:t>end</w:t>
      </w:r>
      <w:r w:rsidR="00B872D4">
        <w:t xml:space="preserve"> </w:t>
      </w:r>
      <w:r w:rsidRPr="00B62967">
        <w:t>of</w:t>
      </w:r>
      <w:r w:rsidR="00B872D4">
        <w:t xml:space="preserve"> </w:t>
      </w:r>
      <w:r w:rsidRPr="00B62967">
        <w:t>February</w:t>
      </w:r>
    </w:p>
    <w:p w14:paraId="7C99C7C2" w14:textId="64E8CE1F" w:rsidR="00B62967" w:rsidRDefault="00B62967" w:rsidP="004A1496">
      <w:pPr>
        <w:spacing w:line="360" w:lineRule="auto"/>
        <w:contextualSpacing/>
      </w:pPr>
      <w:r w:rsidRPr="00B62967">
        <w:t>You</w:t>
      </w:r>
      <w:r w:rsidR="00B872D4">
        <w:t xml:space="preserve"> </w:t>
      </w:r>
      <w:r w:rsidRPr="00B62967">
        <w:t>become</w:t>
      </w:r>
      <w:r w:rsidR="00B872D4">
        <w:t xml:space="preserve"> </w:t>
      </w:r>
      <w:r w:rsidRPr="00B62967">
        <w:t>eligible</w:t>
      </w:r>
      <w:r w:rsidR="00B872D4">
        <w:t xml:space="preserve"> </w:t>
      </w:r>
      <w:r w:rsidRPr="00B62967">
        <w:t>for</w:t>
      </w:r>
      <w:r w:rsidR="00B872D4">
        <w:t xml:space="preserve"> </w:t>
      </w:r>
      <w:r w:rsidRPr="00B62967">
        <w:t>funding</w:t>
      </w:r>
      <w:r w:rsidR="00B872D4">
        <w:t xml:space="preserve"> </w:t>
      </w:r>
      <w:r w:rsidRPr="00B62967">
        <w:t>once</w:t>
      </w:r>
      <w:r w:rsidR="00B872D4">
        <w:t xml:space="preserve"> </w:t>
      </w:r>
      <w:r w:rsidRPr="00B62967">
        <w:t>you</w:t>
      </w:r>
      <w:r w:rsidR="00B872D4">
        <w:t xml:space="preserve"> </w:t>
      </w:r>
      <w:r w:rsidRPr="00B62967">
        <w:t>have</w:t>
      </w:r>
      <w:r w:rsidR="00B872D4">
        <w:t xml:space="preserve"> </w:t>
      </w:r>
      <w:r w:rsidRPr="00B62967">
        <w:t>reached</w:t>
      </w:r>
      <w:r w:rsidR="00B872D4">
        <w:t xml:space="preserve"> </w:t>
      </w:r>
      <w:r w:rsidRPr="00B62967">
        <w:t>this</w:t>
      </w:r>
      <w:r w:rsidR="00B872D4">
        <w:t xml:space="preserve"> </w:t>
      </w:r>
      <w:r w:rsidRPr="00B62967">
        <w:t>age.</w:t>
      </w:r>
    </w:p>
    <w:p w14:paraId="44B867DB" w14:textId="53BBE161" w:rsidR="002C2550" w:rsidRPr="00577338" w:rsidRDefault="002C2550" w:rsidP="00577338">
      <w:pPr>
        <w:pStyle w:val="Heading4"/>
      </w:pPr>
      <w:bookmarkStart w:id="7" w:name="_Toc205993018"/>
      <w:r w:rsidRPr="00577338">
        <w:t>Christmas School-Leaver</w:t>
      </w:r>
      <w:bookmarkEnd w:id="7"/>
    </w:p>
    <w:p w14:paraId="44124282" w14:textId="5F2223E8" w:rsidR="002C2550" w:rsidRDefault="002C2550" w:rsidP="004A1496">
      <w:pPr>
        <w:spacing w:line="360" w:lineRule="auto"/>
        <w:contextualSpacing/>
      </w:pPr>
      <w:r>
        <w:t xml:space="preserve">If you are a </w:t>
      </w:r>
      <w:r w:rsidRPr="002C2550">
        <w:rPr>
          <w:b/>
          <w:bCs/>
        </w:rPr>
        <w:t>Christmas School-Leaver</w:t>
      </w:r>
      <w:r>
        <w:t xml:space="preserve"> you can still apply for funding at the beginning of the academic year even if you are not eligible to receive payments until after the Christmas holidays.</w:t>
      </w:r>
    </w:p>
    <w:p w14:paraId="0B98E6FF" w14:textId="1A6666D0" w:rsidR="00B62967" w:rsidRPr="004A1496" w:rsidRDefault="00B62967" w:rsidP="004A1496">
      <w:pPr>
        <w:pStyle w:val="Heading3"/>
      </w:pPr>
      <w:bookmarkStart w:id="8" w:name="_Toc205993019"/>
      <w:r w:rsidRPr="00B62967">
        <w:t>Duration</w:t>
      </w:r>
      <w:r w:rsidR="00B872D4">
        <w:t xml:space="preserve"> </w:t>
      </w:r>
      <w:r w:rsidRPr="00B62967">
        <w:t>of</w:t>
      </w:r>
      <w:r w:rsidR="00B872D4">
        <w:t xml:space="preserve"> </w:t>
      </w:r>
      <w:r w:rsidRPr="00B62967">
        <w:t>Support</w:t>
      </w:r>
      <w:r w:rsidR="00B872D4">
        <w:t xml:space="preserve"> </w:t>
      </w:r>
      <w:r w:rsidRPr="00B62967">
        <w:t>Eligibility</w:t>
      </w:r>
      <w:bookmarkEnd w:id="8"/>
    </w:p>
    <w:p w14:paraId="7DC54F02" w14:textId="30E9541A" w:rsidR="00130AA7" w:rsidRPr="00130AA7" w:rsidRDefault="00130AA7" w:rsidP="004A1496">
      <w:pPr>
        <w:spacing w:line="360" w:lineRule="auto"/>
        <w:contextualSpacing/>
      </w:pPr>
      <w:r w:rsidRPr="00130AA7">
        <w:t>To</w:t>
      </w:r>
      <w:r w:rsidR="00B872D4">
        <w:t xml:space="preserve"> </w:t>
      </w:r>
      <w:r w:rsidRPr="00130AA7">
        <w:t>receive</w:t>
      </w:r>
      <w:r w:rsidR="00B872D4">
        <w:t xml:space="preserve"> </w:t>
      </w:r>
      <w:r w:rsidRPr="00130AA7">
        <w:rPr>
          <w:b/>
          <w:bCs/>
        </w:rPr>
        <w:t>Further</w:t>
      </w:r>
      <w:r w:rsidR="00B872D4">
        <w:rPr>
          <w:b/>
          <w:bCs/>
        </w:rPr>
        <w:t xml:space="preserve"> </w:t>
      </w:r>
      <w:r w:rsidRPr="00130AA7">
        <w:rPr>
          <w:b/>
          <w:bCs/>
        </w:rPr>
        <w:t>Education</w:t>
      </w:r>
      <w:r w:rsidR="00B872D4">
        <w:rPr>
          <w:b/>
          <w:bCs/>
        </w:rPr>
        <w:t xml:space="preserve"> </w:t>
      </w:r>
      <w:r w:rsidRPr="00130AA7">
        <w:rPr>
          <w:b/>
          <w:bCs/>
        </w:rPr>
        <w:t>Student</w:t>
      </w:r>
      <w:r w:rsidR="00B872D4">
        <w:rPr>
          <w:b/>
          <w:bCs/>
        </w:rPr>
        <w:t xml:space="preserve"> </w:t>
      </w:r>
      <w:r w:rsidRPr="00130AA7">
        <w:rPr>
          <w:b/>
          <w:bCs/>
        </w:rPr>
        <w:t>Support</w:t>
      </w:r>
      <w:r w:rsidR="00B872D4">
        <w:rPr>
          <w:b/>
          <w:bCs/>
        </w:rPr>
        <w:t xml:space="preserve"> </w:t>
      </w:r>
      <w:r w:rsidRPr="00130AA7">
        <w:rPr>
          <w:b/>
          <w:bCs/>
        </w:rPr>
        <w:t>Funding</w:t>
      </w:r>
      <w:r w:rsidR="00B872D4">
        <w:t xml:space="preserve"> </w:t>
      </w:r>
      <w:r w:rsidRPr="00130AA7">
        <w:t>(such</w:t>
      </w:r>
      <w:r w:rsidR="00B872D4">
        <w:t xml:space="preserve"> </w:t>
      </w:r>
      <w:r w:rsidRPr="00130AA7">
        <w:t>as</w:t>
      </w:r>
      <w:r w:rsidR="00B872D4">
        <w:t xml:space="preserve"> </w:t>
      </w:r>
      <w:r w:rsidRPr="00130AA7">
        <w:t>bursary,</w:t>
      </w:r>
      <w:r w:rsidR="00B872D4">
        <w:t xml:space="preserve"> </w:t>
      </w:r>
      <w:r w:rsidRPr="00130AA7">
        <w:t>travel,</w:t>
      </w:r>
      <w:r w:rsidR="00B872D4">
        <w:t xml:space="preserve"> </w:t>
      </w:r>
      <w:r w:rsidRPr="00130AA7">
        <w:t>or</w:t>
      </w:r>
      <w:r w:rsidR="00B872D4">
        <w:t xml:space="preserve"> </w:t>
      </w:r>
      <w:r w:rsidRPr="00130AA7">
        <w:t>study</w:t>
      </w:r>
      <w:r w:rsidR="00B872D4">
        <w:t xml:space="preserve"> </w:t>
      </w:r>
      <w:r w:rsidRPr="00130AA7">
        <w:t>materials),</w:t>
      </w:r>
      <w:r w:rsidR="00B872D4">
        <w:t xml:space="preserve"> </w:t>
      </w:r>
      <w:r w:rsidRPr="00130AA7">
        <w:t>we</w:t>
      </w:r>
      <w:r w:rsidR="00B872D4">
        <w:t xml:space="preserve"> </w:t>
      </w:r>
      <w:r w:rsidRPr="00130AA7">
        <w:t>must</w:t>
      </w:r>
      <w:r w:rsidR="00B872D4">
        <w:t xml:space="preserve"> </w:t>
      </w:r>
      <w:r w:rsidRPr="00130AA7">
        <w:t>assess</w:t>
      </w:r>
      <w:r w:rsidR="00B872D4">
        <w:t xml:space="preserve"> </w:t>
      </w:r>
      <w:r w:rsidRPr="00130AA7">
        <w:t>how</w:t>
      </w:r>
      <w:r w:rsidR="00B872D4">
        <w:t xml:space="preserve"> </w:t>
      </w:r>
      <w:r w:rsidRPr="00130AA7">
        <w:t>much</w:t>
      </w:r>
      <w:r w:rsidR="00B872D4">
        <w:t xml:space="preserve"> </w:t>
      </w:r>
      <w:r w:rsidRPr="00130AA7">
        <w:t>support</w:t>
      </w:r>
      <w:r w:rsidR="00B872D4">
        <w:t xml:space="preserve"> </w:t>
      </w:r>
      <w:r w:rsidRPr="00130AA7">
        <w:t>you’ve</w:t>
      </w:r>
      <w:r w:rsidR="00B872D4">
        <w:t xml:space="preserve"> </w:t>
      </w:r>
      <w:r w:rsidRPr="00130AA7">
        <w:t>already</w:t>
      </w:r>
      <w:r w:rsidR="00B872D4">
        <w:t xml:space="preserve"> </w:t>
      </w:r>
      <w:r w:rsidRPr="00130AA7">
        <w:t>received</w:t>
      </w:r>
      <w:r w:rsidR="00B872D4">
        <w:t xml:space="preserve"> </w:t>
      </w:r>
      <w:r w:rsidRPr="00130AA7">
        <w:t>and</w:t>
      </w:r>
      <w:r w:rsidR="00B872D4">
        <w:t xml:space="preserve"> </w:t>
      </w:r>
      <w:r w:rsidRPr="00130AA7">
        <w:t>how</w:t>
      </w:r>
      <w:r w:rsidR="00B872D4">
        <w:t xml:space="preserve"> </w:t>
      </w:r>
      <w:r w:rsidRPr="00130AA7">
        <w:t>much</w:t>
      </w:r>
      <w:r w:rsidR="00B872D4">
        <w:t xml:space="preserve"> </w:t>
      </w:r>
      <w:r w:rsidRPr="00130AA7">
        <w:t>you</w:t>
      </w:r>
      <w:r w:rsidR="00B872D4">
        <w:t xml:space="preserve"> </w:t>
      </w:r>
      <w:r w:rsidRPr="00130AA7">
        <w:t>may</w:t>
      </w:r>
      <w:r w:rsidR="00B872D4">
        <w:t xml:space="preserve"> </w:t>
      </w:r>
      <w:r w:rsidRPr="00130AA7">
        <w:t>still</w:t>
      </w:r>
      <w:r w:rsidR="00B872D4">
        <w:t xml:space="preserve"> </w:t>
      </w:r>
      <w:r w:rsidRPr="00130AA7">
        <w:t>need.</w:t>
      </w:r>
      <w:r w:rsidR="00B872D4">
        <w:t xml:space="preserve"> </w:t>
      </w:r>
      <w:r w:rsidRPr="00130AA7">
        <w:t>This</w:t>
      </w:r>
      <w:r w:rsidR="00B872D4">
        <w:t xml:space="preserve"> </w:t>
      </w:r>
      <w:r w:rsidRPr="00130AA7">
        <w:t>is</w:t>
      </w:r>
      <w:r w:rsidR="00B872D4">
        <w:t xml:space="preserve"> </w:t>
      </w:r>
      <w:r w:rsidRPr="00130AA7">
        <w:t>based</w:t>
      </w:r>
      <w:r w:rsidR="00B872D4">
        <w:t xml:space="preserve"> </w:t>
      </w:r>
      <w:r w:rsidRPr="00130AA7">
        <w:t>on:</w:t>
      </w:r>
    </w:p>
    <w:p w14:paraId="1574F272" w14:textId="28A286E3" w:rsidR="00130AA7" w:rsidRPr="00130AA7" w:rsidRDefault="00130AA7" w:rsidP="004A1496">
      <w:pPr>
        <w:numPr>
          <w:ilvl w:val="0"/>
          <w:numId w:val="5"/>
        </w:numPr>
        <w:spacing w:line="360" w:lineRule="auto"/>
        <w:contextualSpacing/>
      </w:pPr>
      <w:r w:rsidRPr="00130AA7">
        <w:t>Your</w:t>
      </w:r>
      <w:r w:rsidR="00B872D4">
        <w:t xml:space="preserve"> </w:t>
      </w:r>
      <w:r w:rsidRPr="00130AA7">
        <w:t>previous</w:t>
      </w:r>
      <w:r w:rsidR="00B872D4">
        <w:t xml:space="preserve"> </w:t>
      </w:r>
      <w:r w:rsidRPr="00130AA7">
        <w:t>study</w:t>
      </w:r>
      <w:r w:rsidR="00B872D4">
        <w:t xml:space="preserve"> </w:t>
      </w:r>
      <w:r w:rsidRPr="00130AA7">
        <w:t>history</w:t>
      </w:r>
      <w:r w:rsidR="00E77C55" w:rsidRPr="00E77C55">
        <w:rPr>
          <w:noProof/>
        </w:rPr>
        <w:t xml:space="preserve"> </w:t>
      </w:r>
    </w:p>
    <w:p w14:paraId="4285B67D" w14:textId="51DDF3B8" w:rsidR="00130AA7" w:rsidRPr="00130AA7" w:rsidRDefault="00130AA7" w:rsidP="004A1496">
      <w:pPr>
        <w:numPr>
          <w:ilvl w:val="0"/>
          <w:numId w:val="5"/>
        </w:numPr>
        <w:spacing w:line="360" w:lineRule="auto"/>
        <w:contextualSpacing/>
      </w:pPr>
      <w:r w:rsidRPr="00130AA7">
        <w:t>The</w:t>
      </w:r>
      <w:r w:rsidR="00B872D4">
        <w:t xml:space="preserve"> </w:t>
      </w:r>
      <w:r w:rsidRPr="00130AA7">
        <w:t>level</w:t>
      </w:r>
      <w:r w:rsidR="00B872D4">
        <w:t xml:space="preserve"> </w:t>
      </w:r>
      <w:r w:rsidRPr="00130AA7">
        <w:t>of</w:t>
      </w:r>
      <w:r w:rsidR="00B872D4">
        <w:t xml:space="preserve"> </w:t>
      </w:r>
      <w:r w:rsidRPr="00130AA7">
        <w:t>qualifications</w:t>
      </w:r>
      <w:r w:rsidR="00B872D4">
        <w:t xml:space="preserve"> </w:t>
      </w:r>
      <w:r w:rsidRPr="00130AA7">
        <w:t>you’ve</w:t>
      </w:r>
      <w:r w:rsidR="00B872D4">
        <w:t xml:space="preserve"> </w:t>
      </w:r>
      <w:r w:rsidRPr="00130AA7">
        <w:t>achieved</w:t>
      </w:r>
    </w:p>
    <w:p w14:paraId="4A8CD152" w14:textId="067466E6" w:rsidR="00130AA7" w:rsidRDefault="00130AA7" w:rsidP="004A1496">
      <w:pPr>
        <w:numPr>
          <w:ilvl w:val="0"/>
          <w:numId w:val="5"/>
        </w:numPr>
        <w:spacing w:line="360" w:lineRule="auto"/>
        <w:contextualSpacing/>
      </w:pPr>
      <w:r w:rsidRPr="00130AA7">
        <w:t>The</w:t>
      </w:r>
      <w:r w:rsidR="00B872D4">
        <w:t xml:space="preserve"> </w:t>
      </w:r>
      <w:r w:rsidRPr="00130AA7">
        <w:t>number</w:t>
      </w:r>
      <w:r w:rsidR="00B872D4">
        <w:t xml:space="preserve"> </w:t>
      </w:r>
      <w:r w:rsidRPr="00130AA7">
        <w:t>of</w:t>
      </w:r>
      <w:r w:rsidR="00B872D4">
        <w:t xml:space="preserve"> </w:t>
      </w:r>
      <w:r w:rsidRPr="00130AA7">
        <w:t>years</w:t>
      </w:r>
      <w:r w:rsidR="00B872D4">
        <w:t xml:space="preserve"> </w:t>
      </w:r>
      <w:r w:rsidRPr="00130AA7">
        <w:t>of</w:t>
      </w:r>
      <w:r w:rsidR="00B872D4">
        <w:t xml:space="preserve"> </w:t>
      </w:r>
      <w:r w:rsidRPr="00130AA7">
        <w:t>funding</w:t>
      </w:r>
      <w:r w:rsidR="00B872D4">
        <w:t xml:space="preserve"> </w:t>
      </w:r>
      <w:r w:rsidRPr="00130AA7">
        <w:t>you’ve</w:t>
      </w:r>
      <w:r w:rsidR="00B872D4">
        <w:t xml:space="preserve"> </w:t>
      </w:r>
      <w:r w:rsidRPr="00130AA7">
        <w:t>already</w:t>
      </w:r>
      <w:r w:rsidR="00B872D4">
        <w:t xml:space="preserve"> </w:t>
      </w:r>
      <w:r w:rsidRPr="00130AA7">
        <w:t>used</w:t>
      </w:r>
    </w:p>
    <w:p w14:paraId="4505E15A" w14:textId="554D307B" w:rsidR="00577338" w:rsidRPr="004A1496" w:rsidRDefault="00577338" w:rsidP="00577338">
      <w:pPr>
        <w:spacing w:line="360" w:lineRule="auto"/>
        <w:contextualSpacing/>
      </w:pPr>
    </w:p>
    <w:tbl>
      <w:tblPr>
        <w:tblStyle w:val="GridTable5Dark"/>
        <w:tblW w:w="5000" w:type="pct"/>
        <w:tblLook w:val="04A0" w:firstRow="1" w:lastRow="0" w:firstColumn="1" w:lastColumn="0" w:noHBand="0" w:noVBand="1"/>
      </w:tblPr>
      <w:tblGrid>
        <w:gridCol w:w="1893"/>
        <w:gridCol w:w="1430"/>
        <w:gridCol w:w="4228"/>
        <w:gridCol w:w="2905"/>
      </w:tblGrid>
      <w:tr w:rsidR="002C2550" w:rsidRPr="00130AA7" w14:paraId="31825B66" w14:textId="77777777" w:rsidTr="004A14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5" w:type="pct"/>
            <w:vAlign w:val="center"/>
            <w:hideMark/>
          </w:tcPr>
          <w:p w14:paraId="02E1866F" w14:textId="7BA51C27" w:rsidR="00130AA7" w:rsidRPr="005C74B2" w:rsidRDefault="00130AA7" w:rsidP="004A1496">
            <w:pPr>
              <w:spacing w:after="160" w:line="360" w:lineRule="auto"/>
              <w:contextualSpacing/>
              <w:jc w:val="center"/>
              <w:rPr>
                <w:color w:val="FFFFFF" w:themeColor="background1"/>
              </w:rPr>
            </w:pPr>
            <w:r w:rsidRPr="005C74B2">
              <w:rPr>
                <w:color w:val="FFFFFF" w:themeColor="background1"/>
              </w:rPr>
              <w:t>Student</w:t>
            </w:r>
            <w:r w:rsidR="00B872D4" w:rsidRPr="005C74B2">
              <w:rPr>
                <w:color w:val="FFFFFF" w:themeColor="background1"/>
              </w:rPr>
              <w:t xml:space="preserve"> </w:t>
            </w:r>
            <w:r w:rsidRPr="005C74B2">
              <w:rPr>
                <w:color w:val="FFFFFF" w:themeColor="background1"/>
              </w:rPr>
              <w:t>Type</w:t>
            </w:r>
          </w:p>
        </w:tc>
        <w:tc>
          <w:tcPr>
            <w:tcW w:w="684" w:type="pct"/>
            <w:vAlign w:val="center"/>
            <w:hideMark/>
          </w:tcPr>
          <w:p w14:paraId="20EEF0C5" w14:textId="7BF061F5" w:rsidR="00130AA7" w:rsidRPr="005C74B2" w:rsidRDefault="00130AA7" w:rsidP="004A1496">
            <w:pPr>
              <w:spacing w:after="160" w:line="360" w:lineRule="auto"/>
              <w:contextualSpacing/>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C74B2">
              <w:rPr>
                <w:color w:val="FFFFFF" w:themeColor="background1"/>
              </w:rPr>
              <w:t>Can</w:t>
            </w:r>
            <w:r w:rsidR="00B872D4" w:rsidRPr="005C74B2">
              <w:rPr>
                <w:color w:val="FFFFFF" w:themeColor="background1"/>
              </w:rPr>
              <w:t xml:space="preserve"> </w:t>
            </w:r>
            <w:r w:rsidRPr="005C74B2">
              <w:rPr>
                <w:color w:val="FFFFFF" w:themeColor="background1"/>
              </w:rPr>
              <w:t>You</w:t>
            </w:r>
            <w:r w:rsidR="00B872D4" w:rsidRPr="005C74B2">
              <w:rPr>
                <w:color w:val="FFFFFF" w:themeColor="background1"/>
              </w:rPr>
              <w:t xml:space="preserve"> </w:t>
            </w:r>
            <w:r w:rsidRPr="005C74B2">
              <w:rPr>
                <w:color w:val="FFFFFF" w:themeColor="background1"/>
              </w:rPr>
              <w:t>Get</w:t>
            </w:r>
            <w:r w:rsidR="00B872D4" w:rsidRPr="005C74B2">
              <w:rPr>
                <w:color w:val="FFFFFF" w:themeColor="background1"/>
              </w:rPr>
              <w:t xml:space="preserve"> </w:t>
            </w:r>
            <w:r w:rsidRPr="005C74B2">
              <w:rPr>
                <w:color w:val="FFFFFF" w:themeColor="background1"/>
              </w:rPr>
              <w:t>Support?</w:t>
            </w:r>
          </w:p>
        </w:tc>
        <w:tc>
          <w:tcPr>
            <w:tcW w:w="2022" w:type="pct"/>
            <w:vAlign w:val="center"/>
            <w:hideMark/>
          </w:tcPr>
          <w:p w14:paraId="09978200" w14:textId="71BDCF47" w:rsidR="00130AA7" w:rsidRPr="005C74B2" w:rsidRDefault="00130AA7" w:rsidP="004A1496">
            <w:pPr>
              <w:spacing w:after="160" w:line="360" w:lineRule="auto"/>
              <w:contextualSpacing/>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C74B2">
              <w:rPr>
                <w:color w:val="FFFFFF" w:themeColor="background1"/>
              </w:rPr>
              <w:t>When</w:t>
            </w:r>
            <w:r w:rsidR="00B872D4" w:rsidRPr="005C74B2">
              <w:rPr>
                <w:color w:val="FFFFFF" w:themeColor="background1"/>
              </w:rPr>
              <w:t xml:space="preserve"> </w:t>
            </w:r>
            <w:r w:rsidRPr="005C74B2">
              <w:rPr>
                <w:color w:val="FFFFFF" w:themeColor="background1"/>
              </w:rPr>
              <w:t>You’re</w:t>
            </w:r>
            <w:r w:rsidR="00B872D4" w:rsidRPr="005C74B2">
              <w:rPr>
                <w:color w:val="FFFFFF" w:themeColor="background1"/>
              </w:rPr>
              <w:t xml:space="preserve"> </w:t>
            </w:r>
            <w:r w:rsidRPr="005C74B2">
              <w:rPr>
                <w:color w:val="FFFFFF" w:themeColor="background1"/>
              </w:rPr>
              <w:t>Eligible</w:t>
            </w:r>
          </w:p>
        </w:tc>
        <w:tc>
          <w:tcPr>
            <w:tcW w:w="1389" w:type="pct"/>
            <w:vAlign w:val="center"/>
            <w:hideMark/>
          </w:tcPr>
          <w:p w14:paraId="1462E89C" w14:textId="118101F2" w:rsidR="00130AA7" w:rsidRPr="005C74B2" w:rsidRDefault="00130AA7" w:rsidP="004A1496">
            <w:pPr>
              <w:spacing w:after="160" w:line="360" w:lineRule="auto"/>
              <w:contextualSpacing/>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C74B2">
              <w:rPr>
                <w:color w:val="FFFFFF" w:themeColor="background1"/>
              </w:rPr>
              <w:t>What</w:t>
            </w:r>
            <w:r w:rsidR="00B872D4" w:rsidRPr="005C74B2">
              <w:rPr>
                <w:color w:val="FFFFFF" w:themeColor="background1"/>
              </w:rPr>
              <w:t xml:space="preserve"> </w:t>
            </w:r>
            <w:r w:rsidRPr="005C74B2">
              <w:rPr>
                <w:color w:val="FFFFFF" w:themeColor="background1"/>
              </w:rPr>
              <w:t>You</w:t>
            </w:r>
            <w:r w:rsidR="00B872D4" w:rsidRPr="005C74B2">
              <w:rPr>
                <w:color w:val="FFFFFF" w:themeColor="background1"/>
              </w:rPr>
              <w:t xml:space="preserve"> </w:t>
            </w:r>
            <w:r w:rsidRPr="005C74B2">
              <w:rPr>
                <w:color w:val="FFFFFF" w:themeColor="background1"/>
              </w:rPr>
              <w:t>Need</w:t>
            </w:r>
            <w:r w:rsidR="00B872D4" w:rsidRPr="005C74B2">
              <w:rPr>
                <w:color w:val="FFFFFF" w:themeColor="background1"/>
              </w:rPr>
              <w:t xml:space="preserve"> </w:t>
            </w:r>
            <w:r w:rsidRPr="005C74B2">
              <w:rPr>
                <w:color w:val="FFFFFF" w:themeColor="background1"/>
              </w:rPr>
              <w:t>to</w:t>
            </w:r>
            <w:r w:rsidR="00B872D4" w:rsidRPr="005C74B2">
              <w:rPr>
                <w:color w:val="FFFFFF" w:themeColor="background1"/>
              </w:rPr>
              <w:t xml:space="preserve"> </w:t>
            </w:r>
            <w:r w:rsidRPr="005C74B2">
              <w:rPr>
                <w:color w:val="FFFFFF" w:themeColor="background1"/>
              </w:rPr>
              <w:t>Do</w:t>
            </w:r>
          </w:p>
        </w:tc>
      </w:tr>
      <w:tr w:rsidR="002C2550" w:rsidRPr="00130AA7" w14:paraId="50D2F903" w14:textId="77777777" w:rsidTr="005C7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 w:type="pct"/>
            <w:vAlign w:val="center"/>
            <w:hideMark/>
          </w:tcPr>
          <w:p w14:paraId="70F930C4" w14:textId="7DF7B694" w:rsidR="00130AA7" w:rsidRPr="005C74B2" w:rsidRDefault="00130AA7" w:rsidP="004A1496">
            <w:pPr>
              <w:spacing w:after="160" w:line="360" w:lineRule="auto"/>
              <w:contextualSpacing/>
              <w:jc w:val="center"/>
              <w:rPr>
                <w:color w:val="FFFFFF" w:themeColor="background1"/>
              </w:rPr>
            </w:pPr>
            <w:r w:rsidRPr="005C74B2">
              <w:rPr>
                <w:color w:val="FFFFFF" w:themeColor="background1"/>
              </w:rPr>
              <w:t>First-Time</w:t>
            </w:r>
            <w:r w:rsidR="00B872D4" w:rsidRPr="005C74B2">
              <w:rPr>
                <w:color w:val="FFFFFF" w:themeColor="background1"/>
              </w:rPr>
              <w:t xml:space="preserve"> </w:t>
            </w:r>
            <w:r w:rsidRPr="005C74B2">
              <w:rPr>
                <w:color w:val="FFFFFF" w:themeColor="background1"/>
              </w:rPr>
              <w:t>Student</w:t>
            </w:r>
          </w:p>
        </w:tc>
        <w:tc>
          <w:tcPr>
            <w:tcW w:w="684" w:type="pct"/>
            <w:vAlign w:val="center"/>
            <w:hideMark/>
          </w:tcPr>
          <w:p w14:paraId="22D0D1CE" w14:textId="43BF6C9D" w:rsidR="00130AA7" w:rsidRPr="00130AA7" w:rsidRDefault="00130AA7"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130AA7">
              <w:rPr>
                <w:rFonts w:ascii="Segoe UI Emoji" w:hAnsi="Segoe UI Emoji" w:cs="Segoe UI Emoji"/>
              </w:rPr>
              <w:t>✅</w:t>
            </w:r>
            <w:r w:rsidR="00B872D4">
              <w:t xml:space="preserve"> </w:t>
            </w:r>
            <w:r w:rsidRPr="00130AA7">
              <w:t>Yes</w:t>
            </w:r>
          </w:p>
        </w:tc>
        <w:tc>
          <w:tcPr>
            <w:tcW w:w="2022" w:type="pct"/>
            <w:vAlign w:val="center"/>
            <w:hideMark/>
          </w:tcPr>
          <w:p w14:paraId="400D9664" w14:textId="273BA0FC" w:rsidR="00130AA7" w:rsidRPr="00130AA7" w:rsidRDefault="00130AA7"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130AA7">
              <w:t>You’ve</w:t>
            </w:r>
            <w:r w:rsidR="00B872D4">
              <w:t xml:space="preserve"> </w:t>
            </w:r>
            <w:r w:rsidRPr="00130AA7">
              <w:t>never</w:t>
            </w:r>
            <w:r w:rsidR="00B872D4">
              <w:t xml:space="preserve"> </w:t>
            </w:r>
            <w:r w:rsidRPr="00130AA7">
              <w:t>received</w:t>
            </w:r>
            <w:r w:rsidR="00B872D4">
              <w:t xml:space="preserve"> </w:t>
            </w:r>
            <w:r w:rsidRPr="00130AA7">
              <w:t>FE</w:t>
            </w:r>
            <w:r w:rsidR="00B872D4">
              <w:t xml:space="preserve"> </w:t>
            </w:r>
            <w:r w:rsidRPr="00130AA7">
              <w:t>funding</w:t>
            </w:r>
            <w:r w:rsidR="00B872D4">
              <w:t xml:space="preserve"> </w:t>
            </w:r>
            <w:r w:rsidRPr="00130AA7">
              <w:t>before,</w:t>
            </w:r>
            <w:r w:rsidR="00B872D4">
              <w:t xml:space="preserve"> </w:t>
            </w:r>
            <w:r w:rsidRPr="00130AA7">
              <w:t>or</w:t>
            </w:r>
            <w:r w:rsidR="00B872D4">
              <w:t xml:space="preserve"> </w:t>
            </w:r>
            <w:r w:rsidRPr="00130AA7">
              <w:t>this</w:t>
            </w:r>
            <w:r w:rsidR="00B872D4">
              <w:t xml:space="preserve"> </w:t>
            </w:r>
            <w:r w:rsidRPr="00130AA7">
              <w:t>is</w:t>
            </w:r>
            <w:r w:rsidR="00B872D4">
              <w:t xml:space="preserve"> </w:t>
            </w:r>
            <w:r w:rsidRPr="00130AA7">
              <w:t>your</w:t>
            </w:r>
            <w:r w:rsidR="00B872D4">
              <w:t xml:space="preserve"> </w:t>
            </w:r>
            <w:r w:rsidRPr="00130AA7">
              <w:t>first</w:t>
            </w:r>
            <w:r w:rsidR="00B872D4">
              <w:t xml:space="preserve"> </w:t>
            </w:r>
            <w:r w:rsidR="002C2550">
              <w:t>time studying.</w:t>
            </w:r>
          </w:p>
        </w:tc>
        <w:tc>
          <w:tcPr>
            <w:tcW w:w="1389" w:type="pct"/>
            <w:vAlign w:val="center"/>
            <w:hideMark/>
          </w:tcPr>
          <w:p w14:paraId="644F49E6" w14:textId="3FC26F50" w:rsidR="00130AA7" w:rsidRPr="00130AA7" w:rsidRDefault="00130AA7"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130AA7">
              <w:t>Complete</w:t>
            </w:r>
            <w:r w:rsidR="00B872D4">
              <w:t xml:space="preserve"> </w:t>
            </w:r>
            <w:r w:rsidRPr="00130AA7">
              <w:t>your</w:t>
            </w:r>
            <w:r w:rsidR="00B872D4">
              <w:t xml:space="preserve"> </w:t>
            </w:r>
            <w:r w:rsidRPr="00130AA7">
              <w:t>funding</w:t>
            </w:r>
            <w:r w:rsidR="00B872D4">
              <w:t xml:space="preserve"> </w:t>
            </w:r>
            <w:r w:rsidRPr="00130AA7">
              <w:t>application</w:t>
            </w:r>
            <w:r w:rsidR="00B872D4">
              <w:t xml:space="preserve"> </w:t>
            </w:r>
            <w:r w:rsidRPr="00130AA7">
              <w:t>as</w:t>
            </w:r>
            <w:r w:rsidR="00B872D4">
              <w:t xml:space="preserve"> </w:t>
            </w:r>
            <w:r w:rsidRPr="00130AA7">
              <w:t>normal.</w:t>
            </w:r>
          </w:p>
        </w:tc>
      </w:tr>
      <w:tr w:rsidR="002C2550" w:rsidRPr="00130AA7" w14:paraId="0C315B4A" w14:textId="77777777" w:rsidTr="004A1496">
        <w:trPr>
          <w:cantSplit/>
        </w:trPr>
        <w:tc>
          <w:tcPr>
            <w:cnfStyle w:val="001000000000" w:firstRow="0" w:lastRow="0" w:firstColumn="1" w:lastColumn="0" w:oddVBand="0" w:evenVBand="0" w:oddHBand="0" w:evenHBand="0" w:firstRowFirstColumn="0" w:firstRowLastColumn="0" w:lastRowFirstColumn="0" w:lastRowLastColumn="0"/>
            <w:tcW w:w="905" w:type="pct"/>
            <w:vAlign w:val="center"/>
            <w:hideMark/>
          </w:tcPr>
          <w:p w14:paraId="48A7B69D" w14:textId="0F281982" w:rsidR="00130AA7" w:rsidRPr="005C74B2" w:rsidRDefault="00130AA7" w:rsidP="004A1496">
            <w:pPr>
              <w:spacing w:after="160" w:line="360" w:lineRule="auto"/>
              <w:contextualSpacing/>
              <w:jc w:val="center"/>
              <w:rPr>
                <w:color w:val="FFFFFF" w:themeColor="background1"/>
              </w:rPr>
            </w:pPr>
            <w:r w:rsidRPr="005C74B2">
              <w:rPr>
                <w:color w:val="FFFFFF" w:themeColor="background1"/>
              </w:rPr>
              <w:t>Continuing</w:t>
            </w:r>
            <w:r w:rsidR="00B872D4" w:rsidRPr="005C74B2">
              <w:rPr>
                <w:color w:val="FFFFFF" w:themeColor="background1"/>
              </w:rPr>
              <w:t xml:space="preserve"> </w:t>
            </w:r>
            <w:r w:rsidRPr="005C74B2">
              <w:rPr>
                <w:color w:val="FFFFFF" w:themeColor="background1"/>
              </w:rPr>
              <w:t>Student</w:t>
            </w:r>
          </w:p>
        </w:tc>
        <w:tc>
          <w:tcPr>
            <w:tcW w:w="684" w:type="pct"/>
            <w:vAlign w:val="center"/>
            <w:hideMark/>
          </w:tcPr>
          <w:p w14:paraId="65158CA9" w14:textId="65049D68" w:rsidR="00130AA7" w:rsidRPr="00130AA7" w:rsidRDefault="00130AA7"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30AA7">
              <w:rPr>
                <w:rFonts w:ascii="Segoe UI Emoji" w:hAnsi="Segoe UI Emoji" w:cs="Segoe UI Emoji"/>
              </w:rPr>
              <w:t>✅</w:t>
            </w:r>
            <w:r w:rsidR="00B872D4">
              <w:t xml:space="preserve"> </w:t>
            </w:r>
            <w:r w:rsidRPr="00130AA7">
              <w:t>Yes</w:t>
            </w:r>
          </w:p>
        </w:tc>
        <w:tc>
          <w:tcPr>
            <w:tcW w:w="2022" w:type="pct"/>
            <w:vAlign w:val="center"/>
            <w:hideMark/>
          </w:tcPr>
          <w:p w14:paraId="06C21141" w14:textId="345E904C" w:rsidR="00130AA7" w:rsidRPr="00130AA7" w:rsidRDefault="002C2550"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t>You’ve studied before (with or without achieving a qualification) and you’re</w:t>
            </w:r>
            <w:r w:rsidR="00B872D4">
              <w:t xml:space="preserve"> </w:t>
            </w:r>
            <w:r w:rsidR="00130AA7" w:rsidRPr="00130AA7">
              <w:t>progressing</w:t>
            </w:r>
            <w:r w:rsidR="00B872D4">
              <w:t xml:space="preserve"> </w:t>
            </w:r>
            <w:r w:rsidR="00130AA7" w:rsidRPr="00130AA7">
              <w:t>to</w:t>
            </w:r>
            <w:r w:rsidR="00B872D4">
              <w:t xml:space="preserve"> </w:t>
            </w:r>
            <w:r w:rsidR="00130AA7" w:rsidRPr="00130AA7">
              <w:t>a</w:t>
            </w:r>
            <w:r w:rsidR="00B872D4">
              <w:t xml:space="preserve"> </w:t>
            </w:r>
            <w:r w:rsidR="00130AA7" w:rsidRPr="00130AA7">
              <w:t>higher</w:t>
            </w:r>
            <w:r w:rsidR="00B872D4">
              <w:t xml:space="preserve"> </w:t>
            </w:r>
            <w:r w:rsidR="00130AA7" w:rsidRPr="00130AA7">
              <w:t>SCQF</w:t>
            </w:r>
            <w:r w:rsidR="00B872D4">
              <w:t xml:space="preserve"> </w:t>
            </w:r>
            <w:r w:rsidR="00130AA7" w:rsidRPr="00130AA7">
              <w:t>level</w:t>
            </w:r>
            <w:r>
              <w:t xml:space="preserve"> course</w:t>
            </w:r>
            <w:r w:rsidR="00B872D4">
              <w:t xml:space="preserve"> </w:t>
            </w:r>
            <w:r w:rsidR="00130AA7" w:rsidRPr="00130AA7">
              <w:t>(e.g.</w:t>
            </w:r>
            <w:r w:rsidR="00B872D4">
              <w:t xml:space="preserve"> </w:t>
            </w:r>
            <w:r w:rsidR="00130AA7" w:rsidRPr="00130AA7">
              <w:t>SCQF</w:t>
            </w:r>
            <w:r w:rsidR="00B872D4">
              <w:t xml:space="preserve"> </w:t>
            </w:r>
            <w:r w:rsidR="00130AA7" w:rsidRPr="00130AA7">
              <w:t>4</w:t>
            </w:r>
            <w:r w:rsidR="00B872D4">
              <w:t xml:space="preserve"> </w:t>
            </w:r>
            <w:r w:rsidR="00130AA7" w:rsidRPr="00130AA7">
              <w:t>to</w:t>
            </w:r>
            <w:r w:rsidR="00B872D4">
              <w:t xml:space="preserve"> </w:t>
            </w:r>
            <w:r w:rsidR="00130AA7" w:rsidRPr="00130AA7">
              <w:t>5),</w:t>
            </w:r>
            <w:r w:rsidR="00B872D4">
              <w:t xml:space="preserve"> </w:t>
            </w:r>
            <w:r w:rsidR="00130AA7" w:rsidRPr="00130AA7">
              <w:t>or</w:t>
            </w:r>
            <w:r w:rsidR="00B872D4">
              <w:t xml:space="preserve"> </w:t>
            </w:r>
            <w:r w:rsidR="00130AA7" w:rsidRPr="00130AA7">
              <w:t>repeating</w:t>
            </w:r>
            <w:r w:rsidR="00B872D4">
              <w:t xml:space="preserve"> </w:t>
            </w:r>
            <w:r w:rsidR="00130AA7" w:rsidRPr="00130AA7">
              <w:t>a</w:t>
            </w:r>
            <w:r w:rsidR="00B872D4">
              <w:t xml:space="preserve"> </w:t>
            </w:r>
            <w:r w:rsidR="00130AA7" w:rsidRPr="00130AA7">
              <w:t>level</w:t>
            </w:r>
            <w:r w:rsidR="00B872D4">
              <w:t xml:space="preserve"> </w:t>
            </w:r>
            <w:r w:rsidR="00130AA7" w:rsidRPr="00130AA7">
              <w:t>for</w:t>
            </w:r>
            <w:r w:rsidR="00B872D4">
              <w:t xml:space="preserve"> </w:t>
            </w:r>
            <w:r w:rsidR="00130AA7" w:rsidRPr="00130AA7">
              <w:t>the</w:t>
            </w:r>
            <w:r w:rsidR="00B872D4">
              <w:t xml:space="preserve"> </w:t>
            </w:r>
            <w:r w:rsidR="00130AA7" w:rsidRPr="00130AA7">
              <w:t>first</w:t>
            </w:r>
            <w:r w:rsidR="00B872D4">
              <w:t xml:space="preserve"> </w:t>
            </w:r>
            <w:r w:rsidR="00130AA7" w:rsidRPr="00130AA7">
              <w:t>time</w:t>
            </w:r>
          </w:p>
        </w:tc>
        <w:tc>
          <w:tcPr>
            <w:tcW w:w="1389" w:type="pct"/>
            <w:vAlign w:val="center"/>
            <w:hideMark/>
          </w:tcPr>
          <w:p w14:paraId="5E1CA6A1" w14:textId="068F1535" w:rsidR="00130AA7" w:rsidRPr="00130AA7" w:rsidRDefault="00130AA7"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30AA7">
              <w:t>You</w:t>
            </w:r>
            <w:r w:rsidR="00B872D4">
              <w:t xml:space="preserve"> </w:t>
            </w:r>
            <w:r w:rsidRPr="00130AA7">
              <w:t>may</w:t>
            </w:r>
            <w:r w:rsidR="00B872D4">
              <w:t xml:space="preserve"> </w:t>
            </w:r>
            <w:r w:rsidRPr="00130AA7">
              <w:t>use</w:t>
            </w:r>
            <w:r w:rsidR="00B872D4">
              <w:t xml:space="preserve"> </w:t>
            </w:r>
            <w:r w:rsidRPr="00130AA7">
              <w:t>your</w:t>
            </w:r>
            <w:r w:rsidR="00B872D4">
              <w:t xml:space="preserve"> </w:t>
            </w:r>
            <w:r w:rsidRPr="00130AA7">
              <w:rPr>
                <w:b/>
                <w:bCs/>
              </w:rPr>
              <w:t>Plus</w:t>
            </w:r>
            <w:r w:rsidR="00B872D4">
              <w:rPr>
                <w:b/>
                <w:bCs/>
              </w:rPr>
              <w:t xml:space="preserve"> </w:t>
            </w:r>
            <w:r w:rsidRPr="00130AA7">
              <w:rPr>
                <w:b/>
                <w:bCs/>
              </w:rPr>
              <w:t>1</w:t>
            </w:r>
            <w:r w:rsidR="00B872D4">
              <w:rPr>
                <w:b/>
                <w:bCs/>
              </w:rPr>
              <w:t xml:space="preserve"> </w:t>
            </w:r>
            <w:r w:rsidRPr="00130AA7">
              <w:rPr>
                <w:b/>
                <w:bCs/>
              </w:rPr>
              <w:t>Year</w:t>
            </w:r>
            <w:r w:rsidR="00B872D4">
              <w:t xml:space="preserve"> </w:t>
            </w:r>
            <w:r w:rsidRPr="00130AA7">
              <w:t>if</w:t>
            </w:r>
            <w:r w:rsidR="00B872D4">
              <w:t xml:space="preserve"> </w:t>
            </w:r>
            <w:r w:rsidRPr="00130AA7">
              <w:t>repeating.</w:t>
            </w:r>
            <w:r w:rsidR="00B872D4">
              <w:t xml:space="preserve"> </w:t>
            </w:r>
            <w:r w:rsidRPr="00130AA7">
              <w:t>Apply</w:t>
            </w:r>
            <w:r w:rsidR="00B872D4">
              <w:t xml:space="preserve"> </w:t>
            </w:r>
            <w:r w:rsidRPr="00130AA7">
              <w:t>as</w:t>
            </w:r>
            <w:r w:rsidR="00B872D4">
              <w:t xml:space="preserve"> </w:t>
            </w:r>
            <w:r w:rsidRPr="00130AA7">
              <w:t>normal.</w:t>
            </w:r>
          </w:p>
        </w:tc>
      </w:tr>
      <w:tr w:rsidR="002C2550" w:rsidRPr="00130AA7" w14:paraId="6241BA19" w14:textId="77777777" w:rsidTr="005C7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 w:type="pct"/>
            <w:vAlign w:val="center"/>
            <w:hideMark/>
          </w:tcPr>
          <w:p w14:paraId="5C87CF77" w14:textId="64470E6B" w:rsidR="00130AA7" w:rsidRPr="005C74B2" w:rsidRDefault="00130AA7" w:rsidP="004A1496">
            <w:pPr>
              <w:spacing w:after="160" w:line="360" w:lineRule="auto"/>
              <w:contextualSpacing/>
              <w:jc w:val="center"/>
              <w:rPr>
                <w:color w:val="FFFFFF" w:themeColor="background1"/>
              </w:rPr>
            </w:pPr>
            <w:r w:rsidRPr="005C74B2">
              <w:rPr>
                <w:color w:val="FFFFFF" w:themeColor="background1"/>
              </w:rPr>
              <w:lastRenderedPageBreak/>
              <w:t>Continuing</w:t>
            </w:r>
            <w:r w:rsidR="00B872D4" w:rsidRPr="005C74B2">
              <w:rPr>
                <w:color w:val="FFFFFF" w:themeColor="background1"/>
              </w:rPr>
              <w:t xml:space="preserve"> </w:t>
            </w:r>
            <w:r w:rsidRPr="005C74B2">
              <w:rPr>
                <w:color w:val="FFFFFF" w:themeColor="background1"/>
              </w:rPr>
              <w:t>Student</w:t>
            </w:r>
            <w:r w:rsidR="00B872D4" w:rsidRPr="005C74B2">
              <w:rPr>
                <w:color w:val="FFFFFF" w:themeColor="background1"/>
              </w:rPr>
              <w:t xml:space="preserve"> </w:t>
            </w:r>
            <w:r w:rsidRPr="005C74B2">
              <w:rPr>
                <w:color w:val="FFFFFF" w:themeColor="background1"/>
              </w:rPr>
              <w:t>(Plus</w:t>
            </w:r>
            <w:r w:rsidR="00B872D4" w:rsidRPr="005C74B2">
              <w:rPr>
                <w:color w:val="FFFFFF" w:themeColor="background1"/>
              </w:rPr>
              <w:t xml:space="preserve"> </w:t>
            </w:r>
            <w:r w:rsidRPr="005C74B2">
              <w:rPr>
                <w:color w:val="FFFFFF" w:themeColor="background1"/>
              </w:rPr>
              <w:t>1</w:t>
            </w:r>
            <w:r w:rsidR="00B872D4" w:rsidRPr="005C74B2">
              <w:rPr>
                <w:color w:val="FFFFFF" w:themeColor="background1"/>
              </w:rPr>
              <w:t xml:space="preserve"> </w:t>
            </w:r>
            <w:r w:rsidRPr="005C74B2">
              <w:rPr>
                <w:color w:val="FFFFFF" w:themeColor="background1"/>
              </w:rPr>
              <w:t>Used)</w:t>
            </w:r>
          </w:p>
        </w:tc>
        <w:tc>
          <w:tcPr>
            <w:tcW w:w="684" w:type="pct"/>
            <w:vAlign w:val="center"/>
            <w:hideMark/>
          </w:tcPr>
          <w:p w14:paraId="612F012A" w14:textId="64998A06" w:rsidR="00130AA7" w:rsidRPr="00130AA7" w:rsidRDefault="00130AA7"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130AA7">
              <w:rPr>
                <w:rFonts w:ascii="Segoe UI Emoji" w:hAnsi="Segoe UI Emoji" w:cs="Segoe UI Emoji"/>
              </w:rPr>
              <w:t>✅</w:t>
            </w:r>
            <w:r w:rsidR="00B872D4">
              <w:t xml:space="preserve"> </w:t>
            </w:r>
            <w:r w:rsidRPr="00130AA7">
              <w:t>Possibly</w:t>
            </w:r>
          </w:p>
        </w:tc>
        <w:tc>
          <w:tcPr>
            <w:tcW w:w="2022" w:type="pct"/>
            <w:vAlign w:val="center"/>
            <w:hideMark/>
          </w:tcPr>
          <w:p w14:paraId="634C888A" w14:textId="4C834968" w:rsidR="00130AA7" w:rsidRPr="00130AA7" w:rsidRDefault="00130AA7"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130AA7">
              <w:t>You’ve</w:t>
            </w:r>
            <w:r w:rsidR="002C2550">
              <w:t xml:space="preserve"> studied before</w:t>
            </w:r>
            <w:r w:rsidR="00F240EF">
              <w:t xml:space="preserve"> (with or without achieving a qualification)</w:t>
            </w:r>
            <w:r w:rsidR="002C2550">
              <w:t xml:space="preserve"> and have</w:t>
            </w:r>
            <w:r w:rsidR="00B872D4">
              <w:t xml:space="preserve"> </w:t>
            </w:r>
            <w:r w:rsidRPr="00130AA7">
              <w:t>already</w:t>
            </w:r>
            <w:r w:rsidR="00B872D4">
              <w:t xml:space="preserve"> </w:t>
            </w:r>
            <w:r w:rsidRPr="00130AA7">
              <w:t>used</w:t>
            </w:r>
            <w:r w:rsidR="00B872D4">
              <w:t xml:space="preserve"> </w:t>
            </w:r>
            <w:r w:rsidRPr="00130AA7">
              <w:t>your</w:t>
            </w:r>
            <w:r w:rsidR="00B872D4">
              <w:t xml:space="preserve"> </w:t>
            </w:r>
            <w:r w:rsidRPr="00F240EF">
              <w:rPr>
                <w:b/>
                <w:bCs/>
              </w:rPr>
              <w:t>Plus</w:t>
            </w:r>
            <w:r w:rsidR="00B872D4" w:rsidRPr="00F240EF">
              <w:rPr>
                <w:b/>
                <w:bCs/>
              </w:rPr>
              <w:t xml:space="preserve"> </w:t>
            </w:r>
            <w:r w:rsidRPr="00F240EF">
              <w:rPr>
                <w:b/>
                <w:bCs/>
              </w:rPr>
              <w:t>1</w:t>
            </w:r>
            <w:r w:rsidR="00B872D4" w:rsidRPr="00F240EF">
              <w:rPr>
                <w:b/>
                <w:bCs/>
              </w:rPr>
              <w:t xml:space="preserve"> </w:t>
            </w:r>
            <w:r w:rsidRPr="00F240EF">
              <w:rPr>
                <w:b/>
                <w:bCs/>
              </w:rPr>
              <w:t>Year</w:t>
            </w:r>
            <w:r w:rsidR="00B872D4">
              <w:t xml:space="preserve"> </w:t>
            </w:r>
            <w:r w:rsidRPr="00130AA7">
              <w:t>and</w:t>
            </w:r>
            <w:r w:rsidR="00B872D4">
              <w:t xml:space="preserve"> </w:t>
            </w:r>
            <w:r w:rsidRPr="00130AA7">
              <w:t>are</w:t>
            </w:r>
            <w:r w:rsidR="00B872D4">
              <w:t xml:space="preserve"> </w:t>
            </w:r>
            <w:r w:rsidRPr="00130AA7">
              <w:t>repeating</w:t>
            </w:r>
            <w:r w:rsidR="00B872D4">
              <w:t xml:space="preserve"> </w:t>
            </w:r>
            <w:r w:rsidRPr="00130AA7">
              <w:t>a</w:t>
            </w:r>
            <w:r w:rsidR="00F240EF">
              <w:t xml:space="preserve"> course</w:t>
            </w:r>
            <w:r w:rsidR="00B872D4">
              <w:t xml:space="preserve"> </w:t>
            </w:r>
            <w:r w:rsidRPr="00130AA7">
              <w:t>or</w:t>
            </w:r>
            <w:r w:rsidR="00B872D4">
              <w:t xml:space="preserve"> </w:t>
            </w:r>
            <w:r w:rsidRPr="00130AA7">
              <w:t>not</w:t>
            </w:r>
            <w:r w:rsidR="00B872D4">
              <w:t xml:space="preserve"> </w:t>
            </w:r>
            <w:r w:rsidRPr="00130AA7">
              <w:t>progressing</w:t>
            </w:r>
            <w:r w:rsidR="002C2550">
              <w:t xml:space="preserve"> in SCQF levels.</w:t>
            </w:r>
          </w:p>
        </w:tc>
        <w:tc>
          <w:tcPr>
            <w:tcW w:w="1389" w:type="pct"/>
            <w:vAlign w:val="center"/>
            <w:hideMark/>
          </w:tcPr>
          <w:p w14:paraId="0A1EFFA3" w14:textId="1AB0B91A" w:rsidR="00130AA7" w:rsidRPr="00130AA7" w:rsidRDefault="00130AA7"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130AA7">
              <w:t>Complete</w:t>
            </w:r>
            <w:r w:rsidR="00B872D4">
              <w:t xml:space="preserve"> </w:t>
            </w:r>
            <w:r w:rsidRPr="00130AA7">
              <w:t>your</w:t>
            </w:r>
            <w:r w:rsidR="00B872D4">
              <w:t xml:space="preserve"> </w:t>
            </w:r>
            <w:r w:rsidRPr="00130AA7">
              <w:t>funding</w:t>
            </w:r>
            <w:r w:rsidR="00B872D4">
              <w:t xml:space="preserve"> </w:t>
            </w:r>
            <w:r w:rsidRPr="00130AA7">
              <w:t>application</w:t>
            </w:r>
            <w:r w:rsidR="00B872D4">
              <w:t xml:space="preserve"> </w:t>
            </w:r>
            <w:r w:rsidRPr="00130AA7">
              <w:t>as</w:t>
            </w:r>
            <w:r w:rsidR="00B872D4">
              <w:t xml:space="preserve"> </w:t>
            </w:r>
            <w:r w:rsidRPr="00130AA7">
              <w:t>normal.</w:t>
            </w:r>
            <w:r w:rsidR="00B872D4">
              <w:t xml:space="preserve"> </w:t>
            </w:r>
            <w:r w:rsidRPr="00130AA7">
              <w:t>If</w:t>
            </w:r>
            <w:r w:rsidR="00B872D4">
              <w:t xml:space="preserve"> </w:t>
            </w:r>
            <w:r w:rsidRPr="00130AA7">
              <w:t>declined,</w:t>
            </w:r>
            <w:r w:rsidR="00B872D4">
              <w:t xml:space="preserve"> </w:t>
            </w:r>
            <w:r w:rsidRPr="00130AA7">
              <w:t>submit</w:t>
            </w:r>
            <w:r w:rsidR="00B872D4">
              <w:t xml:space="preserve"> </w:t>
            </w:r>
            <w:r w:rsidRPr="00130AA7">
              <w:t>an</w:t>
            </w:r>
            <w:r w:rsidR="00B872D4">
              <w:t xml:space="preserve"> </w:t>
            </w:r>
            <w:r w:rsidRPr="00130AA7">
              <w:rPr>
                <w:b/>
                <w:bCs/>
              </w:rPr>
              <w:t>appeal</w:t>
            </w:r>
            <w:r w:rsidR="00B872D4">
              <w:rPr>
                <w:b/>
                <w:bCs/>
              </w:rPr>
              <w:t xml:space="preserve"> </w:t>
            </w:r>
            <w:r w:rsidRPr="00130AA7">
              <w:rPr>
                <w:b/>
                <w:bCs/>
              </w:rPr>
              <w:t>form</w:t>
            </w:r>
            <w:r w:rsidRPr="00130AA7">
              <w:t>.</w:t>
            </w:r>
          </w:p>
        </w:tc>
      </w:tr>
      <w:tr w:rsidR="002C2550" w:rsidRPr="00130AA7" w14:paraId="6020A7D8" w14:textId="77777777" w:rsidTr="005C74B2">
        <w:tc>
          <w:tcPr>
            <w:cnfStyle w:val="001000000000" w:firstRow="0" w:lastRow="0" w:firstColumn="1" w:lastColumn="0" w:oddVBand="0" w:evenVBand="0" w:oddHBand="0" w:evenHBand="0" w:firstRowFirstColumn="0" w:firstRowLastColumn="0" w:lastRowFirstColumn="0" w:lastRowLastColumn="0"/>
            <w:tcW w:w="905" w:type="pct"/>
            <w:vAlign w:val="center"/>
            <w:hideMark/>
          </w:tcPr>
          <w:p w14:paraId="0E8D3F88" w14:textId="5FB273A4" w:rsidR="00130AA7" w:rsidRPr="005C74B2" w:rsidRDefault="00130AA7" w:rsidP="004A1496">
            <w:pPr>
              <w:spacing w:after="160" w:line="360" w:lineRule="auto"/>
              <w:contextualSpacing/>
              <w:jc w:val="center"/>
              <w:rPr>
                <w:color w:val="FFFFFF" w:themeColor="background1"/>
              </w:rPr>
            </w:pPr>
            <w:r w:rsidRPr="005C74B2">
              <w:rPr>
                <w:color w:val="FFFFFF" w:themeColor="background1"/>
              </w:rPr>
              <w:t>Returning</w:t>
            </w:r>
            <w:r w:rsidR="00B872D4" w:rsidRPr="005C74B2">
              <w:rPr>
                <w:color w:val="FFFFFF" w:themeColor="background1"/>
              </w:rPr>
              <w:t xml:space="preserve"> </w:t>
            </w:r>
            <w:r w:rsidRPr="005C74B2">
              <w:rPr>
                <w:color w:val="FFFFFF" w:themeColor="background1"/>
              </w:rPr>
              <w:t>Student</w:t>
            </w:r>
          </w:p>
        </w:tc>
        <w:tc>
          <w:tcPr>
            <w:tcW w:w="684" w:type="pct"/>
            <w:vAlign w:val="center"/>
            <w:hideMark/>
          </w:tcPr>
          <w:p w14:paraId="5BCAEDD7" w14:textId="35D273F0" w:rsidR="00130AA7" w:rsidRPr="00130AA7" w:rsidRDefault="00130AA7"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30AA7">
              <w:rPr>
                <w:rFonts w:ascii="Segoe UI Emoji" w:hAnsi="Segoe UI Emoji" w:cs="Segoe UI Emoji"/>
              </w:rPr>
              <w:t>✅</w:t>
            </w:r>
            <w:r w:rsidR="00B872D4">
              <w:t xml:space="preserve"> </w:t>
            </w:r>
            <w:r w:rsidRPr="00130AA7">
              <w:t>Possibly</w:t>
            </w:r>
          </w:p>
        </w:tc>
        <w:tc>
          <w:tcPr>
            <w:tcW w:w="2022" w:type="pct"/>
            <w:vAlign w:val="center"/>
            <w:hideMark/>
          </w:tcPr>
          <w:p w14:paraId="13133C1B" w14:textId="6A3A0872" w:rsidR="00130AA7" w:rsidRPr="00130AA7" w:rsidRDefault="00130AA7"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30AA7">
              <w:t>You’ve</w:t>
            </w:r>
            <w:r w:rsidR="00B872D4">
              <w:t xml:space="preserve"> </w:t>
            </w:r>
            <w:r w:rsidRPr="00130AA7">
              <w:t>studied</w:t>
            </w:r>
            <w:r w:rsidR="00B872D4">
              <w:t xml:space="preserve"> </w:t>
            </w:r>
            <w:r w:rsidRPr="00130AA7">
              <w:t>before</w:t>
            </w:r>
            <w:r w:rsidR="00B872D4">
              <w:t xml:space="preserve"> </w:t>
            </w:r>
            <w:r w:rsidR="002C2550">
              <w:t xml:space="preserve">(with or without achieving a qualification) </w:t>
            </w:r>
            <w:r w:rsidRPr="00130AA7">
              <w:t>and</w:t>
            </w:r>
            <w:r w:rsidR="00B872D4">
              <w:t xml:space="preserve"> </w:t>
            </w:r>
            <w:r w:rsidRPr="00130AA7">
              <w:t>want</w:t>
            </w:r>
            <w:r w:rsidR="00B872D4">
              <w:t xml:space="preserve"> </w:t>
            </w:r>
            <w:r w:rsidRPr="00130AA7">
              <w:t>to</w:t>
            </w:r>
            <w:r w:rsidR="00B872D4">
              <w:t xml:space="preserve"> </w:t>
            </w:r>
            <w:r w:rsidRPr="00130AA7">
              <w:t>return</w:t>
            </w:r>
            <w:r w:rsidR="00B872D4">
              <w:t xml:space="preserve"> </w:t>
            </w:r>
            <w:r w:rsidRPr="00130AA7">
              <w:t>to</w:t>
            </w:r>
            <w:r w:rsidR="00B872D4">
              <w:t xml:space="preserve"> </w:t>
            </w:r>
            <w:r w:rsidRPr="00130AA7">
              <w:t>the</w:t>
            </w:r>
            <w:r w:rsidR="00B872D4">
              <w:t xml:space="preserve"> </w:t>
            </w:r>
            <w:r w:rsidRPr="00130AA7">
              <w:t>same</w:t>
            </w:r>
            <w:r w:rsidR="00B872D4">
              <w:t xml:space="preserve"> </w:t>
            </w:r>
            <w:r w:rsidRPr="00130AA7">
              <w:t>or</w:t>
            </w:r>
            <w:r w:rsidR="00B872D4">
              <w:t xml:space="preserve"> </w:t>
            </w:r>
            <w:r w:rsidRPr="00130AA7">
              <w:t>lower</w:t>
            </w:r>
            <w:r w:rsidR="00B872D4">
              <w:t xml:space="preserve"> </w:t>
            </w:r>
            <w:r w:rsidRPr="00130AA7">
              <w:t>level</w:t>
            </w:r>
            <w:r w:rsidR="00B872D4">
              <w:t xml:space="preserve"> </w:t>
            </w:r>
            <w:r w:rsidRPr="00130AA7">
              <w:t>to</w:t>
            </w:r>
            <w:r w:rsidR="00B872D4">
              <w:t xml:space="preserve"> </w:t>
            </w:r>
            <w:r w:rsidRPr="00130AA7">
              <w:t>upskill</w:t>
            </w:r>
            <w:r w:rsidR="00B872D4">
              <w:t xml:space="preserve"> </w:t>
            </w:r>
            <w:r w:rsidRPr="00130AA7">
              <w:t>or</w:t>
            </w:r>
            <w:r w:rsidR="00B872D4">
              <w:t xml:space="preserve"> </w:t>
            </w:r>
            <w:r w:rsidRPr="00130AA7">
              <w:t>retrain</w:t>
            </w:r>
          </w:p>
        </w:tc>
        <w:tc>
          <w:tcPr>
            <w:tcW w:w="1389" w:type="pct"/>
            <w:vAlign w:val="center"/>
            <w:hideMark/>
          </w:tcPr>
          <w:p w14:paraId="63F599F8" w14:textId="0A5C7EDE" w:rsidR="00130AA7" w:rsidRPr="00130AA7" w:rsidRDefault="00130AA7"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30AA7">
              <w:t>Complete</w:t>
            </w:r>
            <w:r w:rsidR="00B872D4">
              <w:t xml:space="preserve"> </w:t>
            </w:r>
            <w:r w:rsidRPr="00130AA7">
              <w:t>your</w:t>
            </w:r>
            <w:r w:rsidR="00B872D4">
              <w:t xml:space="preserve"> </w:t>
            </w:r>
            <w:r w:rsidRPr="00130AA7">
              <w:t>funding</w:t>
            </w:r>
            <w:r w:rsidR="00B872D4">
              <w:t xml:space="preserve"> </w:t>
            </w:r>
            <w:r w:rsidRPr="00130AA7">
              <w:t>application</w:t>
            </w:r>
            <w:r w:rsidR="00B872D4">
              <w:t xml:space="preserve"> </w:t>
            </w:r>
            <w:r w:rsidRPr="00130AA7">
              <w:t>as</w:t>
            </w:r>
            <w:r w:rsidR="00B872D4">
              <w:t xml:space="preserve"> </w:t>
            </w:r>
            <w:r w:rsidRPr="00130AA7">
              <w:t>normal.</w:t>
            </w:r>
            <w:r w:rsidR="00B872D4">
              <w:t xml:space="preserve"> </w:t>
            </w:r>
            <w:r w:rsidRPr="00130AA7">
              <w:t>If</w:t>
            </w:r>
            <w:r w:rsidR="00B872D4">
              <w:t xml:space="preserve"> </w:t>
            </w:r>
            <w:r w:rsidRPr="00130AA7">
              <w:t>declined,</w:t>
            </w:r>
            <w:r w:rsidR="00B872D4">
              <w:t xml:space="preserve"> </w:t>
            </w:r>
            <w:r w:rsidRPr="00130AA7">
              <w:t>submit</w:t>
            </w:r>
            <w:r w:rsidR="00B872D4">
              <w:t xml:space="preserve"> </w:t>
            </w:r>
            <w:r w:rsidRPr="00130AA7">
              <w:t>an</w:t>
            </w:r>
            <w:r w:rsidR="00B872D4">
              <w:t xml:space="preserve"> </w:t>
            </w:r>
            <w:r w:rsidRPr="00130AA7">
              <w:rPr>
                <w:b/>
                <w:bCs/>
              </w:rPr>
              <w:t>appeal</w:t>
            </w:r>
            <w:r w:rsidR="00B872D4">
              <w:rPr>
                <w:b/>
                <w:bCs/>
              </w:rPr>
              <w:t xml:space="preserve"> </w:t>
            </w:r>
            <w:r w:rsidRPr="00130AA7">
              <w:rPr>
                <w:b/>
                <w:bCs/>
              </w:rPr>
              <w:t>form</w:t>
            </w:r>
            <w:r w:rsidRPr="00130AA7">
              <w:t>.</w:t>
            </w:r>
          </w:p>
        </w:tc>
      </w:tr>
      <w:tr w:rsidR="002C2550" w:rsidRPr="00130AA7" w14:paraId="34C910CD" w14:textId="77777777" w:rsidTr="005C7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 w:type="pct"/>
            <w:vAlign w:val="center"/>
            <w:hideMark/>
          </w:tcPr>
          <w:p w14:paraId="5FD3E0C2" w14:textId="69001E01" w:rsidR="00130AA7" w:rsidRPr="005C74B2" w:rsidRDefault="00130AA7" w:rsidP="004A1496">
            <w:pPr>
              <w:spacing w:after="160" w:line="360" w:lineRule="auto"/>
              <w:contextualSpacing/>
              <w:jc w:val="center"/>
              <w:rPr>
                <w:color w:val="FFFFFF" w:themeColor="background1"/>
              </w:rPr>
            </w:pPr>
            <w:r w:rsidRPr="005C74B2">
              <w:rPr>
                <w:color w:val="FFFFFF" w:themeColor="background1"/>
              </w:rPr>
              <w:t>Student</w:t>
            </w:r>
            <w:r w:rsidR="00B872D4" w:rsidRPr="005C74B2">
              <w:rPr>
                <w:color w:val="FFFFFF" w:themeColor="background1"/>
              </w:rPr>
              <w:t xml:space="preserve"> </w:t>
            </w:r>
            <w:r w:rsidRPr="005C74B2">
              <w:rPr>
                <w:color w:val="FFFFFF" w:themeColor="background1"/>
              </w:rPr>
              <w:t>with</w:t>
            </w:r>
            <w:r w:rsidR="00B872D4" w:rsidRPr="005C74B2">
              <w:rPr>
                <w:color w:val="FFFFFF" w:themeColor="background1"/>
              </w:rPr>
              <w:t xml:space="preserve"> </w:t>
            </w:r>
            <w:r w:rsidRPr="005C74B2">
              <w:rPr>
                <w:color w:val="FFFFFF" w:themeColor="background1"/>
              </w:rPr>
              <w:t>Interrupted</w:t>
            </w:r>
            <w:r w:rsidR="00B872D4" w:rsidRPr="005C74B2">
              <w:rPr>
                <w:color w:val="FFFFFF" w:themeColor="background1"/>
              </w:rPr>
              <w:t xml:space="preserve"> </w:t>
            </w:r>
            <w:r w:rsidRPr="005C74B2">
              <w:rPr>
                <w:color w:val="FFFFFF" w:themeColor="background1"/>
              </w:rPr>
              <w:t>Study</w:t>
            </w:r>
          </w:p>
        </w:tc>
        <w:tc>
          <w:tcPr>
            <w:tcW w:w="684" w:type="pct"/>
            <w:vAlign w:val="center"/>
            <w:hideMark/>
          </w:tcPr>
          <w:p w14:paraId="5E6263C4" w14:textId="47FC7430" w:rsidR="00130AA7" w:rsidRPr="00130AA7" w:rsidRDefault="00130AA7"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130AA7">
              <w:rPr>
                <w:rFonts w:ascii="Segoe UI Emoji" w:hAnsi="Segoe UI Emoji" w:cs="Segoe UI Emoji"/>
              </w:rPr>
              <w:t>✅</w:t>
            </w:r>
            <w:r w:rsidR="00B872D4">
              <w:t xml:space="preserve"> </w:t>
            </w:r>
            <w:r w:rsidRPr="00130AA7">
              <w:t>Possibly</w:t>
            </w:r>
          </w:p>
        </w:tc>
        <w:tc>
          <w:tcPr>
            <w:tcW w:w="2022" w:type="pct"/>
            <w:vAlign w:val="center"/>
            <w:hideMark/>
          </w:tcPr>
          <w:p w14:paraId="7F9A489D" w14:textId="3F93A342" w:rsidR="00130AA7" w:rsidRPr="00130AA7" w:rsidRDefault="00130AA7"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130AA7">
              <w:t>You</w:t>
            </w:r>
            <w:r w:rsidR="00B872D4">
              <w:t xml:space="preserve"> </w:t>
            </w:r>
            <w:r w:rsidRPr="00130AA7">
              <w:t>left</w:t>
            </w:r>
            <w:r w:rsidR="00B872D4">
              <w:t xml:space="preserve"> </w:t>
            </w:r>
            <w:r w:rsidRPr="00130AA7">
              <w:t>a</w:t>
            </w:r>
            <w:r w:rsidR="00B872D4">
              <w:t xml:space="preserve"> </w:t>
            </w:r>
            <w:r w:rsidRPr="00130AA7">
              <w:t>course</w:t>
            </w:r>
            <w:r w:rsidR="00B872D4">
              <w:t xml:space="preserve"> </w:t>
            </w:r>
            <w:r w:rsidRPr="00130AA7">
              <w:t>early</w:t>
            </w:r>
            <w:r w:rsidR="00B872D4">
              <w:t xml:space="preserve"> </w:t>
            </w:r>
            <w:r w:rsidRPr="00130AA7">
              <w:t>due</w:t>
            </w:r>
            <w:r w:rsidR="00B872D4">
              <w:t xml:space="preserve"> </w:t>
            </w:r>
            <w:r w:rsidRPr="00130AA7">
              <w:t>to</w:t>
            </w:r>
            <w:r w:rsidR="00B872D4">
              <w:t xml:space="preserve"> </w:t>
            </w:r>
            <w:r w:rsidRPr="00130AA7">
              <w:t>medical,</w:t>
            </w:r>
            <w:r w:rsidR="00B872D4">
              <w:t xml:space="preserve"> </w:t>
            </w:r>
            <w:r w:rsidRPr="00130AA7">
              <w:t>compassionate,</w:t>
            </w:r>
            <w:r w:rsidR="00B872D4">
              <w:t xml:space="preserve"> </w:t>
            </w:r>
            <w:r w:rsidRPr="00130AA7">
              <w:t>or</w:t>
            </w:r>
            <w:r w:rsidR="00B872D4">
              <w:t xml:space="preserve"> </w:t>
            </w:r>
            <w:r w:rsidRPr="00130AA7">
              <w:t>personal</w:t>
            </w:r>
            <w:r w:rsidR="00B872D4">
              <w:t xml:space="preserve"> </w:t>
            </w:r>
            <w:r w:rsidRPr="00130AA7">
              <w:t>reasons</w:t>
            </w:r>
          </w:p>
        </w:tc>
        <w:tc>
          <w:tcPr>
            <w:tcW w:w="1389" w:type="pct"/>
            <w:vAlign w:val="center"/>
            <w:hideMark/>
          </w:tcPr>
          <w:p w14:paraId="5CE0BD3F" w14:textId="7F6A2805" w:rsidR="00130AA7" w:rsidRPr="00130AA7" w:rsidRDefault="00130AA7"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130AA7">
              <w:t>Apply</w:t>
            </w:r>
            <w:r w:rsidR="00B872D4">
              <w:t xml:space="preserve"> </w:t>
            </w:r>
            <w:r w:rsidRPr="00130AA7">
              <w:t>as</w:t>
            </w:r>
            <w:r w:rsidR="00B872D4">
              <w:t xml:space="preserve"> </w:t>
            </w:r>
            <w:r w:rsidRPr="00130AA7">
              <w:t>normal.</w:t>
            </w:r>
            <w:r w:rsidR="00B872D4">
              <w:t xml:space="preserve"> </w:t>
            </w:r>
            <w:r w:rsidRPr="00130AA7">
              <w:t>If</w:t>
            </w:r>
            <w:r w:rsidR="00B872D4">
              <w:t xml:space="preserve"> </w:t>
            </w:r>
            <w:r w:rsidRPr="00130AA7">
              <w:t>declined,</w:t>
            </w:r>
            <w:r w:rsidR="00B872D4">
              <w:t xml:space="preserve"> </w:t>
            </w:r>
            <w:r w:rsidRPr="00130AA7">
              <w:t>submit</w:t>
            </w:r>
            <w:r w:rsidR="00B872D4">
              <w:t xml:space="preserve"> </w:t>
            </w:r>
            <w:r w:rsidRPr="00130AA7">
              <w:t>an</w:t>
            </w:r>
            <w:r w:rsidR="00B872D4">
              <w:t xml:space="preserve"> </w:t>
            </w:r>
            <w:r w:rsidRPr="00130AA7">
              <w:rPr>
                <w:b/>
                <w:bCs/>
              </w:rPr>
              <w:t>appeal</w:t>
            </w:r>
            <w:r w:rsidR="00B872D4">
              <w:rPr>
                <w:b/>
                <w:bCs/>
              </w:rPr>
              <w:t xml:space="preserve"> </w:t>
            </w:r>
            <w:r w:rsidRPr="00130AA7">
              <w:rPr>
                <w:b/>
                <w:bCs/>
              </w:rPr>
              <w:t>form</w:t>
            </w:r>
            <w:r w:rsidR="00B872D4">
              <w:t xml:space="preserve"> </w:t>
            </w:r>
            <w:r w:rsidRPr="00130AA7">
              <w:t>with</w:t>
            </w:r>
            <w:r w:rsidR="00B872D4">
              <w:t xml:space="preserve"> </w:t>
            </w:r>
            <w:r w:rsidRPr="00130AA7">
              <w:t>supporting</w:t>
            </w:r>
            <w:r w:rsidR="00B872D4">
              <w:t xml:space="preserve"> </w:t>
            </w:r>
            <w:r w:rsidRPr="00130AA7">
              <w:t>evidence.</w:t>
            </w:r>
          </w:p>
        </w:tc>
      </w:tr>
      <w:tr w:rsidR="002C2550" w:rsidRPr="00130AA7" w14:paraId="6BCB97F9" w14:textId="77777777" w:rsidTr="005C74B2">
        <w:tc>
          <w:tcPr>
            <w:cnfStyle w:val="001000000000" w:firstRow="0" w:lastRow="0" w:firstColumn="1" w:lastColumn="0" w:oddVBand="0" w:evenVBand="0" w:oddHBand="0" w:evenHBand="0" w:firstRowFirstColumn="0" w:firstRowLastColumn="0" w:lastRowFirstColumn="0" w:lastRowLastColumn="0"/>
            <w:tcW w:w="905" w:type="pct"/>
            <w:vAlign w:val="center"/>
            <w:hideMark/>
          </w:tcPr>
          <w:p w14:paraId="20964611" w14:textId="5930DE82" w:rsidR="00130AA7" w:rsidRPr="005C74B2" w:rsidRDefault="00130AA7" w:rsidP="004A1496">
            <w:pPr>
              <w:spacing w:after="160" w:line="360" w:lineRule="auto"/>
              <w:contextualSpacing/>
              <w:jc w:val="center"/>
              <w:rPr>
                <w:color w:val="FFFFFF" w:themeColor="background1"/>
              </w:rPr>
            </w:pPr>
            <w:r w:rsidRPr="005C74B2">
              <w:rPr>
                <w:color w:val="FFFFFF" w:themeColor="background1"/>
              </w:rPr>
              <w:t>Student</w:t>
            </w:r>
            <w:r w:rsidR="00B872D4" w:rsidRPr="005C74B2">
              <w:rPr>
                <w:color w:val="FFFFFF" w:themeColor="background1"/>
              </w:rPr>
              <w:t xml:space="preserve"> </w:t>
            </w:r>
            <w:r w:rsidRPr="005C74B2">
              <w:rPr>
                <w:color w:val="FFFFFF" w:themeColor="background1"/>
              </w:rPr>
              <w:t>with</w:t>
            </w:r>
            <w:r w:rsidR="00B872D4" w:rsidRPr="005C74B2">
              <w:rPr>
                <w:color w:val="FFFFFF" w:themeColor="background1"/>
              </w:rPr>
              <w:t xml:space="preserve"> </w:t>
            </w:r>
            <w:r w:rsidRPr="005C74B2">
              <w:rPr>
                <w:color w:val="FFFFFF" w:themeColor="background1"/>
              </w:rPr>
              <w:t>Extensive</w:t>
            </w:r>
            <w:r w:rsidR="00B872D4" w:rsidRPr="005C74B2">
              <w:rPr>
                <w:color w:val="FFFFFF" w:themeColor="background1"/>
              </w:rPr>
              <w:t xml:space="preserve"> </w:t>
            </w:r>
            <w:r w:rsidRPr="005C74B2">
              <w:rPr>
                <w:color w:val="FFFFFF" w:themeColor="background1"/>
              </w:rPr>
              <w:t>Prior</w:t>
            </w:r>
            <w:r w:rsidR="00B872D4" w:rsidRPr="005C74B2">
              <w:rPr>
                <w:color w:val="FFFFFF" w:themeColor="background1"/>
              </w:rPr>
              <w:t xml:space="preserve"> </w:t>
            </w:r>
            <w:r w:rsidRPr="005C74B2">
              <w:rPr>
                <w:color w:val="FFFFFF" w:themeColor="background1"/>
              </w:rPr>
              <w:t>Study</w:t>
            </w:r>
          </w:p>
        </w:tc>
        <w:tc>
          <w:tcPr>
            <w:tcW w:w="684" w:type="pct"/>
            <w:vAlign w:val="center"/>
            <w:hideMark/>
          </w:tcPr>
          <w:p w14:paraId="400AB97E" w14:textId="344149BD" w:rsidR="00130AA7" w:rsidRPr="00130AA7" w:rsidRDefault="00130AA7"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30AA7">
              <w:rPr>
                <w:rFonts w:ascii="Segoe UI Emoji" w:hAnsi="Segoe UI Emoji" w:cs="Segoe UI Emoji"/>
              </w:rPr>
              <w:t>❌</w:t>
            </w:r>
            <w:r w:rsidR="00B872D4">
              <w:t xml:space="preserve"> </w:t>
            </w:r>
            <w:r w:rsidRPr="00130AA7">
              <w:t>Usually</w:t>
            </w:r>
            <w:r w:rsidR="00B872D4">
              <w:t xml:space="preserve"> </w:t>
            </w:r>
            <w:r w:rsidRPr="00130AA7">
              <w:t>Not</w:t>
            </w:r>
          </w:p>
        </w:tc>
        <w:tc>
          <w:tcPr>
            <w:tcW w:w="2022" w:type="pct"/>
            <w:vAlign w:val="center"/>
            <w:hideMark/>
          </w:tcPr>
          <w:p w14:paraId="767ADCE7" w14:textId="77E28A76" w:rsidR="00130AA7" w:rsidRPr="00130AA7" w:rsidRDefault="00130AA7"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30AA7">
              <w:t>You’ve</w:t>
            </w:r>
            <w:r w:rsidR="00B872D4">
              <w:t xml:space="preserve"> </w:t>
            </w:r>
            <w:r w:rsidRPr="00130AA7">
              <w:t>already</w:t>
            </w:r>
            <w:r w:rsidR="00B872D4">
              <w:t xml:space="preserve"> </w:t>
            </w:r>
            <w:r w:rsidRPr="00130AA7">
              <w:t>used</w:t>
            </w:r>
            <w:r w:rsidR="00B872D4">
              <w:t xml:space="preserve"> </w:t>
            </w:r>
            <w:r w:rsidRPr="00130AA7">
              <w:t>several</w:t>
            </w:r>
            <w:r w:rsidR="00B872D4">
              <w:t xml:space="preserve"> </w:t>
            </w:r>
            <w:r w:rsidRPr="00130AA7">
              <w:t>years</w:t>
            </w:r>
            <w:r w:rsidR="00B872D4">
              <w:t xml:space="preserve"> </w:t>
            </w:r>
            <w:r w:rsidRPr="00130AA7">
              <w:t>of</w:t>
            </w:r>
            <w:r w:rsidR="00B872D4">
              <w:t xml:space="preserve"> </w:t>
            </w:r>
            <w:r w:rsidRPr="00130AA7">
              <w:t>FE</w:t>
            </w:r>
            <w:r w:rsidR="00B872D4">
              <w:t xml:space="preserve"> </w:t>
            </w:r>
            <w:r w:rsidRPr="00130AA7">
              <w:t>funding</w:t>
            </w:r>
            <w:r w:rsidR="00B872D4">
              <w:t xml:space="preserve"> </w:t>
            </w:r>
            <w:r w:rsidRPr="00130AA7">
              <w:t>and</w:t>
            </w:r>
            <w:r w:rsidR="00B872D4">
              <w:t xml:space="preserve"> </w:t>
            </w:r>
            <w:r w:rsidRPr="00130AA7">
              <w:t>are</w:t>
            </w:r>
            <w:r w:rsidR="00B872D4">
              <w:t xml:space="preserve"> </w:t>
            </w:r>
            <w:r w:rsidRPr="00130AA7">
              <w:t>not</w:t>
            </w:r>
            <w:r w:rsidR="00B872D4">
              <w:t xml:space="preserve"> </w:t>
            </w:r>
            <w:r w:rsidRPr="00130AA7">
              <w:t>progressing</w:t>
            </w:r>
          </w:p>
        </w:tc>
        <w:tc>
          <w:tcPr>
            <w:tcW w:w="1389" w:type="pct"/>
            <w:vAlign w:val="center"/>
            <w:hideMark/>
          </w:tcPr>
          <w:p w14:paraId="62798AB8" w14:textId="413FBE1D" w:rsidR="00130AA7" w:rsidRPr="00130AA7" w:rsidRDefault="00130AA7"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30AA7">
              <w:t>Apply</w:t>
            </w:r>
            <w:r w:rsidR="00B872D4">
              <w:t xml:space="preserve"> </w:t>
            </w:r>
            <w:r w:rsidRPr="00130AA7">
              <w:t>as</w:t>
            </w:r>
            <w:r w:rsidR="00B872D4">
              <w:t xml:space="preserve"> </w:t>
            </w:r>
            <w:r w:rsidRPr="00130AA7">
              <w:t>normal.</w:t>
            </w:r>
            <w:r w:rsidR="00B872D4">
              <w:t xml:space="preserve"> </w:t>
            </w:r>
            <w:r w:rsidRPr="00130AA7">
              <w:t>If</w:t>
            </w:r>
            <w:r w:rsidR="00B872D4">
              <w:t xml:space="preserve"> </w:t>
            </w:r>
            <w:r w:rsidRPr="00130AA7">
              <w:t>declined,</w:t>
            </w:r>
            <w:r w:rsidR="00B872D4">
              <w:t xml:space="preserve"> </w:t>
            </w:r>
            <w:r w:rsidRPr="00130AA7">
              <w:t>you</w:t>
            </w:r>
            <w:r w:rsidR="00B872D4">
              <w:t xml:space="preserve"> </w:t>
            </w:r>
            <w:r w:rsidRPr="00130AA7">
              <w:t>may</w:t>
            </w:r>
            <w:r w:rsidR="00B872D4">
              <w:t xml:space="preserve"> </w:t>
            </w:r>
            <w:r w:rsidRPr="00130AA7">
              <w:t>submit</w:t>
            </w:r>
            <w:r w:rsidR="00B872D4">
              <w:t xml:space="preserve"> </w:t>
            </w:r>
            <w:r w:rsidRPr="00130AA7">
              <w:t>an</w:t>
            </w:r>
            <w:r w:rsidR="00B872D4">
              <w:t xml:space="preserve"> </w:t>
            </w:r>
            <w:r w:rsidRPr="00130AA7">
              <w:rPr>
                <w:b/>
                <w:bCs/>
              </w:rPr>
              <w:t>appeal</w:t>
            </w:r>
            <w:r w:rsidR="00B872D4">
              <w:rPr>
                <w:b/>
                <w:bCs/>
              </w:rPr>
              <w:t xml:space="preserve"> </w:t>
            </w:r>
            <w:r w:rsidRPr="00130AA7">
              <w:rPr>
                <w:b/>
                <w:bCs/>
              </w:rPr>
              <w:t>form</w:t>
            </w:r>
            <w:r w:rsidR="00B872D4">
              <w:t xml:space="preserve"> </w:t>
            </w:r>
            <w:r w:rsidRPr="00130AA7">
              <w:t>for</w:t>
            </w:r>
            <w:r w:rsidR="00B872D4">
              <w:t xml:space="preserve"> </w:t>
            </w:r>
            <w:r w:rsidRPr="00130AA7">
              <w:t>exceptional</w:t>
            </w:r>
            <w:r w:rsidR="00B872D4">
              <w:t xml:space="preserve"> </w:t>
            </w:r>
            <w:r w:rsidRPr="00130AA7">
              <w:t>cases.</w:t>
            </w:r>
          </w:p>
        </w:tc>
      </w:tr>
    </w:tbl>
    <w:p w14:paraId="5B317865" w14:textId="77777777" w:rsidR="00577338" w:rsidRDefault="00577338" w:rsidP="004A1496">
      <w:pPr>
        <w:spacing w:line="360" w:lineRule="auto"/>
        <w:contextualSpacing/>
      </w:pPr>
    </w:p>
    <w:p w14:paraId="5D8BDCB5" w14:textId="711C067A" w:rsidR="00130AA7" w:rsidRDefault="00130AA7" w:rsidP="004A1496">
      <w:pPr>
        <w:spacing w:line="360" w:lineRule="auto"/>
        <w:contextualSpacing/>
      </w:pPr>
      <w:r w:rsidRPr="00130AA7">
        <w:t>Every</w:t>
      </w:r>
      <w:r w:rsidR="00B872D4">
        <w:t xml:space="preserve"> </w:t>
      </w:r>
      <w:r w:rsidRPr="00130AA7">
        <w:t>funding</w:t>
      </w:r>
      <w:r w:rsidR="00B872D4">
        <w:t xml:space="preserve"> </w:t>
      </w:r>
      <w:r w:rsidRPr="00130AA7">
        <w:t>application</w:t>
      </w:r>
      <w:r w:rsidR="00B872D4">
        <w:t xml:space="preserve"> </w:t>
      </w:r>
      <w:r w:rsidRPr="00130AA7">
        <w:t>is</w:t>
      </w:r>
      <w:r w:rsidR="00B872D4">
        <w:t xml:space="preserve"> </w:t>
      </w:r>
      <w:r w:rsidRPr="00130AA7">
        <w:t>assessed</w:t>
      </w:r>
      <w:r w:rsidR="00B872D4">
        <w:t xml:space="preserve"> </w:t>
      </w:r>
      <w:r w:rsidRPr="00130AA7">
        <w:t>individually,</w:t>
      </w:r>
      <w:r w:rsidR="00B872D4">
        <w:t xml:space="preserve"> </w:t>
      </w:r>
      <w:r w:rsidRPr="00130AA7">
        <w:t>so</w:t>
      </w:r>
      <w:r w:rsidR="00B872D4">
        <w:t xml:space="preserve"> </w:t>
      </w:r>
      <w:r w:rsidRPr="00130AA7">
        <w:t>please</w:t>
      </w:r>
      <w:r w:rsidR="00B872D4">
        <w:t xml:space="preserve"> </w:t>
      </w:r>
      <w:r w:rsidRPr="00130AA7">
        <w:t>don’t</w:t>
      </w:r>
      <w:r w:rsidR="00B872D4">
        <w:t xml:space="preserve"> </w:t>
      </w:r>
      <w:r w:rsidRPr="00130AA7">
        <w:t>be</w:t>
      </w:r>
      <w:r w:rsidR="00B872D4">
        <w:t xml:space="preserve"> </w:t>
      </w:r>
      <w:r w:rsidRPr="00130AA7">
        <w:t>discouraged</w:t>
      </w:r>
      <w:r w:rsidR="00B872D4">
        <w:t xml:space="preserve"> </w:t>
      </w:r>
      <w:r w:rsidRPr="00130AA7">
        <w:t>from</w:t>
      </w:r>
      <w:r w:rsidR="00B872D4">
        <w:t xml:space="preserve"> </w:t>
      </w:r>
      <w:r w:rsidRPr="00130AA7">
        <w:t>applying</w:t>
      </w:r>
      <w:r w:rsidR="00B872D4">
        <w:t xml:space="preserve"> </w:t>
      </w:r>
      <w:r w:rsidRPr="00130AA7">
        <w:t>if</w:t>
      </w:r>
      <w:r w:rsidR="00B872D4">
        <w:t xml:space="preserve"> </w:t>
      </w:r>
      <w:r w:rsidRPr="00130AA7">
        <w:t>you’re</w:t>
      </w:r>
      <w:r w:rsidR="00B872D4">
        <w:t xml:space="preserve"> </w:t>
      </w:r>
      <w:r w:rsidRPr="00130AA7">
        <w:t>unsure</w:t>
      </w:r>
      <w:r w:rsidR="00B872D4">
        <w:t xml:space="preserve"> </w:t>
      </w:r>
      <w:r w:rsidRPr="00130AA7">
        <w:t>about</w:t>
      </w:r>
      <w:r w:rsidR="00B872D4">
        <w:t xml:space="preserve"> </w:t>
      </w:r>
      <w:r w:rsidRPr="00130AA7">
        <w:t>your</w:t>
      </w:r>
      <w:r w:rsidR="00B872D4">
        <w:t xml:space="preserve"> </w:t>
      </w:r>
      <w:r w:rsidRPr="00130AA7">
        <w:t>eligibility.</w:t>
      </w:r>
      <w:r w:rsidR="00B872D4">
        <w:t xml:space="preserve"> </w:t>
      </w:r>
      <w:r w:rsidRPr="00130AA7">
        <w:t>If</w:t>
      </w:r>
      <w:r w:rsidR="00B872D4">
        <w:t xml:space="preserve"> </w:t>
      </w:r>
      <w:r w:rsidRPr="00130AA7">
        <w:t>you</w:t>
      </w:r>
      <w:r w:rsidR="00B872D4">
        <w:t xml:space="preserve"> </w:t>
      </w:r>
      <w:r w:rsidRPr="00130AA7">
        <w:t>need</w:t>
      </w:r>
      <w:r w:rsidR="00B872D4">
        <w:t xml:space="preserve"> </w:t>
      </w:r>
      <w:r w:rsidRPr="005C74B2">
        <w:rPr>
          <w:b/>
          <w:bCs/>
        </w:rPr>
        <w:t>advice</w:t>
      </w:r>
      <w:r w:rsidR="00B872D4" w:rsidRPr="005C74B2">
        <w:rPr>
          <w:b/>
          <w:bCs/>
        </w:rPr>
        <w:t xml:space="preserve"> </w:t>
      </w:r>
      <w:r w:rsidRPr="005C74B2">
        <w:rPr>
          <w:b/>
          <w:bCs/>
        </w:rPr>
        <w:t>or</w:t>
      </w:r>
      <w:r w:rsidR="00B872D4" w:rsidRPr="005C74B2">
        <w:rPr>
          <w:b/>
          <w:bCs/>
        </w:rPr>
        <w:t xml:space="preserve"> </w:t>
      </w:r>
      <w:r w:rsidRPr="005C74B2">
        <w:rPr>
          <w:b/>
          <w:bCs/>
        </w:rPr>
        <w:t>support</w:t>
      </w:r>
      <w:r w:rsidRPr="00130AA7">
        <w:t>,</w:t>
      </w:r>
      <w:r w:rsidR="00B872D4">
        <w:t xml:space="preserve"> </w:t>
      </w:r>
      <w:r w:rsidRPr="00130AA7">
        <w:t>the</w:t>
      </w:r>
      <w:r w:rsidR="00B872D4">
        <w:t xml:space="preserve"> </w:t>
      </w:r>
      <w:r w:rsidRPr="00130AA7">
        <w:t>Student</w:t>
      </w:r>
      <w:r w:rsidR="00B872D4">
        <w:t xml:space="preserve"> </w:t>
      </w:r>
      <w:r w:rsidRPr="00130AA7">
        <w:t>Funding</w:t>
      </w:r>
      <w:r w:rsidR="00B872D4">
        <w:t xml:space="preserve"> </w:t>
      </w:r>
      <w:r w:rsidRPr="00130AA7">
        <w:t>Team</w:t>
      </w:r>
      <w:r w:rsidR="00B872D4">
        <w:t xml:space="preserve"> </w:t>
      </w:r>
      <w:r w:rsidRPr="00130AA7">
        <w:t>is</w:t>
      </w:r>
      <w:r w:rsidR="00B872D4">
        <w:t xml:space="preserve"> </w:t>
      </w:r>
      <w:r w:rsidRPr="00130AA7">
        <w:t>here</w:t>
      </w:r>
      <w:r w:rsidR="00B872D4">
        <w:t xml:space="preserve"> </w:t>
      </w:r>
      <w:r w:rsidRPr="00130AA7">
        <w:t>to</w:t>
      </w:r>
      <w:r w:rsidR="00B872D4">
        <w:t xml:space="preserve"> </w:t>
      </w:r>
      <w:r w:rsidRPr="00130AA7">
        <w:t>help.</w:t>
      </w:r>
    </w:p>
    <w:p w14:paraId="735F9F58" w14:textId="7D26E3C2" w:rsidR="00130AA7" w:rsidRPr="00577338" w:rsidRDefault="00130AA7" w:rsidP="00577338">
      <w:pPr>
        <w:pStyle w:val="Heading4"/>
      </w:pPr>
      <w:bookmarkStart w:id="9" w:name="_Toc205993020"/>
      <w:r w:rsidRPr="00130AA7">
        <w:t>Plus</w:t>
      </w:r>
      <w:r w:rsidR="00B872D4">
        <w:t xml:space="preserve"> </w:t>
      </w:r>
      <w:r w:rsidRPr="00130AA7">
        <w:t>1</w:t>
      </w:r>
      <w:r w:rsidR="00B872D4">
        <w:t xml:space="preserve"> </w:t>
      </w:r>
      <w:r w:rsidRPr="00130AA7">
        <w:t>Year</w:t>
      </w:r>
      <w:bookmarkEnd w:id="9"/>
    </w:p>
    <w:p w14:paraId="3670DEA4" w14:textId="089509EE" w:rsidR="00130AA7" w:rsidRPr="00130AA7" w:rsidRDefault="00130AA7" w:rsidP="004A1496">
      <w:pPr>
        <w:spacing w:line="360" w:lineRule="auto"/>
        <w:contextualSpacing/>
      </w:pPr>
      <w:r w:rsidRPr="00130AA7">
        <w:t>You</w:t>
      </w:r>
      <w:r w:rsidR="00B872D4">
        <w:t xml:space="preserve"> </w:t>
      </w:r>
      <w:r w:rsidRPr="00130AA7">
        <w:t>can</w:t>
      </w:r>
      <w:r w:rsidR="00B872D4">
        <w:t xml:space="preserve"> </w:t>
      </w:r>
      <w:r w:rsidRPr="00130AA7">
        <w:t>receive</w:t>
      </w:r>
      <w:r w:rsidR="00B872D4">
        <w:t xml:space="preserve"> </w:t>
      </w:r>
      <w:r w:rsidRPr="00130AA7">
        <w:rPr>
          <w:b/>
          <w:bCs/>
        </w:rPr>
        <w:t>one</w:t>
      </w:r>
      <w:r w:rsidR="00B872D4">
        <w:rPr>
          <w:b/>
          <w:bCs/>
        </w:rPr>
        <w:t xml:space="preserve"> </w:t>
      </w:r>
      <w:r w:rsidRPr="00130AA7">
        <w:rPr>
          <w:b/>
          <w:bCs/>
        </w:rPr>
        <w:t>extra</w:t>
      </w:r>
      <w:r w:rsidR="00B872D4">
        <w:rPr>
          <w:b/>
          <w:bCs/>
        </w:rPr>
        <w:t xml:space="preserve"> </w:t>
      </w:r>
      <w:r w:rsidRPr="00130AA7">
        <w:rPr>
          <w:b/>
          <w:bCs/>
        </w:rPr>
        <w:t>year</w:t>
      </w:r>
      <w:r w:rsidR="00B872D4">
        <w:rPr>
          <w:b/>
          <w:bCs/>
        </w:rPr>
        <w:t xml:space="preserve"> </w:t>
      </w:r>
      <w:r w:rsidRPr="00130AA7">
        <w:rPr>
          <w:b/>
          <w:bCs/>
        </w:rPr>
        <w:t>of</w:t>
      </w:r>
      <w:r w:rsidR="00B872D4">
        <w:rPr>
          <w:b/>
          <w:bCs/>
        </w:rPr>
        <w:t xml:space="preserve"> </w:t>
      </w:r>
      <w:r w:rsidRPr="00130AA7">
        <w:rPr>
          <w:b/>
          <w:bCs/>
        </w:rPr>
        <w:t>support</w:t>
      </w:r>
      <w:r w:rsidR="00B872D4">
        <w:t xml:space="preserve"> </w:t>
      </w:r>
      <w:r w:rsidRPr="00130AA7">
        <w:t>if:</w:t>
      </w:r>
    </w:p>
    <w:p w14:paraId="231A142B" w14:textId="35F3E035" w:rsidR="00130AA7" w:rsidRPr="00130AA7" w:rsidRDefault="00130AA7" w:rsidP="004A1496">
      <w:pPr>
        <w:numPr>
          <w:ilvl w:val="0"/>
          <w:numId w:val="6"/>
        </w:numPr>
        <w:spacing w:line="360" w:lineRule="auto"/>
        <w:contextualSpacing/>
      </w:pPr>
      <w:r w:rsidRPr="00130AA7">
        <w:t>You</w:t>
      </w:r>
      <w:r w:rsidR="00B872D4">
        <w:t xml:space="preserve"> </w:t>
      </w:r>
      <w:r w:rsidRPr="00130AA7">
        <w:t>are</w:t>
      </w:r>
      <w:r w:rsidR="00B872D4">
        <w:t xml:space="preserve"> </w:t>
      </w:r>
      <w:r w:rsidRPr="00130AA7">
        <w:t>repeating</w:t>
      </w:r>
      <w:r w:rsidR="00B872D4">
        <w:t xml:space="preserve"> </w:t>
      </w:r>
      <w:r w:rsidRPr="00130AA7">
        <w:t>a</w:t>
      </w:r>
      <w:r w:rsidR="00B872D4">
        <w:t xml:space="preserve"> </w:t>
      </w:r>
      <w:r w:rsidRPr="00130AA7">
        <w:t>course</w:t>
      </w:r>
      <w:r w:rsidR="00B872D4">
        <w:t xml:space="preserve"> </w:t>
      </w:r>
      <w:r w:rsidRPr="00130AA7">
        <w:t>due</w:t>
      </w:r>
      <w:r w:rsidR="00B872D4">
        <w:t xml:space="preserve"> </w:t>
      </w:r>
      <w:r w:rsidRPr="00130AA7">
        <w:t>to</w:t>
      </w:r>
      <w:r w:rsidR="00B872D4">
        <w:t xml:space="preserve"> </w:t>
      </w:r>
      <w:r w:rsidRPr="00130AA7">
        <w:t>academic</w:t>
      </w:r>
      <w:r w:rsidR="00B872D4">
        <w:t xml:space="preserve"> </w:t>
      </w:r>
      <w:r w:rsidRPr="00130AA7">
        <w:t>reasons</w:t>
      </w:r>
    </w:p>
    <w:p w14:paraId="3A848040" w14:textId="7D488B6C" w:rsidR="00130AA7" w:rsidRPr="00130AA7" w:rsidRDefault="00130AA7" w:rsidP="004A1496">
      <w:pPr>
        <w:numPr>
          <w:ilvl w:val="0"/>
          <w:numId w:val="6"/>
        </w:numPr>
        <w:spacing w:line="360" w:lineRule="auto"/>
        <w:contextualSpacing/>
      </w:pPr>
      <w:r w:rsidRPr="00130AA7">
        <w:t>You</w:t>
      </w:r>
      <w:r w:rsidR="00B872D4">
        <w:t xml:space="preserve"> </w:t>
      </w:r>
      <w:r w:rsidRPr="00130AA7">
        <w:t>took</w:t>
      </w:r>
      <w:r w:rsidR="00B872D4">
        <w:t xml:space="preserve"> </w:t>
      </w:r>
      <w:r w:rsidRPr="00130AA7">
        <w:t>time</w:t>
      </w:r>
      <w:r w:rsidR="00B872D4">
        <w:t xml:space="preserve"> </w:t>
      </w:r>
      <w:r w:rsidRPr="00130AA7">
        <w:t>off</w:t>
      </w:r>
      <w:r w:rsidR="00B872D4">
        <w:t xml:space="preserve"> </w:t>
      </w:r>
      <w:r w:rsidRPr="00130AA7">
        <w:t>for</w:t>
      </w:r>
      <w:r w:rsidR="00B872D4">
        <w:t xml:space="preserve"> </w:t>
      </w:r>
      <w:r w:rsidRPr="00130AA7">
        <w:t>medical</w:t>
      </w:r>
      <w:r w:rsidR="00B872D4">
        <w:t xml:space="preserve"> </w:t>
      </w:r>
      <w:r w:rsidRPr="00130AA7">
        <w:t>or</w:t>
      </w:r>
      <w:r w:rsidR="00B872D4">
        <w:t xml:space="preserve"> </w:t>
      </w:r>
      <w:r w:rsidRPr="00130AA7">
        <w:t>compassionate</w:t>
      </w:r>
      <w:r w:rsidR="00B872D4">
        <w:t xml:space="preserve"> </w:t>
      </w:r>
      <w:r w:rsidRPr="00130AA7">
        <w:t>reasons</w:t>
      </w:r>
    </w:p>
    <w:p w14:paraId="0838EDCC" w14:textId="7C6E6092" w:rsidR="00130AA7" w:rsidRPr="00130AA7" w:rsidRDefault="00130AA7" w:rsidP="004A1496">
      <w:pPr>
        <w:spacing w:line="360" w:lineRule="auto"/>
        <w:contextualSpacing/>
      </w:pPr>
      <w:r w:rsidRPr="00130AA7">
        <w:rPr>
          <w:b/>
          <w:bCs/>
        </w:rPr>
        <w:t>Note</w:t>
      </w:r>
      <w:r w:rsidRPr="00130AA7">
        <w:t>:</w:t>
      </w:r>
      <w:r w:rsidR="00B872D4">
        <w:t xml:space="preserve"> </w:t>
      </w:r>
      <w:r w:rsidR="00F240EF">
        <w:t>Studying</w:t>
      </w:r>
      <w:r w:rsidR="00B872D4">
        <w:t xml:space="preserve"> </w:t>
      </w:r>
      <w:r w:rsidRPr="00130AA7">
        <w:t>a</w:t>
      </w:r>
      <w:r w:rsidR="00B872D4">
        <w:t xml:space="preserve"> </w:t>
      </w:r>
      <w:r w:rsidRPr="00130AA7">
        <w:t>short</w:t>
      </w:r>
      <w:r w:rsidR="00B872D4">
        <w:t xml:space="preserve"> </w:t>
      </w:r>
      <w:r w:rsidRPr="00130AA7">
        <w:t>full-time</w:t>
      </w:r>
      <w:r w:rsidR="00B872D4">
        <w:t xml:space="preserve"> </w:t>
      </w:r>
      <w:r w:rsidRPr="00130AA7">
        <w:t>course,</w:t>
      </w:r>
      <w:r w:rsidR="00B872D4">
        <w:t xml:space="preserve"> </w:t>
      </w:r>
      <w:r w:rsidRPr="00130AA7">
        <w:t>still</w:t>
      </w:r>
      <w:r w:rsidR="00B872D4">
        <w:t xml:space="preserve"> </w:t>
      </w:r>
      <w:r w:rsidRPr="00130AA7">
        <w:t>uses</w:t>
      </w:r>
      <w:r w:rsidR="00B872D4">
        <w:t xml:space="preserve"> </w:t>
      </w:r>
      <w:r w:rsidRPr="00130AA7">
        <w:t>up</w:t>
      </w:r>
      <w:r w:rsidR="00B872D4">
        <w:t xml:space="preserve"> </w:t>
      </w:r>
      <w:r w:rsidRPr="00130AA7">
        <w:t>your</w:t>
      </w:r>
      <w:r w:rsidR="00B872D4">
        <w:t xml:space="preserve"> </w:t>
      </w:r>
      <w:r w:rsidRPr="00130AA7">
        <w:t>Plus</w:t>
      </w:r>
      <w:r w:rsidR="00B872D4">
        <w:t xml:space="preserve"> </w:t>
      </w:r>
      <w:r w:rsidRPr="00130AA7">
        <w:t>1</w:t>
      </w:r>
      <w:r w:rsidR="00B872D4">
        <w:t xml:space="preserve"> </w:t>
      </w:r>
      <w:r w:rsidRPr="00130AA7">
        <w:t>Year—even</w:t>
      </w:r>
      <w:r w:rsidR="00B872D4">
        <w:t xml:space="preserve"> </w:t>
      </w:r>
      <w:r w:rsidRPr="00130AA7">
        <w:t>if</w:t>
      </w:r>
      <w:r w:rsidR="00B872D4">
        <w:t xml:space="preserve"> </w:t>
      </w:r>
      <w:r w:rsidRPr="00130AA7">
        <w:t>the</w:t>
      </w:r>
      <w:r w:rsidR="00B872D4">
        <w:t xml:space="preserve"> </w:t>
      </w:r>
      <w:r w:rsidRPr="00130AA7">
        <w:t>course</w:t>
      </w:r>
      <w:r w:rsidR="00B872D4">
        <w:t xml:space="preserve"> </w:t>
      </w:r>
      <w:r w:rsidRPr="00130AA7">
        <w:t>doesn’t</w:t>
      </w:r>
      <w:r w:rsidR="00B872D4">
        <w:t xml:space="preserve"> </w:t>
      </w:r>
      <w:r w:rsidRPr="00130AA7">
        <w:t>last</w:t>
      </w:r>
      <w:r w:rsidR="00B872D4">
        <w:t xml:space="preserve"> </w:t>
      </w:r>
      <w:r w:rsidRPr="00130AA7">
        <w:t>a</w:t>
      </w:r>
      <w:r w:rsidR="00B872D4">
        <w:t xml:space="preserve"> </w:t>
      </w:r>
      <w:r w:rsidRPr="00130AA7">
        <w:t>full</w:t>
      </w:r>
      <w:r w:rsidR="00B872D4">
        <w:t xml:space="preserve"> </w:t>
      </w:r>
      <w:r w:rsidRPr="00130AA7">
        <w:t>academic</w:t>
      </w:r>
      <w:r w:rsidR="00B872D4">
        <w:t xml:space="preserve"> </w:t>
      </w:r>
      <w:r w:rsidRPr="00130AA7">
        <w:t>year.</w:t>
      </w:r>
    </w:p>
    <w:p w14:paraId="60ED0113" w14:textId="09B29F21" w:rsidR="00130AA7" w:rsidRPr="00577338" w:rsidRDefault="00130AA7" w:rsidP="00577338">
      <w:pPr>
        <w:pStyle w:val="Heading4"/>
      </w:pPr>
      <w:bookmarkStart w:id="10" w:name="_Toc205993021"/>
      <w:r w:rsidRPr="00130AA7">
        <w:t>P</w:t>
      </w:r>
      <w:r w:rsidR="00F240EF">
        <w:t>revious Study History Exceptions</w:t>
      </w:r>
      <w:bookmarkEnd w:id="10"/>
    </w:p>
    <w:p w14:paraId="7F4F301B" w14:textId="107AD901" w:rsidR="00130AA7" w:rsidRPr="00130AA7" w:rsidRDefault="00130AA7" w:rsidP="004A1496">
      <w:pPr>
        <w:spacing w:line="360" w:lineRule="auto"/>
        <w:contextualSpacing/>
      </w:pPr>
      <w:r w:rsidRPr="00130AA7">
        <w:t>When</w:t>
      </w:r>
      <w:r w:rsidR="00B872D4">
        <w:t xml:space="preserve"> </w:t>
      </w:r>
      <w:r w:rsidRPr="00130AA7">
        <w:t>we</w:t>
      </w:r>
      <w:r w:rsidR="00B872D4">
        <w:t xml:space="preserve"> </w:t>
      </w:r>
      <w:r w:rsidRPr="00130AA7">
        <w:t>assess</w:t>
      </w:r>
      <w:r w:rsidR="00B872D4">
        <w:t xml:space="preserve"> </w:t>
      </w:r>
      <w:r w:rsidRPr="00130AA7">
        <w:t>your</w:t>
      </w:r>
      <w:r w:rsidR="00B872D4">
        <w:t xml:space="preserve"> </w:t>
      </w:r>
      <w:r w:rsidRPr="00130AA7">
        <w:t>previous</w:t>
      </w:r>
      <w:r w:rsidR="00B872D4">
        <w:t xml:space="preserve"> </w:t>
      </w:r>
      <w:r w:rsidRPr="00130AA7">
        <w:t>study,</w:t>
      </w:r>
      <w:r w:rsidR="00B872D4">
        <w:t xml:space="preserve"> </w:t>
      </w:r>
      <w:r w:rsidRPr="00130AA7">
        <w:t>the</w:t>
      </w:r>
      <w:r w:rsidR="00B872D4">
        <w:t xml:space="preserve"> </w:t>
      </w:r>
      <w:r w:rsidRPr="00130AA7">
        <w:t>following</w:t>
      </w:r>
      <w:r w:rsidR="00B872D4">
        <w:t xml:space="preserve"> </w:t>
      </w:r>
      <w:r w:rsidRPr="00130AA7">
        <w:rPr>
          <w:b/>
          <w:bCs/>
        </w:rPr>
        <w:t>does</w:t>
      </w:r>
      <w:r w:rsidR="00B872D4">
        <w:rPr>
          <w:b/>
          <w:bCs/>
        </w:rPr>
        <w:t xml:space="preserve"> </w:t>
      </w:r>
      <w:r w:rsidRPr="00130AA7">
        <w:rPr>
          <w:b/>
          <w:bCs/>
        </w:rPr>
        <w:t>not</w:t>
      </w:r>
      <w:r w:rsidR="00B872D4">
        <w:rPr>
          <w:b/>
          <w:bCs/>
        </w:rPr>
        <w:t xml:space="preserve"> </w:t>
      </w:r>
      <w:r w:rsidRPr="00130AA7">
        <w:rPr>
          <w:b/>
          <w:bCs/>
        </w:rPr>
        <w:t>count</w:t>
      </w:r>
      <w:r w:rsidRPr="00130AA7">
        <w:t>:</w:t>
      </w:r>
    </w:p>
    <w:p w14:paraId="1BF585D4" w14:textId="221C29AF" w:rsidR="00130AA7" w:rsidRPr="00130AA7" w:rsidRDefault="00130AA7" w:rsidP="004A1496">
      <w:pPr>
        <w:numPr>
          <w:ilvl w:val="0"/>
          <w:numId w:val="7"/>
        </w:numPr>
        <w:spacing w:line="360" w:lineRule="auto"/>
        <w:contextualSpacing/>
      </w:pPr>
      <w:r w:rsidRPr="00130AA7">
        <w:t>Courses</w:t>
      </w:r>
      <w:r w:rsidR="00B872D4">
        <w:t xml:space="preserve"> </w:t>
      </w:r>
      <w:r w:rsidRPr="00130AA7">
        <w:t>studied</w:t>
      </w:r>
      <w:r w:rsidR="00B872D4">
        <w:t xml:space="preserve"> </w:t>
      </w:r>
      <w:r w:rsidRPr="00130AA7">
        <w:t>while</w:t>
      </w:r>
      <w:r w:rsidR="00B872D4">
        <w:t xml:space="preserve"> </w:t>
      </w:r>
      <w:r w:rsidRPr="00130AA7">
        <w:t>under</w:t>
      </w:r>
      <w:r w:rsidR="00B872D4">
        <w:t xml:space="preserve"> </w:t>
      </w:r>
      <w:r w:rsidRPr="00130AA7">
        <w:t>18,</w:t>
      </w:r>
      <w:r w:rsidR="00B872D4">
        <w:t xml:space="preserve"> </w:t>
      </w:r>
      <w:r w:rsidRPr="00130AA7">
        <w:t>unless</w:t>
      </w:r>
      <w:r w:rsidR="00B872D4">
        <w:t xml:space="preserve"> </w:t>
      </w:r>
      <w:r w:rsidRPr="00130AA7">
        <w:t>you</w:t>
      </w:r>
      <w:r w:rsidR="00B872D4">
        <w:t xml:space="preserve"> </w:t>
      </w:r>
      <w:r w:rsidRPr="00130AA7">
        <w:t>achieved</w:t>
      </w:r>
      <w:r w:rsidR="00B872D4">
        <w:t xml:space="preserve"> </w:t>
      </w:r>
      <w:r w:rsidRPr="00130AA7">
        <w:t>a</w:t>
      </w:r>
      <w:r w:rsidR="00B872D4">
        <w:t xml:space="preserve"> </w:t>
      </w:r>
      <w:r w:rsidRPr="00130AA7">
        <w:t>Higher-level</w:t>
      </w:r>
      <w:r w:rsidR="00B872D4">
        <w:t xml:space="preserve"> </w:t>
      </w:r>
      <w:r w:rsidRPr="00130AA7">
        <w:t>qualification</w:t>
      </w:r>
      <w:r w:rsidR="00B872D4">
        <w:t xml:space="preserve"> </w:t>
      </w:r>
      <w:r w:rsidRPr="00130AA7">
        <w:t>(e.g.</w:t>
      </w:r>
      <w:r w:rsidR="00B872D4">
        <w:t xml:space="preserve"> </w:t>
      </w:r>
      <w:r w:rsidRPr="00130AA7">
        <w:t>HNC,</w:t>
      </w:r>
      <w:r w:rsidR="00B872D4">
        <w:t xml:space="preserve"> </w:t>
      </w:r>
      <w:r w:rsidRPr="00130AA7">
        <w:t>HND)</w:t>
      </w:r>
    </w:p>
    <w:p w14:paraId="351BDFF9" w14:textId="6F00450D" w:rsidR="00577338" w:rsidRDefault="00130AA7" w:rsidP="004A1496">
      <w:pPr>
        <w:numPr>
          <w:ilvl w:val="0"/>
          <w:numId w:val="7"/>
        </w:numPr>
        <w:spacing w:line="360" w:lineRule="auto"/>
        <w:contextualSpacing/>
      </w:pPr>
      <w:r w:rsidRPr="00130AA7">
        <w:t>Enrolments</w:t>
      </w:r>
      <w:r w:rsidR="00B872D4">
        <w:t xml:space="preserve"> </w:t>
      </w:r>
      <w:r w:rsidRPr="00130AA7">
        <w:t>on</w:t>
      </w:r>
      <w:r w:rsidR="00F240EF">
        <w:t xml:space="preserve"> certain</w:t>
      </w:r>
      <w:r w:rsidR="00B872D4">
        <w:t xml:space="preserve"> </w:t>
      </w:r>
      <w:r w:rsidRPr="00130AA7">
        <w:rPr>
          <w:b/>
          <w:bCs/>
        </w:rPr>
        <w:t>Supported</w:t>
      </w:r>
      <w:r w:rsidR="00B872D4">
        <w:rPr>
          <w:b/>
          <w:bCs/>
        </w:rPr>
        <w:t xml:space="preserve"> </w:t>
      </w:r>
      <w:r w:rsidRPr="00130AA7">
        <w:rPr>
          <w:b/>
          <w:bCs/>
        </w:rPr>
        <w:t>Courses</w:t>
      </w:r>
      <w:r w:rsidR="00B872D4">
        <w:t xml:space="preserve"> </w:t>
      </w:r>
      <w:r w:rsidRPr="00130AA7">
        <w:t>(designed</w:t>
      </w:r>
      <w:r w:rsidR="00B872D4">
        <w:t xml:space="preserve"> </w:t>
      </w:r>
      <w:r w:rsidRPr="00130AA7">
        <w:t>for</w:t>
      </w:r>
      <w:r w:rsidR="00B872D4">
        <w:t xml:space="preserve"> </w:t>
      </w:r>
      <w:r w:rsidRPr="00130AA7">
        <w:t>students</w:t>
      </w:r>
      <w:r w:rsidR="00B872D4">
        <w:t xml:space="preserve"> </w:t>
      </w:r>
      <w:r w:rsidRPr="00130AA7">
        <w:t>with</w:t>
      </w:r>
      <w:r w:rsidR="00B872D4">
        <w:t xml:space="preserve"> </w:t>
      </w:r>
      <w:r w:rsidRPr="00130AA7">
        <w:t>additional</w:t>
      </w:r>
      <w:r w:rsidR="00B872D4">
        <w:t xml:space="preserve"> </w:t>
      </w:r>
      <w:r w:rsidRPr="00130AA7">
        <w:t>support</w:t>
      </w:r>
      <w:r w:rsidR="00B872D4">
        <w:t xml:space="preserve"> </w:t>
      </w:r>
      <w:r w:rsidRPr="00130AA7">
        <w:t>needs)</w:t>
      </w:r>
    </w:p>
    <w:p w14:paraId="7F779C08" w14:textId="7865E9C6" w:rsidR="00577338" w:rsidRDefault="00E31A42">
      <w:r w:rsidRPr="00E77C55">
        <w:rPr>
          <w:noProof/>
        </w:rPr>
        <w:drawing>
          <wp:anchor distT="0" distB="0" distL="114300" distR="114300" simplePos="0" relativeHeight="251662336" behindDoc="0" locked="0" layoutInCell="1" allowOverlap="1" wp14:anchorId="40C42FF4" wp14:editId="468F2365">
            <wp:simplePos x="0" y="0"/>
            <wp:positionH relativeFrom="margin">
              <wp:align>right</wp:align>
            </wp:positionH>
            <wp:positionV relativeFrom="paragraph">
              <wp:posOffset>147320</wp:posOffset>
            </wp:positionV>
            <wp:extent cx="1499235" cy="1499235"/>
            <wp:effectExtent l="0" t="0" r="0" b="5715"/>
            <wp:wrapSquare wrapText="bothSides"/>
            <wp:docPr id="1027740065" name="Picture 1" descr="A blue text with a plus and a plu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740065" name="Picture 1" descr="A blue text with a plus and a plus on a black background&#10;&#10;AI-generated content may be incorrect."/>
                    <pic:cNvPicPr/>
                  </pic:nvPicPr>
                  <pic:blipFill>
                    <a:blip r:embed="rId25"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99235" cy="1499235"/>
                    </a:xfrm>
                    <a:prstGeom prst="rect">
                      <a:avLst/>
                    </a:prstGeom>
                  </pic:spPr>
                </pic:pic>
              </a:graphicData>
            </a:graphic>
            <wp14:sizeRelH relativeFrom="margin">
              <wp14:pctWidth>0</wp14:pctWidth>
            </wp14:sizeRelH>
            <wp14:sizeRelV relativeFrom="margin">
              <wp14:pctHeight>0</wp14:pctHeight>
            </wp14:sizeRelV>
          </wp:anchor>
        </w:drawing>
      </w:r>
      <w:r w:rsidR="00577338">
        <w:br w:type="page"/>
      </w:r>
    </w:p>
    <w:p w14:paraId="2ABF2A89" w14:textId="29A291E6" w:rsidR="00130AA7" w:rsidRPr="00577338" w:rsidRDefault="00AB18A4" w:rsidP="00577338">
      <w:pPr>
        <w:pStyle w:val="Heading1"/>
      </w:pPr>
      <w:bookmarkStart w:id="11" w:name="_Toc205993022"/>
      <w:r>
        <w:lastRenderedPageBreak/>
        <w:t>Section</w:t>
      </w:r>
      <w:r w:rsidR="00B872D4">
        <w:t xml:space="preserve"> </w:t>
      </w:r>
      <w:r>
        <w:t>2</w:t>
      </w:r>
      <w:r w:rsidR="00B872D4">
        <w:t xml:space="preserve"> </w:t>
      </w:r>
      <w:r>
        <w:t>–</w:t>
      </w:r>
      <w:r w:rsidR="00C53D21">
        <w:t xml:space="preserve"> Funds</w:t>
      </w:r>
      <w:bookmarkEnd w:id="11"/>
    </w:p>
    <w:p w14:paraId="08E7A80D" w14:textId="0D6E787A" w:rsidR="00AB18A4" w:rsidRDefault="00E97C88" w:rsidP="00577338">
      <w:pPr>
        <w:pStyle w:val="Heading2"/>
      </w:pPr>
      <w:bookmarkStart w:id="12" w:name="_Toc205993023"/>
      <w:r>
        <w:rPr>
          <w:noProof/>
        </w:rPr>
        <mc:AlternateContent>
          <mc:Choice Requires="wps">
            <w:drawing>
              <wp:anchor distT="0" distB="0" distL="114300" distR="114300" simplePos="0" relativeHeight="251688960" behindDoc="0" locked="0" layoutInCell="1" allowOverlap="1" wp14:anchorId="05976B3D" wp14:editId="44BE2722">
                <wp:simplePos x="0" y="0"/>
                <wp:positionH relativeFrom="margin">
                  <wp:align>left</wp:align>
                </wp:positionH>
                <wp:positionV relativeFrom="paragraph">
                  <wp:posOffset>545465</wp:posOffset>
                </wp:positionV>
                <wp:extent cx="6635750" cy="2268220"/>
                <wp:effectExtent l="0" t="0" r="12700" b="17780"/>
                <wp:wrapSquare wrapText="bothSides"/>
                <wp:docPr id="1825977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0" cy="2268747"/>
                        </a:xfrm>
                        <a:prstGeom prst="rect">
                          <a:avLst/>
                        </a:prstGeom>
                        <a:ln>
                          <a:solidFill>
                            <a:schemeClr val="accent2"/>
                          </a:solidFill>
                          <a:headEnd/>
                          <a:tailEnd/>
                        </a:ln>
                      </wps:spPr>
                      <wps:style>
                        <a:lnRef idx="2">
                          <a:schemeClr val="accent2">
                            <a:shade val="15000"/>
                          </a:schemeClr>
                        </a:lnRef>
                        <a:fillRef idx="1">
                          <a:schemeClr val="accent2"/>
                        </a:fillRef>
                        <a:effectRef idx="0">
                          <a:schemeClr val="accent2"/>
                        </a:effectRef>
                        <a:fontRef idx="minor">
                          <a:schemeClr val="lt1"/>
                        </a:fontRef>
                      </wps:style>
                      <wps:txbx>
                        <w:txbxContent>
                          <w:p w14:paraId="5059A6BB" w14:textId="77777777" w:rsidR="00B24618" w:rsidRPr="00B24618" w:rsidRDefault="00B24618" w:rsidP="00B24618">
                            <w:pPr>
                              <w:rPr>
                                <w:rFonts w:eastAsia="Times New Roman"/>
                                <w:color w:val="auto"/>
                                <w:sz w:val="24"/>
                                <w:szCs w:val="24"/>
                                <w:lang w:eastAsia="en-GB"/>
                              </w:rPr>
                            </w:pPr>
                            <w:r w:rsidRPr="00B24618">
                              <w:rPr>
                                <w:b/>
                                <w:bCs/>
                                <w:sz w:val="40"/>
                                <w:szCs w:val="40"/>
                              </w:rPr>
                              <w:t>DISCLAIMER</w:t>
                            </w:r>
                            <w:r w:rsidRPr="00B24618">
                              <w:rPr>
                                <w:rFonts w:ascii="Times New Roman" w:eastAsia="Times New Roman" w:hAnsi="Times New Roman" w:cs="Times New Roman"/>
                                <w:color w:val="auto"/>
                                <w:sz w:val="32"/>
                                <w:szCs w:val="32"/>
                                <w:lang w:eastAsia="en-GB"/>
                              </w:rPr>
                              <w:t xml:space="preserve"> </w:t>
                            </w:r>
                          </w:p>
                          <w:p w14:paraId="7BCACECB" w14:textId="77777777" w:rsidR="00E97C88" w:rsidRDefault="00E97C88" w:rsidP="00B24618">
                            <w:r w:rsidRPr="00E97C88">
                              <w:t>Our EMA Funds are provided by the Scottish Government. Currently we do not have confirmed guidance for the administration and assessment of EMA funds for Academic Year 2025-26.</w:t>
                            </w:r>
                          </w:p>
                          <w:p w14:paraId="303E0B09" w14:textId="49623C06" w:rsidR="00892633" w:rsidRPr="00B24618" w:rsidRDefault="00892633" w:rsidP="00892633">
                            <w:pPr>
                              <w:rPr>
                                <w:b/>
                                <w:bCs/>
                              </w:rPr>
                            </w:pPr>
                            <w:bookmarkStart w:id="13" w:name="_Hlk204684084"/>
                            <w:r w:rsidRPr="00B24618">
                              <w:rPr>
                                <w:b/>
                                <w:bCs/>
                              </w:rPr>
                              <w:t>The information in this guide relating to th</w:t>
                            </w:r>
                            <w:r>
                              <w:rPr>
                                <w:b/>
                                <w:bCs/>
                              </w:rPr>
                              <w:t>is</w:t>
                            </w:r>
                            <w:r w:rsidRPr="00B24618">
                              <w:rPr>
                                <w:b/>
                                <w:bCs/>
                              </w:rPr>
                              <w:t xml:space="preserve"> fund</w:t>
                            </w:r>
                            <w:r>
                              <w:rPr>
                                <w:b/>
                                <w:bCs/>
                              </w:rPr>
                              <w:t xml:space="preserve"> has been removed until we receive the guidance from the Scottish Government.</w:t>
                            </w:r>
                          </w:p>
                          <w:bookmarkEnd w:id="13"/>
                          <w:p w14:paraId="503E1E41" w14:textId="49B6BCCB" w:rsidR="00B24618" w:rsidRDefault="00E97C88" w:rsidP="00B24618">
                            <w:r w:rsidRPr="00E97C88">
                              <w:t>Because of this, while you may apply for EMA through the online application fund, we are not able to assess any EMA applications or make any awards until we receive the new guidance. We will provide updates as and when we receive them.</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5976B3D" id="_x0000_s1027" type="#_x0000_t202" style="position:absolute;margin-left:0;margin-top:42.95pt;width:522.5pt;height:178.6pt;z-index:2516889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" fillcolor="#e9cd52 [3205]" strokecolor="#e9cd52 [3205]" strokeweight="1pt">
                <v:textbox>
                  <w:txbxContent>
                    <w:p w14:paraId="5059A6BB" w14:textId="77777777" w:rsidR="00B24618" w:rsidRPr="00B24618" w:rsidRDefault="00B24618" w:rsidP="00B24618">
                      <w:pPr>
                        <w:rPr>
                          <w:rFonts w:eastAsia="Times New Roman"/>
                          <w:color w:val="auto"/>
                          <w:sz w:val="24"/>
                          <w:szCs w:val="24"/>
                          <w:lang w:eastAsia="en-GB"/>
                        </w:rPr>
                      </w:pPr>
                      <w:r w:rsidRPr="00B24618">
                        <w:rPr>
                          <w:b/>
                          <w:bCs/>
                          <w:sz w:val="40"/>
                          <w:szCs w:val="40"/>
                        </w:rPr>
                        <w:t>DISCLAIMER</w:t>
                      </w:r>
                      <w:r w:rsidRPr="00B24618">
                        <w:rPr>
                          <w:rFonts w:ascii="Times New Roman" w:eastAsia="Times New Roman" w:hAnsi="Times New Roman" w:cs="Times New Roman"/>
                          <w:color w:val="auto"/>
                          <w:sz w:val="32"/>
                          <w:szCs w:val="32"/>
                          <w:lang w:eastAsia="en-GB"/>
                        </w:rPr>
                        <w:t xml:space="preserve"> </w:t>
                      </w:r>
                    </w:p>
                    <w:p w14:paraId="7BCACECB" w14:textId="77777777" w:rsidR="00E97C88" w:rsidRDefault="00E97C88" w:rsidP="00B24618">
                      <w:r w:rsidRPr="00E97C88">
                        <w:t>Our EMA Funds are provided by the Scottish Government. Currently we do not have confirmed guidance for the administration and assessment of EMA funds for Academic Year 2025-26.</w:t>
                      </w:r>
                    </w:p>
                    <w:p w14:paraId="303E0B09" w14:textId="49623C06" w:rsidR="00892633" w:rsidRPr="00B24618" w:rsidRDefault="00892633" w:rsidP="00892633">
                      <w:pPr>
                        <w:rPr>
                          <w:b/>
                          <w:bCs/>
                        </w:rPr>
                      </w:pPr>
                      <w:bookmarkStart w:id="14" w:name="_Hlk204684084"/>
                      <w:r w:rsidRPr="00B24618">
                        <w:rPr>
                          <w:b/>
                          <w:bCs/>
                        </w:rPr>
                        <w:t>The information in this guide relating to th</w:t>
                      </w:r>
                      <w:r>
                        <w:rPr>
                          <w:b/>
                          <w:bCs/>
                        </w:rPr>
                        <w:t>is</w:t>
                      </w:r>
                      <w:r w:rsidRPr="00B24618">
                        <w:rPr>
                          <w:b/>
                          <w:bCs/>
                        </w:rPr>
                        <w:t xml:space="preserve"> fund</w:t>
                      </w:r>
                      <w:r>
                        <w:rPr>
                          <w:b/>
                          <w:bCs/>
                        </w:rPr>
                        <w:t xml:space="preserve"> has been removed until we receive the guidance from the Scottish Government.</w:t>
                      </w:r>
                    </w:p>
                    <w:bookmarkEnd w:id="14"/>
                    <w:p w14:paraId="503E1E41" w14:textId="49B6BCCB" w:rsidR="00B24618" w:rsidRDefault="00E97C88" w:rsidP="00B24618">
                      <w:r w:rsidRPr="00E97C88">
                        <w:t>Because of this, while you may apply for EMA through the online application fund, we are not able to assess any EMA applications or make any awards until we receive the new guidance. We will provide updates as and when we receive them.</w:t>
                      </w:r>
                    </w:p>
                  </w:txbxContent>
                </v:textbox>
                <w10:wrap type="square" anchorx="margin"/>
              </v:shape>
            </w:pict>
          </mc:Fallback>
        </mc:AlternateContent>
      </w:r>
      <w:r>
        <w:rPr>
          <w:noProof/>
        </w:rPr>
        <w:drawing>
          <wp:anchor distT="0" distB="0" distL="114300" distR="114300" simplePos="0" relativeHeight="251689984" behindDoc="0" locked="0" layoutInCell="1" allowOverlap="1" wp14:anchorId="106B1101" wp14:editId="484EB5BF">
            <wp:simplePos x="0" y="0"/>
            <wp:positionH relativeFrom="column">
              <wp:posOffset>6061710</wp:posOffset>
            </wp:positionH>
            <wp:positionV relativeFrom="paragraph">
              <wp:posOffset>578114</wp:posOffset>
            </wp:positionV>
            <wp:extent cx="508000" cy="495300"/>
            <wp:effectExtent l="0" t="0" r="6350" b="0"/>
            <wp:wrapSquare wrapText="bothSides"/>
            <wp:docPr id="457683403" name="Picture 4"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448462" name="Picture 4" descr="A black background with a black square&#10;&#10;AI-generated content may be incorrect."/>
                    <pic:cNvPicPr>
                      <a:picLocks noChangeAspect="1"/>
                    </pic:cNvPicPr>
                  </pic:nvPicPr>
                  <pic:blipFill>
                    <a:blip r:embed="rId8"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08000" cy="495300"/>
                    </a:xfrm>
                    <a:prstGeom prst="rect">
                      <a:avLst/>
                    </a:prstGeom>
                    <a:noFill/>
                    <a:ln>
                      <a:noFill/>
                    </a:ln>
                  </pic:spPr>
                </pic:pic>
              </a:graphicData>
            </a:graphic>
          </wp:anchor>
        </w:drawing>
      </w:r>
      <w:r w:rsidR="00AB18A4">
        <w:t>Education</w:t>
      </w:r>
      <w:r w:rsidR="00B872D4">
        <w:t xml:space="preserve"> </w:t>
      </w:r>
      <w:r w:rsidR="00AB18A4">
        <w:t>Maintenance</w:t>
      </w:r>
      <w:r w:rsidR="00B872D4">
        <w:t xml:space="preserve"> </w:t>
      </w:r>
      <w:r w:rsidR="00AB18A4">
        <w:t>Allowance</w:t>
      </w:r>
      <w:r w:rsidR="00B872D4">
        <w:t xml:space="preserve"> </w:t>
      </w:r>
      <w:r w:rsidR="00AB18A4">
        <w:t>(EMA)</w:t>
      </w:r>
      <w:bookmarkEnd w:id="12"/>
      <w:r w:rsidRPr="00E97C88">
        <w:rPr>
          <w:noProof/>
        </w:rPr>
        <w:t xml:space="preserve"> </w:t>
      </w:r>
    </w:p>
    <w:p w14:paraId="347DE2B1" w14:textId="77777777" w:rsidR="00E97C88" w:rsidRDefault="00E97C88" w:rsidP="00B24618"/>
    <w:p w14:paraId="7AA1F8ED" w14:textId="53500D1E" w:rsidR="00AB18A4" w:rsidRPr="00577338" w:rsidRDefault="00AB18A4" w:rsidP="00577338">
      <w:pPr>
        <w:pStyle w:val="Heading2"/>
      </w:pPr>
      <w:bookmarkStart w:id="15" w:name="_Toc205993024"/>
      <w:r>
        <w:t>Further</w:t>
      </w:r>
      <w:r w:rsidR="00B872D4">
        <w:t xml:space="preserve"> </w:t>
      </w:r>
      <w:r w:rsidRPr="00225ED0">
        <w:t>Education</w:t>
      </w:r>
      <w:r w:rsidR="00B872D4">
        <w:t xml:space="preserve"> </w:t>
      </w:r>
      <w:r>
        <w:t>Bursary</w:t>
      </w:r>
      <w:r w:rsidR="00B872D4">
        <w:t xml:space="preserve"> </w:t>
      </w:r>
      <w:r>
        <w:t>Fund</w:t>
      </w:r>
      <w:bookmarkEnd w:id="15"/>
    </w:p>
    <w:p w14:paraId="09CB73DF" w14:textId="0735C82B" w:rsidR="002800AF" w:rsidRPr="002800AF" w:rsidRDefault="002800AF" w:rsidP="004A1496">
      <w:pPr>
        <w:spacing w:line="360" w:lineRule="auto"/>
        <w:contextualSpacing/>
        <w:rPr>
          <w:lang w:val="en-US"/>
        </w:rPr>
      </w:pPr>
      <w:r w:rsidRPr="002800AF">
        <w:rPr>
          <w:lang w:val="en-US"/>
        </w:rPr>
        <w:t>The</w:t>
      </w:r>
      <w:r w:rsidR="00B872D4">
        <w:rPr>
          <w:lang w:val="en-US"/>
        </w:rPr>
        <w:t xml:space="preserve"> </w:t>
      </w:r>
      <w:r w:rsidRPr="002800AF">
        <w:rPr>
          <w:lang w:val="en-US"/>
        </w:rPr>
        <w:t>Further</w:t>
      </w:r>
      <w:r w:rsidR="00B872D4">
        <w:rPr>
          <w:lang w:val="en-US"/>
        </w:rPr>
        <w:t xml:space="preserve"> </w:t>
      </w:r>
      <w:r w:rsidRPr="002800AF">
        <w:rPr>
          <w:lang w:val="en-US"/>
        </w:rPr>
        <w:t>Education</w:t>
      </w:r>
      <w:r w:rsidR="00B872D4">
        <w:rPr>
          <w:lang w:val="en-US"/>
        </w:rPr>
        <w:t xml:space="preserve"> </w:t>
      </w:r>
      <w:r w:rsidRPr="002800AF">
        <w:rPr>
          <w:lang w:val="en-US"/>
        </w:rPr>
        <w:t>(FE)</w:t>
      </w:r>
      <w:r w:rsidR="00B872D4">
        <w:rPr>
          <w:lang w:val="en-US"/>
        </w:rPr>
        <w:t xml:space="preserve"> </w:t>
      </w:r>
      <w:r w:rsidRPr="002800AF">
        <w:rPr>
          <w:lang w:val="en-US"/>
        </w:rPr>
        <w:t>Bursary</w:t>
      </w:r>
      <w:r w:rsidR="00B872D4">
        <w:rPr>
          <w:lang w:val="en-US"/>
        </w:rPr>
        <w:t xml:space="preserve"> </w:t>
      </w:r>
      <w:r w:rsidRPr="002800AF">
        <w:rPr>
          <w:lang w:val="en-US"/>
        </w:rPr>
        <w:t>Fund</w:t>
      </w:r>
      <w:r w:rsidR="00B872D4">
        <w:rPr>
          <w:lang w:val="en-US"/>
        </w:rPr>
        <w:t xml:space="preserve"> </w:t>
      </w:r>
      <w:r w:rsidRPr="002800AF">
        <w:rPr>
          <w:lang w:val="en-US"/>
        </w:rPr>
        <w:t>helps</w:t>
      </w:r>
      <w:r w:rsidR="00B872D4">
        <w:rPr>
          <w:lang w:val="en-US"/>
        </w:rPr>
        <w:t xml:space="preserve"> </w:t>
      </w:r>
      <w:r w:rsidRPr="002800AF">
        <w:rPr>
          <w:lang w:val="en-US"/>
        </w:rPr>
        <w:t>eligible</w:t>
      </w:r>
      <w:r w:rsidR="00B872D4">
        <w:rPr>
          <w:lang w:val="en-US"/>
        </w:rPr>
        <w:t xml:space="preserve"> </w:t>
      </w:r>
      <w:r w:rsidRPr="002800AF">
        <w:rPr>
          <w:lang w:val="en-US"/>
        </w:rPr>
        <w:t>students</w:t>
      </w:r>
      <w:r w:rsidR="00B872D4">
        <w:rPr>
          <w:lang w:val="en-US"/>
        </w:rPr>
        <w:t xml:space="preserve"> </w:t>
      </w:r>
      <w:r w:rsidRPr="002800AF">
        <w:rPr>
          <w:lang w:val="en-US"/>
        </w:rPr>
        <w:t>with</w:t>
      </w:r>
      <w:r w:rsidR="00B872D4">
        <w:rPr>
          <w:lang w:val="en-US"/>
        </w:rPr>
        <w:t xml:space="preserve"> </w:t>
      </w:r>
      <w:r w:rsidRPr="002800AF">
        <w:rPr>
          <w:lang w:val="en-US"/>
        </w:rPr>
        <w:t>the</w:t>
      </w:r>
      <w:r w:rsidR="00B872D4">
        <w:rPr>
          <w:lang w:val="en-US"/>
        </w:rPr>
        <w:t xml:space="preserve"> </w:t>
      </w:r>
      <w:r w:rsidRPr="002800AF">
        <w:rPr>
          <w:lang w:val="en-US"/>
        </w:rPr>
        <w:t>cost</w:t>
      </w:r>
      <w:r w:rsidR="00B872D4">
        <w:rPr>
          <w:lang w:val="en-US"/>
        </w:rPr>
        <w:t xml:space="preserve"> </w:t>
      </w:r>
      <w:r w:rsidRPr="002800AF">
        <w:rPr>
          <w:lang w:val="en-US"/>
        </w:rPr>
        <w:t>of</w:t>
      </w:r>
      <w:r w:rsidR="00B872D4">
        <w:rPr>
          <w:lang w:val="en-US"/>
        </w:rPr>
        <w:t xml:space="preserve"> </w:t>
      </w:r>
      <w:r w:rsidRPr="002800AF">
        <w:rPr>
          <w:lang w:val="en-US"/>
        </w:rPr>
        <w:t>studying.</w:t>
      </w:r>
      <w:r w:rsidR="00B872D4">
        <w:rPr>
          <w:lang w:val="en-US"/>
        </w:rPr>
        <w:t xml:space="preserve"> </w:t>
      </w:r>
      <w:r w:rsidRPr="002800AF">
        <w:rPr>
          <w:lang w:val="en-US"/>
        </w:rPr>
        <w:t>It</w:t>
      </w:r>
      <w:r w:rsidR="00B872D4">
        <w:rPr>
          <w:lang w:val="en-US"/>
        </w:rPr>
        <w:t xml:space="preserve"> </w:t>
      </w:r>
      <w:r w:rsidRPr="002800AF">
        <w:rPr>
          <w:lang w:val="en-US"/>
        </w:rPr>
        <w:t>can</w:t>
      </w:r>
      <w:r w:rsidR="00B872D4">
        <w:rPr>
          <w:lang w:val="en-US"/>
        </w:rPr>
        <w:t xml:space="preserve"> </w:t>
      </w:r>
      <w:r w:rsidRPr="002800AF">
        <w:rPr>
          <w:lang w:val="en-US"/>
        </w:rPr>
        <w:t>support</w:t>
      </w:r>
      <w:r w:rsidR="00B872D4">
        <w:rPr>
          <w:lang w:val="en-US"/>
        </w:rPr>
        <w:t xml:space="preserve"> </w:t>
      </w:r>
      <w:r w:rsidRPr="002800AF">
        <w:rPr>
          <w:lang w:val="en-US"/>
        </w:rPr>
        <w:t>your</w:t>
      </w:r>
      <w:r w:rsidR="00B872D4">
        <w:rPr>
          <w:lang w:val="en-US"/>
        </w:rPr>
        <w:t xml:space="preserve"> </w:t>
      </w:r>
      <w:r w:rsidRPr="002800AF">
        <w:rPr>
          <w:lang w:val="en-US"/>
        </w:rPr>
        <w:t>living</w:t>
      </w:r>
      <w:r w:rsidR="00B872D4">
        <w:rPr>
          <w:lang w:val="en-US"/>
        </w:rPr>
        <w:t xml:space="preserve"> </w:t>
      </w:r>
      <w:r w:rsidRPr="002800AF">
        <w:rPr>
          <w:lang w:val="en-US"/>
        </w:rPr>
        <w:t>costs,</w:t>
      </w:r>
      <w:r w:rsidR="00B872D4">
        <w:rPr>
          <w:lang w:val="en-US"/>
        </w:rPr>
        <w:t xml:space="preserve"> </w:t>
      </w:r>
      <w:r w:rsidRPr="002800AF">
        <w:rPr>
          <w:lang w:val="en-US"/>
        </w:rPr>
        <w:t>travel,</w:t>
      </w:r>
      <w:r w:rsidR="00B872D4">
        <w:rPr>
          <w:lang w:val="en-US"/>
        </w:rPr>
        <w:t xml:space="preserve"> </w:t>
      </w:r>
      <w:r w:rsidRPr="002800AF">
        <w:rPr>
          <w:lang w:val="en-US"/>
        </w:rPr>
        <w:t>and</w:t>
      </w:r>
      <w:r w:rsidR="00B872D4">
        <w:rPr>
          <w:lang w:val="en-US"/>
        </w:rPr>
        <w:t xml:space="preserve"> </w:t>
      </w:r>
      <w:r w:rsidRPr="002800AF">
        <w:rPr>
          <w:lang w:val="en-US"/>
        </w:rPr>
        <w:t>other</w:t>
      </w:r>
      <w:r w:rsidR="00B872D4">
        <w:rPr>
          <w:lang w:val="en-US"/>
        </w:rPr>
        <w:t xml:space="preserve"> </w:t>
      </w:r>
      <w:r w:rsidRPr="002800AF">
        <w:rPr>
          <w:lang w:val="en-US"/>
        </w:rPr>
        <w:t>essential</w:t>
      </w:r>
      <w:r w:rsidR="00B872D4">
        <w:rPr>
          <w:lang w:val="en-US"/>
        </w:rPr>
        <w:t xml:space="preserve"> </w:t>
      </w:r>
      <w:r w:rsidRPr="002800AF">
        <w:rPr>
          <w:lang w:val="en-US"/>
        </w:rPr>
        <w:t>expenses</w:t>
      </w:r>
      <w:r w:rsidR="00B872D4">
        <w:rPr>
          <w:lang w:val="en-US"/>
        </w:rPr>
        <w:t xml:space="preserve"> </w:t>
      </w:r>
      <w:r w:rsidRPr="002800AF">
        <w:rPr>
          <w:lang w:val="en-US"/>
        </w:rPr>
        <w:t>while</w:t>
      </w:r>
      <w:r w:rsidR="00B872D4">
        <w:rPr>
          <w:lang w:val="en-US"/>
        </w:rPr>
        <w:t xml:space="preserve"> </w:t>
      </w:r>
      <w:r w:rsidRPr="002800AF">
        <w:rPr>
          <w:lang w:val="en-US"/>
        </w:rPr>
        <w:t>you’re</w:t>
      </w:r>
      <w:r w:rsidR="00B872D4">
        <w:rPr>
          <w:lang w:val="en-US"/>
        </w:rPr>
        <w:t xml:space="preserve"> </w:t>
      </w:r>
      <w:r w:rsidRPr="002800AF">
        <w:rPr>
          <w:lang w:val="en-US"/>
        </w:rPr>
        <w:t>at</w:t>
      </w:r>
      <w:r w:rsidR="00B872D4">
        <w:rPr>
          <w:lang w:val="en-US"/>
        </w:rPr>
        <w:t xml:space="preserve"> </w:t>
      </w:r>
      <w:r w:rsidRPr="002800AF">
        <w:rPr>
          <w:lang w:val="en-US"/>
        </w:rPr>
        <w:t>college.</w:t>
      </w:r>
    </w:p>
    <w:p w14:paraId="3F35DEF7" w14:textId="60CC2E14" w:rsidR="002800AF" w:rsidRPr="00577338" w:rsidRDefault="002800AF" w:rsidP="00577338">
      <w:pPr>
        <w:pStyle w:val="Heading3"/>
      </w:pPr>
      <w:bookmarkStart w:id="16" w:name="_Toc201084876"/>
      <w:bookmarkStart w:id="17" w:name="_Toc205993025"/>
      <w:r w:rsidRPr="002800AF">
        <w:t>Maintenance</w:t>
      </w:r>
      <w:r w:rsidR="00B872D4">
        <w:t xml:space="preserve"> </w:t>
      </w:r>
      <w:r w:rsidRPr="002800AF">
        <w:t>Allowance</w:t>
      </w:r>
      <w:bookmarkEnd w:id="16"/>
      <w:bookmarkEnd w:id="17"/>
    </w:p>
    <w:p w14:paraId="10B78AD7" w14:textId="44573349" w:rsidR="002800AF" w:rsidRPr="002800AF" w:rsidRDefault="002800AF" w:rsidP="004A1496">
      <w:pPr>
        <w:spacing w:line="360" w:lineRule="auto"/>
        <w:contextualSpacing/>
      </w:pPr>
      <w:r w:rsidRPr="002800AF">
        <w:t>This</w:t>
      </w:r>
      <w:r w:rsidR="00B872D4">
        <w:t xml:space="preserve"> </w:t>
      </w:r>
      <w:r w:rsidRPr="002800AF">
        <w:t>is</w:t>
      </w:r>
      <w:r w:rsidR="00B872D4">
        <w:t xml:space="preserve"> </w:t>
      </w:r>
      <w:r w:rsidRPr="002800AF">
        <w:t>a</w:t>
      </w:r>
      <w:r w:rsidR="00B872D4">
        <w:t xml:space="preserve"> </w:t>
      </w:r>
      <w:r w:rsidRPr="002800AF">
        <w:rPr>
          <w:b/>
          <w:bCs/>
        </w:rPr>
        <w:t>means-tested</w:t>
      </w:r>
      <w:r w:rsidR="00B872D4">
        <w:t xml:space="preserve"> </w:t>
      </w:r>
      <w:r w:rsidRPr="002800AF">
        <w:t>payment</w:t>
      </w:r>
      <w:r w:rsidR="00B872D4">
        <w:t xml:space="preserve"> </w:t>
      </w:r>
      <w:r w:rsidRPr="002800AF">
        <w:t>to</w:t>
      </w:r>
      <w:r w:rsidR="00B872D4">
        <w:t xml:space="preserve"> </w:t>
      </w:r>
      <w:r w:rsidRPr="002800AF">
        <w:t>help</w:t>
      </w:r>
      <w:r w:rsidR="00B872D4">
        <w:t xml:space="preserve"> </w:t>
      </w:r>
      <w:r w:rsidRPr="002800AF">
        <w:t>with</w:t>
      </w:r>
      <w:r w:rsidR="00B872D4">
        <w:t xml:space="preserve"> </w:t>
      </w:r>
      <w:r w:rsidRPr="002800AF">
        <w:t>your</w:t>
      </w:r>
      <w:r w:rsidR="00B872D4">
        <w:t xml:space="preserve"> </w:t>
      </w:r>
      <w:r w:rsidRPr="002800AF">
        <w:t>day-to-day</w:t>
      </w:r>
      <w:r w:rsidR="00B872D4">
        <w:t xml:space="preserve"> </w:t>
      </w:r>
      <w:r w:rsidRPr="002800AF">
        <w:t>living</w:t>
      </w:r>
      <w:r w:rsidR="00B872D4">
        <w:t xml:space="preserve"> </w:t>
      </w:r>
      <w:r w:rsidRPr="002800AF">
        <w:t>costs</w:t>
      </w:r>
      <w:r w:rsidR="00B872D4">
        <w:t xml:space="preserve"> </w:t>
      </w:r>
      <w:r w:rsidRPr="002800AF">
        <w:t>while</w:t>
      </w:r>
      <w:r w:rsidR="00B872D4">
        <w:t xml:space="preserve"> </w:t>
      </w:r>
      <w:r w:rsidRPr="002800AF">
        <w:t>you're</w:t>
      </w:r>
      <w:r w:rsidR="00B872D4">
        <w:t xml:space="preserve"> </w:t>
      </w:r>
      <w:r w:rsidRPr="002800AF">
        <w:t>studying.</w:t>
      </w:r>
      <w:r w:rsidR="00B872D4">
        <w:t xml:space="preserve"> </w:t>
      </w:r>
      <w:r w:rsidRPr="002800AF">
        <w:t>The</w:t>
      </w:r>
      <w:r w:rsidR="00B872D4">
        <w:t xml:space="preserve"> </w:t>
      </w:r>
      <w:r w:rsidRPr="002800AF">
        <w:t>amount</w:t>
      </w:r>
      <w:r w:rsidR="00B872D4">
        <w:t xml:space="preserve"> </w:t>
      </w:r>
      <w:r w:rsidRPr="002800AF">
        <w:t>you</w:t>
      </w:r>
      <w:r w:rsidR="00B872D4">
        <w:t xml:space="preserve"> </w:t>
      </w:r>
      <w:r w:rsidRPr="002800AF">
        <w:t>can</w:t>
      </w:r>
      <w:r w:rsidR="00B872D4">
        <w:t xml:space="preserve"> </w:t>
      </w:r>
      <w:r w:rsidRPr="002800AF">
        <w:t>get</w:t>
      </w:r>
      <w:r w:rsidR="00B872D4">
        <w:t xml:space="preserve"> </w:t>
      </w:r>
      <w:r w:rsidRPr="002800AF">
        <w:t>depends</w:t>
      </w:r>
      <w:r w:rsidR="00B872D4">
        <w:t xml:space="preserve"> </w:t>
      </w:r>
      <w:r w:rsidRPr="002800AF">
        <w:t>on</w:t>
      </w:r>
      <w:r w:rsidR="00B872D4">
        <w:t xml:space="preserve"> </w:t>
      </w:r>
      <w:r w:rsidRPr="002800AF">
        <w:t>your</w:t>
      </w:r>
      <w:r w:rsidR="00B872D4">
        <w:t xml:space="preserve"> </w:t>
      </w:r>
      <w:r w:rsidRPr="002800AF">
        <w:t>personal</w:t>
      </w:r>
      <w:r w:rsidR="00B872D4">
        <w:t xml:space="preserve"> </w:t>
      </w:r>
      <w:r w:rsidRPr="002800AF">
        <w:t>circumstances.</w:t>
      </w:r>
    </w:p>
    <w:tbl>
      <w:tblPr>
        <w:tblStyle w:val="GridTable4-Accent5"/>
        <w:tblW w:w="5000" w:type="pct"/>
        <w:tblLook w:val="04A0" w:firstRow="1" w:lastRow="0" w:firstColumn="1" w:lastColumn="0" w:noHBand="0" w:noVBand="1"/>
      </w:tblPr>
      <w:tblGrid>
        <w:gridCol w:w="7054"/>
        <w:gridCol w:w="3402"/>
      </w:tblGrid>
      <w:tr w:rsidR="002800AF" w:rsidRPr="002800AF" w14:paraId="11CD4146" w14:textId="77777777" w:rsidTr="002940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3" w:type="pct"/>
            <w:hideMark/>
          </w:tcPr>
          <w:p w14:paraId="6C561D2A" w14:textId="619E1112" w:rsidR="002800AF" w:rsidRPr="005C74B2" w:rsidRDefault="002800AF" w:rsidP="004A1496">
            <w:pPr>
              <w:spacing w:after="160" w:line="360" w:lineRule="auto"/>
              <w:contextualSpacing/>
              <w:rPr>
                <w:color w:val="FFFFFF" w:themeColor="background1"/>
              </w:rPr>
            </w:pPr>
            <w:r w:rsidRPr="005C74B2">
              <w:rPr>
                <w:color w:val="FFFFFF" w:themeColor="background1"/>
              </w:rPr>
              <w:t>Type</w:t>
            </w:r>
            <w:r w:rsidR="00B872D4" w:rsidRPr="005C74B2">
              <w:rPr>
                <w:color w:val="FFFFFF" w:themeColor="background1"/>
              </w:rPr>
              <w:t xml:space="preserve"> </w:t>
            </w:r>
            <w:r w:rsidRPr="005C74B2">
              <w:rPr>
                <w:color w:val="FFFFFF" w:themeColor="background1"/>
              </w:rPr>
              <w:t>of</w:t>
            </w:r>
            <w:r w:rsidR="00B872D4" w:rsidRPr="005C74B2">
              <w:rPr>
                <w:color w:val="FFFFFF" w:themeColor="background1"/>
              </w:rPr>
              <w:t xml:space="preserve"> </w:t>
            </w:r>
            <w:r w:rsidRPr="005C74B2">
              <w:rPr>
                <w:color w:val="FFFFFF" w:themeColor="background1"/>
              </w:rPr>
              <w:t>Maintenance</w:t>
            </w:r>
            <w:r w:rsidR="00B872D4" w:rsidRPr="005C74B2">
              <w:rPr>
                <w:color w:val="FFFFFF" w:themeColor="background1"/>
              </w:rPr>
              <w:t xml:space="preserve"> </w:t>
            </w:r>
            <w:r w:rsidRPr="005C74B2">
              <w:rPr>
                <w:color w:val="FFFFFF" w:themeColor="background1"/>
              </w:rPr>
              <w:t>Allowance</w:t>
            </w:r>
          </w:p>
        </w:tc>
        <w:tc>
          <w:tcPr>
            <w:tcW w:w="1627" w:type="pct"/>
            <w:hideMark/>
          </w:tcPr>
          <w:p w14:paraId="3EA9C3E7" w14:textId="31BDF1F1" w:rsidR="002800AF" w:rsidRPr="005C74B2" w:rsidRDefault="002800AF" w:rsidP="004A1496">
            <w:pPr>
              <w:spacing w:after="160" w:line="360" w:lineRule="auto"/>
              <w:contextualSpacing/>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C74B2">
              <w:rPr>
                <w:color w:val="FFFFFF" w:themeColor="background1"/>
              </w:rPr>
              <w:t>Maximum</w:t>
            </w:r>
            <w:r w:rsidR="00B872D4" w:rsidRPr="005C74B2">
              <w:rPr>
                <w:color w:val="FFFFFF" w:themeColor="background1"/>
              </w:rPr>
              <w:t xml:space="preserve"> </w:t>
            </w:r>
            <w:r w:rsidRPr="005C74B2">
              <w:rPr>
                <w:color w:val="FFFFFF" w:themeColor="background1"/>
              </w:rPr>
              <w:t>Weekly</w:t>
            </w:r>
            <w:r w:rsidR="00B872D4" w:rsidRPr="005C74B2">
              <w:rPr>
                <w:color w:val="FFFFFF" w:themeColor="background1"/>
              </w:rPr>
              <w:t xml:space="preserve"> </w:t>
            </w:r>
            <w:r w:rsidRPr="005C74B2">
              <w:rPr>
                <w:color w:val="FFFFFF" w:themeColor="background1"/>
              </w:rPr>
              <w:t>Rate</w:t>
            </w:r>
          </w:p>
        </w:tc>
      </w:tr>
      <w:tr w:rsidR="002800AF" w:rsidRPr="002800AF" w14:paraId="44F4F0E4" w14:textId="77777777" w:rsidTr="00294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3" w:type="pct"/>
            <w:hideMark/>
          </w:tcPr>
          <w:p w14:paraId="0A4DD16E" w14:textId="601D615E" w:rsidR="002800AF" w:rsidRPr="002800AF" w:rsidRDefault="002800AF" w:rsidP="004A1496">
            <w:pPr>
              <w:spacing w:after="160" w:line="360" w:lineRule="auto"/>
              <w:contextualSpacing/>
            </w:pPr>
            <w:r w:rsidRPr="002800AF">
              <w:t>Independent</w:t>
            </w:r>
            <w:r w:rsidR="00B872D4">
              <w:t xml:space="preserve"> </w:t>
            </w:r>
            <w:r w:rsidRPr="002800AF">
              <w:t>Student</w:t>
            </w:r>
            <w:r w:rsidR="00B872D4">
              <w:t xml:space="preserve"> </w:t>
            </w:r>
            <w:r w:rsidRPr="002800AF">
              <w:t>Bursary</w:t>
            </w:r>
          </w:p>
        </w:tc>
        <w:tc>
          <w:tcPr>
            <w:tcW w:w="1627" w:type="pct"/>
            <w:hideMark/>
          </w:tcPr>
          <w:p w14:paraId="666828DF" w14:textId="77777777" w:rsidR="002800AF" w:rsidRPr="002800AF" w:rsidRDefault="002800AF"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2800AF">
              <w:t>£125.55</w:t>
            </w:r>
          </w:p>
        </w:tc>
      </w:tr>
      <w:tr w:rsidR="002800AF" w:rsidRPr="002800AF" w14:paraId="31103D64" w14:textId="77777777" w:rsidTr="00294078">
        <w:tc>
          <w:tcPr>
            <w:cnfStyle w:val="001000000000" w:firstRow="0" w:lastRow="0" w:firstColumn="1" w:lastColumn="0" w:oddVBand="0" w:evenVBand="0" w:oddHBand="0" w:evenHBand="0" w:firstRowFirstColumn="0" w:firstRowLastColumn="0" w:lastRowFirstColumn="0" w:lastRowLastColumn="0"/>
            <w:tcW w:w="3373" w:type="pct"/>
            <w:hideMark/>
          </w:tcPr>
          <w:p w14:paraId="03CA3AAA" w14:textId="1B16285E" w:rsidR="002800AF" w:rsidRPr="002800AF" w:rsidRDefault="002800AF" w:rsidP="004A1496">
            <w:pPr>
              <w:spacing w:after="160" w:line="360" w:lineRule="auto"/>
              <w:contextualSpacing/>
            </w:pPr>
            <w:r w:rsidRPr="002800AF">
              <w:t>Parentally</w:t>
            </w:r>
            <w:r w:rsidR="00B872D4">
              <w:t xml:space="preserve"> </w:t>
            </w:r>
            <w:r w:rsidRPr="002800AF">
              <w:t>Supported</w:t>
            </w:r>
            <w:r w:rsidR="00B872D4">
              <w:t xml:space="preserve"> </w:t>
            </w:r>
            <w:r w:rsidRPr="002800AF">
              <w:t>(Living</w:t>
            </w:r>
            <w:r w:rsidR="00B872D4">
              <w:t xml:space="preserve"> </w:t>
            </w:r>
            <w:r w:rsidRPr="002800AF">
              <w:t>Away</w:t>
            </w:r>
            <w:r w:rsidR="00B872D4">
              <w:t xml:space="preserve"> </w:t>
            </w:r>
            <w:r w:rsidRPr="002800AF">
              <w:t>from</w:t>
            </w:r>
            <w:r w:rsidR="00B872D4">
              <w:t xml:space="preserve"> </w:t>
            </w:r>
            <w:r w:rsidRPr="002800AF">
              <w:t>Home)</w:t>
            </w:r>
          </w:p>
        </w:tc>
        <w:tc>
          <w:tcPr>
            <w:tcW w:w="1627" w:type="pct"/>
            <w:hideMark/>
          </w:tcPr>
          <w:p w14:paraId="00394B73" w14:textId="77777777" w:rsidR="002800AF" w:rsidRPr="002800AF" w:rsidRDefault="002800AF"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2800AF">
              <w:t>£125.55</w:t>
            </w:r>
          </w:p>
        </w:tc>
      </w:tr>
      <w:tr w:rsidR="002800AF" w:rsidRPr="002800AF" w14:paraId="37931B00" w14:textId="77777777" w:rsidTr="00294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3" w:type="pct"/>
            <w:hideMark/>
          </w:tcPr>
          <w:p w14:paraId="570FEB29" w14:textId="1559378B" w:rsidR="002800AF" w:rsidRPr="002800AF" w:rsidRDefault="002800AF" w:rsidP="004A1496">
            <w:pPr>
              <w:spacing w:after="160" w:line="360" w:lineRule="auto"/>
              <w:contextualSpacing/>
            </w:pPr>
            <w:r w:rsidRPr="002800AF">
              <w:t>Parentally</w:t>
            </w:r>
            <w:r w:rsidR="00B872D4">
              <w:t xml:space="preserve"> </w:t>
            </w:r>
            <w:r w:rsidRPr="002800AF">
              <w:t>Supported</w:t>
            </w:r>
            <w:r w:rsidR="00B872D4">
              <w:t xml:space="preserve"> </w:t>
            </w:r>
            <w:r w:rsidRPr="002800AF">
              <w:t>(Living</w:t>
            </w:r>
            <w:r w:rsidR="00B872D4">
              <w:t xml:space="preserve"> </w:t>
            </w:r>
            <w:r w:rsidRPr="002800AF">
              <w:t>at</w:t>
            </w:r>
            <w:r w:rsidR="00B872D4">
              <w:t xml:space="preserve"> </w:t>
            </w:r>
            <w:r w:rsidRPr="002800AF">
              <w:t>Home)</w:t>
            </w:r>
          </w:p>
        </w:tc>
        <w:tc>
          <w:tcPr>
            <w:tcW w:w="1627" w:type="pct"/>
            <w:hideMark/>
          </w:tcPr>
          <w:p w14:paraId="18BD7736" w14:textId="77777777" w:rsidR="002800AF" w:rsidRPr="002800AF" w:rsidRDefault="002800AF"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2800AF">
              <w:t>£99.35</w:t>
            </w:r>
          </w:p>
        </w:tc>
      </w:tr>
      <w:tr w:rsidR="002800AF" w:rsidRPr="002800AF" w14:paraId="06C282A5" w14:textId="77777777" w:rsidTr="00294078">
        <w:tc>
          <w:tcPr>
            <w:cnfStyle w:val="001000000000" w:firstRow="0" w:lastRow="0" w:firstColumn="1" w:lastColumn="0" w:oddVBand="0" w:evenVBand="0" w:oddHBand="0" w:evenHBand="0" w:firstRowFirstColumn="0" w:firstRowLastColumn="0" w:lastRowFirstColumn="0" w:lastRowLastColumn="0"/>
            <w:tcW w:w="3373" w:type="pct"/>
            <w:hideMark/>
          </w:tcPr>
          <w:p w14:paraId="217F9450" w14:textId="7217DD9A" w:rsidR="002800AF" w:rsidRPr="002800AF" w:rsidRDefault="002800AF" w:rsidP="004A1496">
            <w:pPr>
              <w:spacing w:after="160" w:line="360" w:lineRule="auto"/>
              <w:contextualSpacing/>
            </w:pPr>
            <w:r w:rsidRPr="002800AF">
              <w:t>Away</w:t>
            </w:r>
            <w:r w:rsidR="00B872D4">
              <w:t xml:space="preserve"> </w:t>
            </w:r>
            <w:r w:rsidRPr="002800AF">
              <w:t>from</w:t>
            </w:r>
            <w:r w:rsidR="00B872D4">
              <w:t xml:space="preserve"> </w:t>
            </w:r>
            <w:r w:rsidRPr="002800AF">
              <w:t>Parental</w:t>
            </w:r>
            <w:r w:rsidR="00B872D4">
              <w:t xml:space="preserve"> </w:t>
            </w:r>
            <w:r w:rsidRPr="002800AF">
              <w:t>Home</w:t>
            </w:r>
            <w:r w:rsidR="00B872D4">
              <w:t xml:space="preserve"> </w:t>
            </w:r>
            <w:r w:rsidRPr="002800AF">
              <w:t>Maintenance</w:t>
            </w:r>
            <w:r w:rsidR="00B872D4">
              <w:t xml:space="preserve"> </w:t>
            </w:r>
            <w:r w:rsidRPr="002800AF">
              <w:t>Allowance</w:t>
            </w:r>
          </w:p>
        </w:tc>
        <w:tc>
          <w:tcPr>
            <w:tcW w:w="1627" w:type="pct"/>
            <w:hideMark/>
          </w:tcPr>
          <w:p w14:paraId="36697537" w14:textId="77777777" w:rsidR="002800AF" w:rsidRPr="002800AF" w:rsidRDefault="002800AF"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2800AF">
              <w:t>£49.91</w:t>
            </w:r>
          </w:p>
        </w:tc>
      </w:tr>
      <w:tr w:rsidR="002800AF" w:rsidRPr="002800AF" w14:paraId="7C378BC1" w14:textId="77777777" w:rsidTr="00294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3" w:type="pct"/>
            <w:hideMark/>
          </w:tcPr>
          <w:p w14:paraId="6F1AA83D" w14:textId="50ED4EBA" w:rsidR="002800AF" w:rsidRPr="002800AF" w:rsidRDefault="002800AF" w:rsidP="004A1496">
            <w:pPr>
              <w:spacing w:after="160" w:line="360" w:lineRule="auto"/>
              <w:contextualSpacing/>
            </w:pPr>
            <w:r w:rsidRPr="002800AF">
              <w:t>Universal</w:t>
            </w:r>
            <w:r w:rsidR="00B872D4">
              <w:t xml:space="preserve"> </w:t>
            </w:r>
            <w:r w:rsidRPr="002800AF">
              <w:t>Credit</w:t>
            </w:r>
            <w:r w:rsidR="00B872D4">
              <w:t xml:space="preserve"> </w:t>
            </w:r>
            <w:r w:rsidRPr="002800AF">
              <w:t>Top-Up</w:t>
            </w:r>
            <w:r w:rsidR="00B872D4">
              <w:t xml:space="preserve"> </w:t>
            </w:r>
            <w:r w:rsidRPr="002800AF">
              <w:t>Bursary</w:t>
            </w:r>
          </w:p>
        </w:tc>
        <w:tc>
          <w:tcPr>
            <w:tcW w:w="1627" w:type="pct"/>
            <w:hideMark/>
          </w:tcPr>
          <w:p w14:paraId="6CB5241E" w14:textId="77777777" w:rsidR="002800AF" w:rsidRPr="002800AF" w:rsidRDefault="002800AF"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2800AF">
              <w:t>£28.00</w:t>
            </w:r>
          </w:p>
        </w:tc>
      </w:tr>
      <w:tr w:rsidR="002800AF" w:rsidRPr="002800AF" w14:paraId="4FB00113" w14:textId="77777777" w:rsidTr="00294078">
        <w:tc>
          <w:tcPr>
            <w:cnfStyle w:val="001000000000" w:firstRow="0" w:lastRow="0" w:firstColumn="1" w:lastColumn="0" w:oddVBand="0" w:evenVBand="0" w:oddHBand="0" w:evenHBand="0" w:firstRowFirstColumn="0" w:firstRowLastColumn="0" w:lastRowFirstColumn="0" w:lastRowLastColumn="0"/>
            <w:tcW w:w="3373" w:type="pct"/>
            <w:hideMark/>
          </w:tcPr>
          <w:p w14:paraId="79F96ADD" w14:textId="6774640F" w:rsidR="002800AF" w:rsidRPr="002800AF" w:rsidRDefault="002800AF" w:rsidP="004A1496">
            <w:pPr>
              <w:spacing w:after="160" w:line="360" w:lineRule="auto"/>
              <w:contextualSpacing/>
            </w:pPr>
            <w:r w:rsidRPr="002800AF">
              <w:t>Care</w:t>
            </w:r>
            <w:r w:rsidR="00B872D4">
              <w:t xml:space="preserve"> </w:t>
            </w:r>
            <w:r w:rsidRPr="002800AF">
              <w:t>Experienced</w:t>
            </w:r>
            <w:r w:rsidR="00B872D4">
              <w:t xml:space="preserve"> </w:t>
            </w:r>
            <w:r w:rsidRPr="002800AF">
              <w:t>Bursary</w:t>
            </w:r>
          </w:p>
        </w:tc>
        <w:tc>
          <w:tcPr>
            <w:tcW w:w="1627" w:type="pct"/>
            <w:hideMark/>
          </w:tcPr>
          <w:p w14:paraId="708594F2" w14:textId="77777777" w:rsidR="002800AF" w:rsidRPr="002800AF" w:rsidRDefault="002800AF"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2800AF">
              <w:t>£225.00</w:t>
            </w:r>
          </w:p>
        </w:tc>
      </w:tr>
    </w:tbl>
    <w:p w14:paraId="2E2604CE" w14:textId="106D79CF" w:rsidR="002800AF" w:rsidRPr="00577338" w:rsidRDefault="002800AF" w:rsidP="00577338">
      <w:pPr>
        <w:pStyle w:val="Heading4"/>
      </w:pPr>
      <w:bookmarkStart w:id="18" w:name="_Toc205993026"/>
      <w:r w:rsidRPr="002800AF">
        <w:t>Independent</w:t>
      </w:r>
      <w:r w:rsidR="00B872D4">
        <w:t xml:space="preserve"> </w:t>
      </w:r>
      <w:r w:rsidRPr="002800AF">
        <w:t>Student</w:t>
      </w:r>
      <w:r w:rsidR="00B872D4">
        <w:t xml:space="preserve"> </w:t>
      </w:r>
      <w:r w:rsidRPr="002800AF">
        <w:t>Bursary</w:t>
      </w:r>
      <w:bookmarkEnd w:id="18"/>
    </w:p>
    <w:p w14:paraId="03931095" w14:textId="545DCB06" w:rsidR="002800AF" w:rsidRPr="002800AF" w:rsidRDefault="002800AF" w:rsidP="004A1496">
      <w:pPr>
        <w:spacing w:line="360" w:lineRule="auto"/>
        <w:contextualSpacing/>
      </w:pPr>
      <w:r w:rsidRPr="002800AF">
        <w:t>You’ll</w:t>
      </w:r>
      <w:r w:rsidR="00B872D4">
        <w:t xml:space="preserve"> </w:t>
      </w:r>
      <w:r w:rsidRPr="002800AF">
        <w:t>be</w:t>
      </w:r>
      <w:r w:rsidR="00B872D4">
        <w:t xml:space="preserve"> </w:t>
      </w:r>
      <w:r w:rsidRPr="002800AF">
        <w:t>assessed</w:t>
      </w:r>
      <w:r w:rsidR="00B872D4">
        <w:t xml:space="preserve"> </w:t>
      </w:r>
      <w:r w:rsidRPr="002800AF">
        <w:t>as</w:t>
      </w:r>
      <w:r w:rsidR="00B872D4">
        <w:t xml:space="preserve"> </w:t>
      </w:r>
      <w:r w:rsidRPr="002800AF">
        <w:t>an</w:t>
      </w:r>
      <w:r w:rsidR="00B872D4">
        <w:t xml:space="preserve"> </w:t>
      </w:r>
      <w:r w:rsidRPr="002800AF">
        <w:rPr>
          <w:b/>
          <w:bCs/>
        </w:rPr>
        <w:t>independent</w:t>
      </w:r>
      <w:r w:rsidR="00B872D4">
        <w:rPr>
          <w:b/>
          <w:bCs/>
        </w:rPr>
        <w:t xml:space="preserve"> </w:t>
      </w:r>
      <w:r w:rsidRPr="002800AF">
        <w:rPr>
          <w:b/>
          <w:bCs/>
        </w:rPr>
        <w:t>student</w:t>
      </w:r>
      <w:r w:rsidR="00B872D4">
        <w:t xml:space="preserve"> </w:t>
      </w:r>
      <w:r w:rsidRPr="002800AF">
        <w:t>if</w:t>
      </w:r>
      <w:r w:rsidR="00B872D4">
        <w:t xml:space="preserve"> </w:t>
      </w:r>
      <w:r w:rsidRPr="002800AF">
        <w:t>you</w:t>
      </w:r>
      <w:r w:rsidR="00B872D4">
        <w:t xml:space="preserve"> </w:t>
      </w:r>
      <w:r w:rsidRPr="002800AF">
        <w:t>are</w:t>
      </w:r>
      <w:r w:rsidR="00B872D4">
        <w:t xml:space="preserve"> </w:t>
      </w:r>
      <w:r w:rsidRPr="002800AF">
        <w:rPr>
          <w:b/>
          <w:bCs/>
        </w:rPr>
        <w:t>25</w:t>
      </w:r>
      <w:r w:rsidR="00B872D4">
        <w:rPr>
          <w:b/>
          <w:bCs/>
        </w:rPr>
        <w:t xml:space="preserve"> </w:t>
      </w:r>
      <w:r w:rsidRPr="002800AF">
        <w:rPr>
          <w:b/>
          <w:bCs/>
        </w:rPr>
        <w:t>or</w:t>
      </w:r>
      <w:r w:rsidR="00B872D4">
        <w:rPr>
          <w:b/>
          <w:bCs/>
        </w:rPr>
        <w:t xml:space="preserve"> </w:t>
      </w:r>
      <w:r w:rsidRPr="002800AF">
        <w:rPr>
          <w:b/>
          <w:bCs/>
        </w:rPr>
        <w:t>older</w:t>
      </w:r>
      <w:r w:rsidR="00B872D4">
        <w:t xml:space="preserve"> </w:t>
      </w:r>
      <w:r w:rsidRPr="002800AF">
        <w:t>on</w:t>
      </w:r>
      <w:r w:rsidR="00B872D4">
        <w:t xml:space="preserve"> </w:t>
      </w:r>
      <w:r w:rsidRPr="002800AF">
        <w:t>the</w:t>
      </w:r>
      <w:r w:rsidR="00B872D4">
        <w:t xml:space="preserve"> </w:t>
      </w:r>
      <w:r w:rsidRPr="002800AF">
        <w:t>start</w:t>
      </w:r>
      <w:r w:rsidR="00B872D4">
        <w:t xml:space="preserve"> </w:t>
      </w:r>
      <w:r w:rsidRPr="002800AF">
        <w:t>date</w:t>
      </w:r>
      <w:r w:rsidR="00B872D4">
        <w:t xml:space="preserve"> </w:t>
      </w:r>
      <w:r w:rsidRPr="002800AF">
        <w:t>of</w:t>
      </w:r>
      <w:r w:rsidR="00B872D4">
        <w:t xml:space="preserve"> </w:t>
      </w:r>
      <w:r w:rsidRPr="002800AF">
        <w:t>your</w:t>
      </w:r>
      <w:r w:rsidR="00B872D4">
        <w:t xml:space="preserve"> </w:t>
      </w:r>
      <w:r w:rsidRPr="002800AF">
        <w:t>course.</w:t>
      </w:r>
    </w:p>
    <w:p w14:paraId="3BEFCB04" w14:textId="41ED27EB" w:rsidR="002800AF" w:rsidRPr="002800AF" w:rsidRDefault="002800AF" w:rsidP="004A1496">
      <w:pPr>
        <w:spacing w:line="360" w:lineRule="auto"/>
        <w:contextualSpacing/>
      </w:pPr>
      <w:r w:rsidRPr="002800AF">
        <w:t>If</w:t>
      </w:r>
      <w:r w:rsidR="00B872D4">
        <w:t xml:space="preserve"> </w:t>
      </w:r>
      <w:r w:rsidRPr="002800AF">
        <w:t>you're</w:t>
      </w:r>
      <w:r w:rsidR="00B872D4">
        <w:t xml:space="preserve"> </w:t>
      </w:r>
      <w:r w:rsidRPr="002800AF">
        <w:rPr>
          <w:b/>
          <w:bCs/>
        </w:rPr>
        <w:t>under</w:t>
      </w:r>
      <w:r w:rsidR="00B872D4">
        <w:rPr>
          <w:b/>
          <w:bCs/>
        </w:rPr>
        <w:t xml:space="preserve"> </w:t>
      </w:r>
      <w:r w:rsidRPr="002800AF">
        <w:rPr>
          <w:b/>
          <w:bCs/>
        </w:rPr>
        <w:t>25</w:t>
      </w:r>
      <w:r w:rsidRPr="002800AF">
        <w:t>,</w:t>
      </w:r>
      <w:r w:rsidR="00B872D4">
        <w:t xml:space="preserve"> </w:t>
      </w:r>
      <w:r w:rsidRPr="002800AF">
        <w:t>you</w:t>
      </w:r>
      <w:r w:rsidR="00B872D4">
        <w:t xml:space="preserve"> </w:t>
      </w:r>
      <w:r w:rsidRPr="002800AF">
        <w:t>may</w:t>
      </w:r>
      <w:r w:rsidR="00B872D4">
        <w:t xml:space="preserve"> </w:t>
      </w:r>
      <w:r w:rsidRPr="002800AF">
        <w:t>still</w:t>
      </w:r>
      <w:r w:rsidR="00B872D4">
        <w:t xml:space="preserve"> </w:t>
      </w:r>
      <w:r w:rsidRPr="002800AF">
        <w:t>be</w:t>
      </w:r>
      <w:r w:rsidR="00B872D4">
        <w:t xml:space="preserve"> </w:t>
      </w:r>
      <w:r w:rsidRPr="002800AF">
        <w:t>classed</w:t>
      </w:r>
      <w:r w:rsidR="00B872D4">
        <w:t xml:space="preserve"> </w:t>
      </w:r>
      <w:r w:rsidRPr="002800AF">
        <w:t>as</w:t>
      </w:r>
      <w:r w:rsidR="00B872D4">
        <w:t xml:space="preserve"> </w:t>
      </w:r>
      <w:r w:rsidRPr="002800AF">
        <w:t>independent</w:t>
      </w:r>
      <w:r w:rsidR="00B872D4">
        <w:t xml:space="preserve"> </w:t>
      </w:r>
      <w:r w:rsidRPr="002800AF">
        <w:t>if</w:t>
      </w:r>
      <w:r w:rsidR="00B872D4">
        <w:t xml:space="preserve"> </w:t>
      </w:r>
      <w:r w:rsidRPr="002800AF">
        <w:rPr>
          <w:b/>
          <w:bCs/>
        </w:rPr>
        <w:t>any</w:t>
      </w:r>
      <w:r w:rsidR="00B872D4">
        <w:t xml:space="preserve"> </w:t>
      </w:r>
      <w:r w:rsidRPr="002800AF">
        <w:t>of</w:t>
      </w:r>
      <w:r w:rsidR="00B872D4">
        <w:t xml:space="preserve"> </w:t>
      </w:r>
      <w:r w:rsidRPr="002800AF">
        <w:t>the</w:t>
      </w:r>
      <w:r w:rsidR="00B872D4">
        <w:t xml:space="preserve"> </w:t>
      </w:r>
      <w:r w:rsidRPr="002800AF">
        <w:t>following</w:t>
      </w:r>
      <w:r w:rsidR="00B872D4">
        <w:t xml:space="preserve"> </w:t>
      </w:r>
      <w:r w:rsidRPr="002800AF">
        <w:t>apply</w:t>
      </w:r>
      <w:r w:rsidR="00B872D4">
        <w:t xml:space="preserve"> </w:t>
      </w:r>
      <w:r w:rsidRPr="002800AF">
        <w:t>to</w:t>
      </w:r>
      <w:r w:rsidR="00B872D4">
        <w:t xml:space="preserve"> </w:t>
      </w:r>
      <w:r w:rsidRPr="002800AF">
        <w:t>you</w:t>
      </w:r>
      <w:r w:rsidR="00B872D4">
        <w:t xml:space="preserve"> </w:t>
      </w:r>
      <w:r w:rsidRPr="002800AF">
        <w:t>(you’ll</w:t>
      </w:r>
      <w:r w:rsidR="00B872D4">
        <w:t xml:space="preserve"> </w:t>
      </w:r>
      <w:r w:rsidRPr="002800AF">
        <w:t>need</w:t>
      </w:r>
      <w:r w:rsidR="00B872D4">
        <w:t xml:space="preserve"> </w:t>
      </w:r>
      <w:r w:rsidRPr="002800AF">
        <w:t>to</w:t>
      </w:r>
      <w:r w:rsidR="00B872D4">
        <w:t xml:space="preserve"> </w:t>
      </w:r>
      <w:r w:rsidRPr="002800AF">
        <w:t>provide</w:t>
      </w:r>
      <w:r w:rsidR="00B872D4">
        <w:t xml:space="preserve"> </w:t>
      </w:r>
      <w:r w:rsidRPr="002800AF">
        <w:t>evidence):</w:t>
      </w:r>
    </w:p>
    <w:p w14:paraId="794C3CB4" w14:textId="1B9FD0A3" w:rsidR="002800AF" w:rsidRPr="002800AF" w:rsidRDefault="002800AF" w:rsidP="004A1496">
      <w:pPr>
        <w:numPr>
          <w:ilvl w:val="0"/>
          <w:numId w:val="11"/>
        </w:numPr>
        <w:spacing w:line="360" w:lineRule="auto"/>
        <w:contextualSpacing/>
      </w:pPr>
      <w:r w:rsidRPr="002800AF">
        <w:t>You’re</w:t>
      </w:r>
      <w:r w:rsidR="00B872D4">
        <w:t xml:space="preserve"> </w:t>
      </w:r>
      <w:r w:rsidRPr="002800AF">
        <w:rPr>
          <w:b/>
          <w:bCs/>
        </w:rPr>
        <w:t>married</w:t>
      </w:r>
      <w:r w:rsidR="00B872D4">
        <w:rPr>
          <w:b/>
          <w:bCs/>
        </w:rPr>
        <w:t xml:space="preserve"> </w:t>
      </w:r>
      <w:r w:rsidRPr="002800AF">
        <w:rPr>
          <w:b/>
          <w:bCs/>
        </w:rPr>
        <w:t>or</w:t>
      </w:r>
      <w:r w:rsidR="00B872D4">
        <w:rPr>
          <w:b/>
          <w:bCs/>
        </w:rPr>
        <w:t xml:space="preserve"> </w:t>
      </w:r>
      <w:r w:rsidRPr="002800AF">
        <w:rPr>
          <w:b/>
          <w:bCs/>
        </w:rPr>
        <w:t>in</w:t>
      </w:r>
      <w:r w:rsidR="00B872D4">
        <w:rPr>
          <w:b/>
          <w:bCs/>
        </w:rPr>
        <w:t xml:space="preserve"> </w:t>
      </w:r>
      <w:r w:rsidRPr="002800AF">
        <w:rPr>
          <w:b/>
          <w:bCs/>
        </w:rPr>
        <w:t>a</w:t>
      </w:r>
      <w:r w:rsidR="00B872D4">
        <w:rPr>
          <w:b/>
          <w:bCs/>
        </w:rPr>
        <w:t xml:space="preserve"> </w:t>
      </w:r>
      <w:r w:rsidRPr="002800AF">
        <w:rPr>
          <w:b/>
          <w:bCs/>
        </w:rPr>
        <w:t>civil</w:t>
      </w:r>
      <w:r w:rsidR="00B872D4">
        <w:rPr>
          <w:b/>
          <w:bCs/>
        </w:rPr>
        <w:t xml:space="preserve"> </w:t>
      </w:r>
      <w:r w:rsidRPr="002800AF">
        <w:rPr>
          <w:b/>
          <w:bCs/>
        </w:rPr>
        <w:t>partnership</w:t>
      </w:r>
      <w:r w:rsidR="00B872D4">
        <w:t xml:space="preserve"> </w:t>
      </w:r>
      <w:r w:rsidRPr="002800AF">
        <w:t>(not</w:t>
      </w:r>
      <w:r w:rsidR="00B872D4">
        <w:t xml:space="preserve"> </w:t>
      </w:r>
      <w:r w:rsidRPr="002800AF">
        <w:t>separated</w:t>
      </w:r>
      <w:r w:rsidR="00B872D4">
        <w:t xml:space="preserve"> </w:t>
      </w:r>
      <w:r w:rsidRPr="002800AF">
        <w:t>before</w:t>
      </w:r>
      <w:r w:rsidR="00B872D4">
        <w:t xml:space="preserve"> </w:t>
      </w:r>
      <w:r w:rsidRPr="002800AF">
        <w:t>the</w:t>
      </w:r>
      <w:r w:rsidR="00B872D4">
        <w:t xml:space="preserve"> </w:t>
      </w:r>
      <w:r w:rsidRPr="002800AF">
        <w:t>course</w:t>
      </w:r>
      <w:r w:rsidR="00B872D4">
        <w:t xml:space="preserve"> </w:t>
      </w:r>
      <w:r w:rsidRPr="002800AF">
        <w:t>starts),</w:t>
      </w:r>
    </w:p>
    <w:p w14:paraId="7CC1C6F0" w14:textId="19940645" w:rsidR="002800AF" w:rsidRPr="002800AF" w:rsidRDefault="002800AF" w:rsidP="004A1496">
      <w:pPr>
        <w:numPr>
          <w:ilvl w:val="0"/>
          <w:numId w:val="11"/>
        </w:numPr>
        <w:spacing w:line="360" w:lineRule="auto"/>
        <w:contextualSpacing/>
      </w:pPr>
      <w:r w:rsidRPr="002800AF">
        <w:t>You</w:t>
      </w:r>
      <w:r w:rsidR="00B872D4">
        <w:t xml:space="preserve"> </w:t>
      </w:r>
      <w:r w:rsidRPr="002800AF">
        <w:t>have</w:t>
      </w:r>
      <w:r w:rsidR="00B872D4">
        <w:t xml:space="preserve"> </w:t>
      </w:r>
      <w:r w:rsidRPr="002800AF">
        <w:rPr>
          <w:b/>
          <w:bCs/>
        </w:rPr>
        <w:t>no</w:t>
      </w:r>
      <w:r w:rsidR="00B872D4">
        <w:rPr>
          <w:b/>
          <w:bCs/>
        </w:rPr>
        <w:t xml:space="preserve"> </w:t>
      </w:r>
      <w:r w:rsidRPr="002800AF">
        <w:rPr>
          <w:b/>
          <w:bCs/>
        </w:rPr>
        <w:t>living</w:t>
      </w:r>
      <w:r w:rsidR="00B872D4">
        <w:rPr>
          <w:b/>
          <w:bCs/>
        </w:rPr>
        <w:t xml:space="preserve"> </w:t>
      </w:r>
      <w:r w:rsidRPr="002800AF">
        <w:rPr>
          <w:b/>
          <w:bCs/>
        </w:rPr>
        <w:t>parents</w:t>
      </w:r>
      <w:r w:rsidR="00B872D4">
        <w:rPr>
          <w:b/>
          <w:bCs/>
        </w:rPr>
        <w:t xml:space="preserve"> </w:t>
      </w:r>
      <w:r w:rsidRPr="002800AF">
        <w:rPr>
          <w:b/>
          <w:bCs/>
        </w:rPr>
        <w:t>or</w:t>
      </w:r>
      <w:r w:rsidR="00B872D4">
        <w:rPr>
          <w:b/>
          <w:bCs/>
        </w:rPr>
        <w:t xml:space="preserve"> </w:t>
      </w:r>
      <w:r w:rsidRPr="002800AF">
        <w:rPr>
          <w:b/>
          <w:bCs/>
        </w:rPr>
        <w:t>guardians</w:t>
      </w:r>
      <w:r w:rsidRPr="002800AF">
        <w:t>,</w:t>
      </w:r>
    </w:p>
    <w:p w14:paraId="30F9E7A4" w14:textId="31492338" w:rsidR="002800AF" w:rsidRPr="002800AF" w:rsidRDefault="002800AF" w:rsidP="004A1496">
      <w:pPr>
        <w:numPr>
          <w:ilvl w:val="0"/>
          <w:numId w:val="11"/>
        </w:numPr>
        <w:spacing w:line="360" w:lineRule="auto"/>
        <w:contextualSpacing/>
      </w:pPr>
      <w:r w:rsidRPr="002800AF">
        <w:t>You</w:t>
      </w:r>
      <w:r w:rsidR="00B872D4">
        <w:t xml:space="preserve"> </w:t>
      </w:r>
      <w:r w:rsidRPr="002800AF">
        <w:t>are</w:t>
      </w:r>
      <w:r w:rsidR="00B872D4">
        <w:t xml:space="preserve"> </w:t>
      </w:r>
      <w:r w:rsidRPr="002800AF">
        <w:t>the</w:t>
      </w:r>
      <w:r w:rsidR="00B872D4">
        <w:t xml:space="preserve"> </w:t>
      </w:r>
      <w:r w:rsidRPr="002800AF">
        <w:rPr>
          <w:b/>
          <w:bCs/>
        </w:rPr>
        <w:t>main</w:t>
      </w:r>
      <w:r w:rsidR="00B872D4">
        <w:rPr>
          <w:b/>
          <w:bCs/>
        </w:rPr>
        <w:t xml:space="preserve"> </w:t>
      </w:r>
      <w:r w:rsidRPr="002800AF">
        <w:rPr>
          <w:b/>
          <w:bCs/>
        </w:rPr>
        <w:t>carer</w:t>
      </w:r>
      <w:r w:rsidR="00B872D4">
        <w:rPr>
          <w:b/>
          <w:bCs/>
        </w:rPr>
        <w:t xml:space="preserve"> </w:t>
      </w:r>
      <w:r w:rsidRPr="002800AF">
        <w:rPr>
          <w:b/>
          <w:bCs/>
        </w:rPr>
        <w:t>for</w:t>
      </w:r>
      <w:r w:rsidR="00B872D4">
        <w:rPr>
          <w:b/>
          <w:bCs/>
        </w:rPr>
        <w:t xml:space="preserve"> </w:t>
      </w:r>
      <w:r w:rsidRPr="002800AF">
        <w:rPr>
          <w:b/>
          <w:bCs/>
        </w:rPr>
        <w:t>a</w:t>
      </w:r>
      <w:r w:rsidR="00B872D4">
        <w:rPr>
          <w:b/>
          <w:bCs/>
        </w:rPr>
        <w:t xml:space="preserve"> </w:t>
      </w:r>
      <w:r w:rsidRPr="002800AF">
        <w:rPr>
          <w:b/>
          <w:bCs/>
        </w:rPr>
        <w:t>child</w:t>
      </w:r>
      <w:r w:rsidRPr="002800AF">
        <w:t>,</w:t>
      </w:r>
    </w:p>
    <w:p w14:paraId="7E383B31" w14:textId="70F7C32D" w:rsidR="002800AF" w:rsidRPr="002800AF" w:rsidRDefault="002800AF" w:rsidP="004A1496">
      <w:pPr>
        <w:numPr>
          <w:ilvl w:val="0"/>
          <w:numId w:val="11"/>
        </w:numPr>
        <w:spacing w:line="360" w:lineRule="auto"/>
        <w:contextualSpacing/>
      </w:pPr>
      <w:r w:rsidRPr="002800AF">
        <w:lastRenderedPageBreak/>
        <w:t>You’ve</w:t>
      </w:r>
      <w:r w:rsidR="00B872D4">
        <w:t xml:space="preserve"> </w:t>
      </w:r>
      <w:r w:rsidRPr="002800AF">
        <w:t>supported</w:t>
      </w:r>
      <w:r w:rsidR="00B872D4">
        <w:t xml:space="preserve"> </w:t>
      </w:r>
      <w:r w:rsidRPr="002800AF">
        <w:t>yourself</w:t>
      </w:r>
      <w:r w:rsidR="00B872D4">
        <w:t xml:space="preserve"> </w:t>
      </w:r>
      <w:r w:rsidRPr="002800AF">
        <w:t>for</w:t>
      </w:r>
      <w:r w:rsidR="00B872D4">
        <w:t xml:space="preserve"> </w:t>
      </w:r>
      <w:r w:rsidRPr="002800AF">
        <w:rPr>
          <w:b/>
          <w:bCs/>
        </w:rPr>
        <w:t>at</w:t>
      </w:r>
      <w:r w:rsidR="00B872D4">
        <w:rPr>
          <w:b/>
          <w:bCs/>
        </w:rPr>
        <w:t xml:space="preserve"> </w:t>
      </w:r>
      <w:r w:rsidRPr="002800AF">
        <w:rPr>
          <w:b/>
          <w:bCs/>
        </w:rPr>
        <w:t>least</w:t>
      </w:r>
      <w:r w:rsidR="00B872D4">
        <w:rPr>
          <w:b/>
          <w:bCs/>
        </w:rPr>
        <w:t xml:space="preserve"> </w:t>
      </w:r>
      <w:r w:rsidRPr="002800AF">
        <w:rPr>
          <w:b/>
          <w:bCs/>
        </w:rPr>
        <w:t>3</w:t>
      </w:r>
      <w:r w:rsidR="00B872D4">
        <w:rPr>
          <w:b/>
          <w:bCs/>
        </w:rPr>
        <w:t xml:space="preserve"> </w:t>
      </w:r>
      <w:r w:rsidRPr="002800AF">
        <w:rPr>
          <w:b/>
          <w:bCs/>
        </w:rPr>
        <w:t>years</w:t>
      </w:r>
      <w:r w:rsidRPr="002800AF">
        <w:t>,</w:t>
      </w:r>
      <w:r w:rsidR="00B872D4">
        <w:t xml:space="preserve"> </w:t>
      </w:r>
      <w:r w:rsidRPr="002800AF">
        <w:t>through:</w:t>
      </w:r>
    </w:p>
    <w:p w14:paraId="4E43C4FB" w14:textId="7264B3D0" w:rsidR="002800AF" w:rsidRPr="002800AF" w:rsidRDefault="002800AF" w:rsidP="004A1496">
      <w:pPr>
        <w:numPr>
          <w:ilvl w:val="1"/>
          <w:numId w:val="11"/>
        </w:numPr>
        <w:spacing w:line="360" w:lineRule="auto"/>
        <w:contextualSpacing/>
      </w:pPr>
      <w:r w:rsidRPr="002800AF">
        <w:t>Employment</w:t>
      </w:r>
      <w:r w:rsidR="00B872D4">
        <w:t xml:space="preserve"> </w:t>
      </w:r>
      <w:r w:rsidRPr="002800AF">
        <w:t>or</w:t>
      </w:r>
      <w:r w:rsidR="00B872D4">
        <w:t xml:space="preserve"> </w:t>
      </w:r>
      <w:r w:rsidRPr="002800AF">
        <w:t>being</w:t>
      </w:r>
      <w:r w:rsidR="00B872D4">
        <w:t xml:space="preserve"> </w:t>
      </w:r>
      <w:r w:rsidRPr="002800AF">
        <w:t>supported</w:t>
      </w:r>
      <w:r w:rsidR="00B872D4">
        <w:t xml:space="preserve"> </w:t>
      </w:r>
      <w:r w:rsidRPr="002800AF">
        <w:t>by</w:t>
      </w:r>
      <w:r w:rsidR="00B872D4">
        <w:t xml:space="preserve"> </w:t>
      </w:r>
      <w:r w:rsidRPr="002800AF">
        <w:t>a</w:t>
      </w:r>
      <w:r w:rsidR="00B872D4">
        <w:t xml:space="preserve"> </w:t>
      </w:r>
      <w:r w:rsidRPr="002800AF">
        <w:t>partner</w:t>
      </w:r>
      <w:r w:rsidR="00B872D4">
        <w:t xml:space="preserve"> </w:t>
      </w:r>
      <w:r w:rsidRPr="002800AF">
        <w:t>(earning</w:t>
      </w:r>
      <w:r w:rsidR="00B872D4">
        <w:t xml:space="preserve"> </w:t>
      </w:r>
      <w:r w:rsidRPr="002800AF">
        <w:t>at</w:t>
      </w:r>
      <w:r w:rsidR="00B872D4">
        <w:t xml:space="preserve"> </w:t>
      </w:r>
      <w:r w:rsidRPr="002800AF">
        <w:t>least</w:t>
      </w:r>
      <w:r w:rsidR="00B872D4">
        <w:t xml:space="preserve"> </w:t>
      </w:r>
      <w:r w:rsidRPr="002800AF">
        <w:t>the</w:t>
      </w:r>
      <w:r w:rsidR="00B872D4">
        <w:t xml:space="preserve"> </w:t>
      </w:r>
      <w:r w:rsidRPr="002800AF">
        <w:t>income</w:t>
      </w:r>
      <w:r w:rsidR="00B872D4">
        <w:t xml:space="preserve"> </w:t>
      </w:r>
      <w:r w:rsidRPr="002800AF">
        <w:t>support</w:t>
      </w:r>
      <w:r w:rsidR="00B872D4">
        <w:t xml:space="preserve"> </w:t>
      </w:r>
      <w:r w:rsidRPr="002800AF">
        <w:t>level),</w:t>
      </w:r>
    </w:p>
    <w:p w14:paraId="18E8A688" w14:textId="4996A2E0" w:rsidR="002800AF" w:rsidRPr="002800AF" w:rsidRDefault="002800AF" w:rsidP="004A1496">
      <w:pPr>
        <w:numPr>
          <w:ilvl w:val="1"/>
          <w:numId w:val="11"/>
        </w:numPr>
        <w:spacing w:line="360" w:lineRule="auto"/>
        <w:contextualSpacing/>
      </w:pPr>
      <w:r w:rsidRPr="002800AF">
        <w:t>Government</w:t>
      </w:r>
      <w:r w:rsidR="00B872D4">
        <w:t xml:space="preserve"> </w:t>
      </w:r>
      <w:r w:rsidRPr="002800AF">
        <w:t>training</w:t>
      </w:r>
      <w:r w:rsidR="00B872D4">
        <w:t xml:space="preserve"> </w:t>
      </w:r>
      <w:r w:rsidRPr="002800AF">
        <w:t>programmes,</w:t>
      </w:r>
    </w:p>
    <w:p w14:paraId="30495E9D" w14:textId="046371AD" w:rsidR="002800AF" w:rsidRPr="002800AF" w:rsidRDefault="002800AF" w:rsidP="004A1496">
      <w:pPr>
        <w:numPr>
          <w:ilvl w:val="1"/>
          <w:numId w:val="11"/>
        </w:numPr>
        <w:spacing w:line="360" w:lineRule="auto"/>
        <w:contextualSpacing/>
      </w:pPr>
      <w:r w:rsidRPr="002800AF">
        <w:t>Receiving</w:t>
      </w:r>
      <w:r w:rsidR="00B872D4">
        <w:t xml:space="preserve"> </w:t>
      </w:r>
      <w:r w:rsidRPr="002800AF">
        <w:t>unemployment,</w:t>
      </w:r>
      <w:r w:rsidR="00B872D4">
        <w:t xml:space="preserve"> </w:t>
      </w:r>
      <w:r w:rsidRPr="002800AF">
        <w:t>sickness,</w:t>
      </w:r>
      <w:r w:rsidR="00B872D4">
        <w:t xml:space="preserve"> </w:t>
      </w:r>
      <w:r w:rsidRPr="002800AF">
        <w:t>or</w:t>
      </w:r>
      <w:r w:rsidR="00B872D4">
        <w:t xml:space="preserve"> </w:t>
      </w:r>
      <w:r w:rsidRPr="002800AF">
        <w:t>maternity</w:t>
      </w:r>
      <w:r w:rsidR="00B872D4">
        <w:t xml:space="preserve"> </w:t>
      </w:r>
      <w:r w:rsidRPr="002800AF">
        <w:t>benefits,</w:t>
      </w:r>
    </w:p>
    <w:p w14:paraId="09BF7126" w14:textId="74EAB2A8" w:rsidR="002800AF" w:rsidRPr="002800AF" w:rsidRDefault="002800AF" w:rsidP="004A1496">
      <w:pPr>
        <w:numPr>
          <w:ilvl w:val="1"/>
          <w:numId w:val="11"/>
        </w:numPr>
        <w:spacing w:line="360" w:lineRule="auto"/>
        <w:contextualSpacing/>
      </w:pPr>
      <w:r w:rsidRPr="002800AF">
        <w:t>Receiving</w:t>
      </w:r>
      <w:r w:rsidR="00B872D4">
        <w:t xml:space="preserve"> </w:t>
      </w:r>
      <w:r w:rsidRPr="002800AF">
        <w:t>Universal</w:t>
      </w:r>
      <w:r w:rsidR="00B872D4">
        <w:t xml:space="preserve"> </w:t>
      </w:r>
      <w:r w:rsidRPr="002800AF">
        <w:t>Credit</w:t>
      </w:r>
      <w:r w:rsidR="00B872D4">
        <w:t xml:space="preserve"> </w:t>
      </w:r>
      <w:r w:rsidRPr="002800AF">
        <w:t>or</w:t>
      </w:r>
      <w:r w:rsidR="00B872D4">
        <w:t xml:space="preserve"> </w:t>
      </w:r>
      <w:r w:rsidRPr="002800AF">
        <w:t>Income</w:t>
      </w:r>
      <w:r w:rsidR="00B872D4">
        <w:t xml:space="preserve"> </w:t>
      </w:r>
      <w:r w:rsidRPr="002800AF">
        <w:t>Support,</w:t>
      </w:r>
    </w:p>
    <w:p w14:paraId="1064768E" w14:textId="6DEF1204" w:rsidR="002800AF" w:rsidRPr="002800AF" w:rsidRDefault="002800AF" w:rsidP="004A1496">
      <w:pPr>
        <w:numPr>
          <w:ilvl w:val="1"/>
          <w:numId w:val="11"/>
        </w:numPr>
        <w:spacing w:line="360" w:lineRule="auto"/>
        <w:contextualSpacing/>
      </w:pPr>
      <w:r w:rsidRPr="002800AF">
        <w:t>Living</w:t>
      </w:r>
      <w:r w:rsidR="00B872D4">
        <w:t xml:space="preserve"> </w:t>
      </w:r>
      <w:r w:rsidRPr="002800AF">
        <w:t>independently</w:t>
      </w:r>
      <w:r w:rsidR="00B872D4">
        <w:t xml:space="preserve"> </w:t>
      </w:r>
      <w:r w:rsidRPr="002800AF">
        <w:t>with</w:t>
      </w:r>
      <w:r w:rsidR="00B872D4">
        <w:t xml:space="preserve"> </w:t>
      </w:r>
      <w:r w:rsidRPr="002800AF">
        <w:t>a</w:t>
      </w:r>
      <w:r w:rsidR="00B872D4">
        <w:t xml:space="preserve"> </w:t>
      </w:r>
      <w:r w:rsidRPr="002800AF">
        <w:t>formal</w:t>
      </w:r>
      <w:r w:rsidR="00B872D4">
        <w:t xml:space="preserve"> </w:t>
      </w:r>
      <w:r w:rsidRPr="002800AF">
        <w:t>rent</w:t>
      </w:r>
      <w:r w:rsidR="00B872D4">
        <w:t xml:space="preserve"> </w:t>
      </w:r>
      <w:r w:rsidRPr="002800AF">
        <w:t>agreement</w:t>
      </w:r>
      <w:r w:rsidR="00B872D4">
        <w:t xml:space="preserve"> </w:t>
      </w:r>
      <w:r w:rsidRPr="002800AF">
        <w:t>or</w:t>
      </w:r>
      <w:r w:rsidR="00B872D4">
        <w:t xml:space="preserve"> </w:t>
      </w:r>
      <w:r w:rsidRPr="002800AF">
        <w:t>receiving</w:t>
      </w:r>
      <w:r w:rsidR="00B872D4">
        <w:t xml:space="preserve"> </w:t>
      </w:r>
      <w:r w:rsidRPr="002800AF">
        <w:t>housing</w:t>
      </w:r>
      <w:r w:rsidR="00B872D4">
        <w:t xml:space="preserve"> </w:t>
      </w:r>
      <w:r w:rsidRPr="002800AF">
        <w:t>benefit,</w:t>
      </w:r>
    </w:p>
    <w:p w14:paraId="7924DE74" w14:textId="445EE160" w:rsidR="002800AF" w:rsidRPr="002800AF" w:rsidRDefault="002800AF" w:rsidP="004A1496">
      <w:pPr>
        <w:numPr>
          <w:ilvl w:val="1"/>
          <w:numId w:val="11"/>
        </w:numPr>
        <w:spacing w:line="360" w:lineRule="auto"/>
        <w:contextualSpacing/>
      </w:pPr>
      <w:r w:rsidRPr="002800AF">
        <w:t>Being</w:t>
      </w:r>
      <w:r w:rsidR="00B872D4">
        <w:t xml:space="preserve"> </w:t>
      </w:r>
      <w:r w:rsidRPr="002800AF">
        <w:t>the</w:t>
      </w:r>
      <w:r w:rsidR="00B872D4">
        <w:t xml:space="preserve"> </w:t>
      </w:r>
      <w:r w:rsidRPr="002800AF">
        <w:rPr>
          <w:b/>
          <w:bCs/>
        </w:rPr>
        <w:t>primary</w:t>
      </w:r>
      <w:r w:rsidR="00B872D4">
        <w:rPr>
          <w:b/>
          <w:bCs/>
        </w:rPr>
        <w:t xml:space="preserve"> </w:t>
      </w:r>
      <w:r w:rsidRPr="002800AF">
        <w:rPr>
          <w:b/>
          <w:bCs/>
        </w:rPr>
        <w:t>carer</w:t>
      </w:r>
      <w:r w:rsidR="00B872D4">
        <w:t xml:space="preserve"> </w:t>
      </w:r>
      <w:r w:rsidRPr="002800AF">
        <w:t>for</w:t>
      </w:r>
      <w:r w:rsidR="00B872D4">
        <w:t xml:space="preserve"> </w:t>
      </w:r>
      <w:r w:rsidRPr="002800AF">
        <w:t>an</w:t>
      </w:r>
      <w:r w:rsidR="00B872D4">
        <w:t xml:space="preserve"> </w:t>
      </w:r>
      <w:r w:rsidRPr="002800AF">
        <w:t>adult</w:t>
      </w:r>
      <w:r w:rsidR="00B872D4">
        <w:t xml:space="preserve"> </w:t>
      </w:r>
      <w:r w:rsidRPr="002800AF">
        <w:t>or</w:t>
      </w:r>
      <w:r w:rsidR="00B872D4">
        <w:t xml:space="preserve"> </w:t>
      </w:r>
      <w:r w:rsidRPr="002800AF">
        <w:t>child,</w:t>
      </w:r>
    </w:p>
    <w:p w14:paraId="1677032D" w14:textId="63EC8758" w:rsidR="002800AF" w:rsidRPr="002800AF" w:rsidRDefault="002800AF" w:rsidP="00811C6B">
      <w:pPr>
        <w:numPr>
          <w:ilvl w:val="0"/>
          <w:numId w:val="11"/>
        </w:numPr>
        <w:spacing w:line="360" w:lineRule="auto"/>
        <w:contextualSpacing/>
      </w:pPr>
      <w:r w:rsidRPr="002800AF">
        <w:t>Being</w:t>
      </w:r>
      <w:r w:rsidR="00B872D4">
        <w:t xml:space="preserve"> </w:t>
      </w:r>
      <w:r w:rsidRPr="002800AF">
        <w:rPr>
          <w:b/>
          <w:bCs/>
        </w:rPr>
        <w:t>estranged</w:t>
      </w:r>
      <w:r w:rsidR="00B872D4">
        <w:rPr>
          <w:b/>
          <w:bCs/>
        </w:rPr>
        <w:t xml:space="preserve"> </w:t>
      </w:r>
      <w:r w:rsidRPr="002800AF">
        <w:rPr>
          <w:b/>
          <w:bCs/>
        </w:rPr>
        <w:t>from</w:t>
      </w:r>
      <w:r w:rsidR="00B872D4">
        <w:rPr>
          <w:b/>
          <w:bCs/>
        </w:rPr>
        <w:t xml:space="preserve"> </w:t>
      </w:r>
      <w:r w:rsidRPr="002800AF">
        <w:rPr>
          <w:b/>
          <w:bCs/>
        </w:rPr>
        <w:t>your</w:t>
      </w:r>
      <w:r w:rsidR="00B872D4">
        <w:rPr>
          <w:b/>
          <w:bCs/>
        </w:rPr>
        <w:t xml:space="preserve"> </w:t>
      </w:r>
      <w:r w:rsidRPr="002800AF">
        <w:rPr>
          <w:b/>
          <w:bCs/>
        </w:rPr>
        <w:t>parents</w:t>
      </w:r>
      <w:r w:rsidRPr="002800AF">
        <w:t>.</w:t>
      </w:r>
    </w:p>
    <w:p w14:paraId="6EC192B6" w14:textId="35A5FE2E" w:rsidR="002800AF" w:rsidRPr="002800AF" w:rsidRDefault="002800AF" w:rsidP="004A1496">
      <w:pPr>
        <w:spacing w:line="360" w:lineRule="auto"/>
        <w:contextualSpacing/>
      </w:pPr>
      <w:r w:rsidRPr="002800AF">
        <w:t>This</w:t>
      </w:r>
      <w:r w:rsidR="00B872D4">
        <w:t xml:space="preserve"> </w:t>
      </w:r>
      <w:r w:rsidRPr="002800AF">
        <w:t>bursary</w:t>
      </w:r>
      <w:r w:rsidR="00B872D4">
        <w:t xml:space="preserve"> </w:t>
      </w:r>
      <w:r w:rsidRPr="002800AF">
        <w:t>is</w:t>
      </w:r>
      <w:r w:rsidR="00B872D4">
        <w:t xml:space="preserve"> </w:t>
      </w:r>
      <w:r w:rsidRPr="002800AF">
        <w:rPr>
          <w:b/>
          <w:bCs/>
        </w:rPr>
        <w:t>means-tested</w:t>
      </w:r>
      <w:r w:rsidR="00B872D4">
        <w:t xml:space="preserve"> </w:t>
      </w:r>
      <w:r w:rsidRPr="002800AF">
        <w:t>on</w:t>
      </w:r>
      <w:r w:rsidR="00B872D4">
        <w:t xml:space="preserve"> </w:t>
      </w:r>
      <w:r w:rsidRPr="002800AF">
        <w:t>your</w:t>
      </w:r>
      <w:r w:rsidR="00B872D4">
        <w:t xml:space="preserve"> </w:t>
      </w:r>
      <w:r w:rsidRPr="002800AF">
        <w:t>income</w:t>
      </w:r>
      <w:r w:rsidR="00B872D4">
        <w:t xml:space="preserve"> </w:t>
      </w:r>
      <w:r w:rsidRPr="002800AF">
        <w:t>(and</w:t>
      </w:r>
      <w:r w:rsidR="00B872D4">
        <w:t xml:space="preserve"> </w:t>
      </w:r>
      <w:r w:rsidRPr="002800AF">
        <w:t>your</w:t>
      </w:r>
      <w:r w:rsidR="00B872D4">
        <w:t xml:space="preserve"> </w:t>
      </w:r>
      <w:r w:rsidRPr="002800AF">
        <w:t>partner’s,</w:t>
      </w:r>
      <w:r w:rsidR="00B872D4">
        <w:t xml:space="preserve"> </w:t>
      </w:r>
      <w:r w:rsidRPr="002800AF">
        <w:t>if</w:t>
      </w:r>
      <w:r w:rsidR="00B872D4">
        <w:t xml:space="preserve"> </w:t>
      </w:r>
      <w:r w:rsidRPr="002800AF">
        <w:t>applicable).</w:t>
      </w:r>
      <w:r w:rsidR="00B872D4">
        <w:t xml:space="preserve"> </w:t>
      </w:r>
      <w:r w:rsidRPr="002800AF">
        <w:t>See</w:t>
      </w:r>
      <w:r w:rsidR="00B872D4">
        <w:t xml:space="preserve"> </w:t>
      </w:r>
      <w:r w:rsidRPr="002800AF">
        <w:t>the</w:t>
      </w:r>
      <w:r w:rsidR="00B872D4">
        <w:t xml:space="preserve"> </w:t>
      </w:r>
      <w:r w:rsidRPr="002800AF">
        <w:rPr>
          <w:i/>
          <w:iCs/>
        </w:rPr>
        <w:t>Means</w:t>
      </w:r>
      <w:r w:rsidR="00B872D4">
        <w:rPr>
          <w:i/>
          <w:iCs/>
        </w:rPr>
        <w:t xml:space="preserve"> </w:t>
      </w:r>
      <w:r w:rsidRPr="002800AF">
        <w:rPr>
          <w:i/>
          <w:iCs/>
        </w:rPr>
        <w:t>Assessment</w:t>
      </w:r>
      <w:r w:rsidR="00B872D4">
        <w:t xml:space="preserve"> </w:t>
      </w:r>
      <w:r w:rsidRPr="002800AF">
        <w:t>section</w:t>
      </w:r>
      <w:r w:rsidR="00B872D4">
        <w:t xml:space="preserve"> </w:t>
      </w:r>
      <w:r w:rsidRPr="002800AF">
        <w:t>for</w:t>
      </w:r>
      <w:r w:rsidR="00B872D4">
        <w:t xml:space="preserve"> </w:t>
      </w:r>
      <w:r w:rsidRPr="002800AF">
        <w:t>more</w:t>
      </w:r>
      <w:r w:rsidR="00B872D4">
        <w:t xml:space="preserve"> </w:t>
      </w:r>
      <w:r w:rsidRPr="002800AF">
        <w:t>details.</w:t>
      </w:r>
    </w:p>
    <w:p w14:paraId="13264742" w14:textId="5316FAE9" w:rsidR="002800AF" w:rsidRPr="00577338" w:rsidRDefault="002800AF" w:rsidP="00577338">
      <w:pPr>
        <w:pStyle w:val="Heading4"/>
      </w:pPr>
      <w:bookmarkStart w:id="19" w:name="_Toc205993027"/>
      <w:r w:rsidRPr="002800AF">
        <w:t>Parentally</w:t>
      </w:r>
      <w:r w:rsidR="00B872D4">
        <w:t xml:space="preserve"> </w:t>
      </w:r>
      <w:r w:rsidRPr="002800AF">
        <w:t>Supported</w:t>
      </w:r>
      <w:r w:rsidR="00B872D4">
        <w:t xml:space="preserve"> </w:t>
      </w:r>
      <w:r w:rsidRPr="002800AF">
        <w:t>Student</w:t>
      </w:r>
      <w:r w:rsidR="00B872D4">
        <w:t xml:space="preserve"> </w:t>
      </w:r>
      <w:r w:rsidRPr="002800AF">
        <w:t>Bursary</w:t>
      </w:r>
      <w:bookmarkEnd w:id="19"/>
    </w:p>
    <w:p w14:paraId="3E885B42" w14:textId="1061DAAA" w:rsidR="002800AF" w:rsidRPr="002800AF" w:rsidRDefault="002800AF" w:rsidP="004A1496">
      <w:pPr>
        <w:spacing w:line="360" w:lineRule="auto"/>
        <w:contextualSpacing/>
      </w:pPr>
      <w:r w:rsidRPr="002800AF">
        <w:t>If</w:t>
      </w:r>
      <w:r w:rsidR="00B872D4">
        <w:t xml:space="preserve"> </w:t>
      </w:r>
      <w:r w:rsidRPr="002800AF">
        <w:t>you're</w:t>
      </w:r>
      <w:r w:rsidR="00B872D4">
        <w:t xml:space="preserve"> </w:t>
      </w:r>
      <w:r w:rsidRPr="002800AF">
        <w:t>aged</w:t>
      </w:r>
      <w:r w:rsidR="00B872D4">
        <w:t xml:space="preserve"> </w:t>
      </w:r>
      <w:r w:rsidRPr="002800AF">
        <w:rPr>
          <w:b/>
          <w:bCs/>
        </w:rPr>
        <w:t>18</w:t>
      </w:r>
      <w:r w:rsidR="00B872D4">
        <w:rPr>
          <w:b/>
          <w:bCs/>
        </w:rPr>
        <w:t xml:space="preserve"> </w:t>
      </w:r>
      <w:r w:rsidRPr="002800AF">
        <w:rPr>
          <w:b/>
          <w:bCs/>
        </w:rPr>
        <w:t>to</w:t>
      </w:r>
      <w:r w:rsidR="00B872D4">
        <w:rPr>
          <w:b/>
          <w:bCs/>
        </w:rPr>
        <w:t xml:space="preserve"> </w:t>
      </w:r>
      <w:r w:rsidRPr="002800AF">
        <w:rPr>
          <w:b/>
          <w:bCs/>
        </w:rPr>
        <w:t>2</w:t>
      </w:r>
      <w:r w:rsidR="00811C6B">
        <w:rPr>
          <w:b/>
          <w:bCs/>
        </w:rPr>
        <w:t>4</w:t>
      </w:r>
      <w:r w:rsidR="00B872D4">
        <w:t xml:space="preserve"> </w:t>
      </w:r>
      <w:r w:rsidRPr="002800AF">
        <w:t>and</w:t>
      </w:r>
      <w:r w:rsidR="00B872D4">
        <w:t xml:space="preserve"> </w:t>
      </w:r>
      <w:r w:rsidRPr="002800AF">
        <w:t>don’t</w:t>
      </w:r>
      <w:r w:rsidR="00B872D4">
        <w:t xml:space="preserve"> </w:t>
      </w:r>
      <w:r w:rsidRPr="002800AF">
        <w:t>meet</w:t>
      </w:r>
      <w:r w:rsidR="00B872D4">
        <w:t xml:space="preserve"> </w:t>
      </w:r>
      <w:r w:rsidRPr="002800AF">
        <w:t>the</w:t>
      </w:r>
      <w:r w:rsidR="00B872D4">
        <w:t xml:space="preserve"> </w:t>
      </w:r>
      <w:r w:rsidRPr="002800AF">
        <w:t>criteria</w:t>
      </w:r>
      <w:r w:rsidR="00B872D4">
        <w:t xml:space="preserve"> </w:t>
      </w:r>
      <w:r w:rsidRPr="002800AF">
        <w:t>for</w:t>
      </w:r>
      <w:r w:rsidR="00B872D4">
        <w:t xml:space="preserve"> </w:t>
      </w:r>
      <w:r w:rsidRPr="002800AF">
        <w:t>the</w:t>
      </w:r>
      <w:r w:rsidR="00B872D4">
        <w:t xml:space="preserve"> </w:t>
      </w:r>
      <w:r w:rsidRPr="002800AF">
        <w:t>Independent,</w:t>
      </w:r>
      <w:r w:rsidR="00B872D4">
        <w:t xml:space="preserve"> </w:t>
      </w:r>
      <w:r w:rsidRPr="002800AF">
        <w:t>Universal</w:t>
      </w:r>
      <w:r w:rsidR="00B872D4">
        <w:t xml:space="preserve"> </w:t>
      </w:r>
      <w:r w:rsidRPr="002800AF">
        <w:t>Credit,</w:t>
      </w:r>
      <w:r w:rsidR="00B872D4">
        <w:t xml:space="preserve"> </w:t>
      </w:r>
      <w:r w:rsidRPr="002800AF">
        <w:t>or</w:t>
      </w:r>
      <w:r w:rsidR="00B872D4">
        <w:t xml:space="preserve"> </w:t>
      </w:r>
      <w:r w:rsidRPr="002800AF">
        <w:t>Care</w:t>
      </w:r>
      <w:r w:rsidR="00B872D4">
        <w:t xml:space="preserve"> </w:t>
      </w:r>
      <w:r w:rsidRPr="002800AF">
        <w:t>Experienced</w:t>
      </w:r>
      <w:r w:rsidR="00B872D4">
        <w:t xml:space="preserve"> </w:t>
      </w:r>
      <w:r w:rsidRPr="002800AF">
        <w:t>bursaries,</w:t>
      </w:r>
      <w:r w:rsidR="00B872D4">
        <w:t xml:space="preserve"> </w:t>
      </w:r>
      <w:r w:rsidRPr="002800AF">
        <w:t>you’ll</w:t>
      </w:r>
      <w:r w:rsidR="00B872D4">
        <w:t xml:space="preserve"> </w:t>
      </w:r>
      <w:r w:rsidRPr="002800AF">
        <w:t>be</w:t>
      </w:r>
      <w:r w:rsidR="00B872D4">
        <w:t xml:space="preserve"> </w:t>
      </w:r>
      <w:r w:rsidRPr="002800AF">
        <w:t>assessed</w:t>
      </w:r>
      <w:r w:rsidR="00B872D4">
        <w:t xml:space="preserve"> </w:t>
      </w:r>
      <w:r w:rsidRPr="002800AF">
        <w:t>for</w:t>
      </w:r>
      <w:r w:rsidR="00B872D4">
        <w:t xml:space="preserve"> </w:t>
      </w:r>
      <w:r w:rsidRPr="002800AF">
        <w:t>a</w:t>
      </w:r>
      <w:r w:rsidR="00B872D4">
        <w:t xml:space="preserve"> </w:t>
      </w:r>
      <w:r w:rsidRPr="002800AF">
        <w:rPr>
          <w:b/>
          <w:bCs/>
        </w:rPr>
        <w:t>Parentally</w:t>
      </w:r>
      <w:r w:rsidR="00B872D4">
        <w:rPr>
          <w:b/>
          <w:bCs/>
        </w:rPr>
        <w:t xml:space="preserve"> </w:t>
      </w:r>
      <w:r w:rsidRPr="002800AF">
        <w:rPr>
          <w:b/>
          <w:bCs/>
        </w:rPr>
        <w:t>Supported</w:t>
      </w:r>
      <w:r w:rsidR="00B872D4">
        <w:rPr>
          <w:b/>
          <w:bCs/>
        </w:rPr>
        <w:t xml:space="preserve"> </w:t>
      </w:r>
      <w:r w:rsidRPr="002800AF">
        <w:rPr>
          <w:b/>
          <w:bCs/>
        </w:rPr>
        <w:t>Student</w:t>
      </w:r>
      <w:r w:rsidR="00B872D4">
        <w:rPr>
          <w:b/>
          <w:bCs/>
        </w:rPr>
        <w:t xml:space="preserve"> </w:t>
      </w:r>
      <w:r w:rsidRPr="002800AF">
        <w:rPr>
          <w:b/>
          <w:bCs/>
        </w:rPr>
        <w:t>Bursary</w:t>
      </w:r>
      <w:r w:rsidRPr="002800AF">
        <w:t>.</w:t>
      </w:r>
    </w:p>
    <w:p w14:paraId="1021DA3B" w14:textId="1C670E12" w:rsidR="002800AF" w:rsidRPr="002800AF" w:rsidRDefault="002800AF" w:rsidP="004A1496">
      <w:pPr>
        <w:numPr>
          <w:ilvl w:val="0"/>
          <w:numId w:val="12"/>
        </w:numPr>
        <w:spacing w:line="360" w:lineRule="auto"/>
        <w:contextualSpacing/>
      </w:pPr>
      <w:r w:rsidRPr="002800AF">
        <w:t>This</w:t>
      </w:r>
      <w:r w:rsidR="00B872D4">
        <w:t xml:space="preserve"> </w:t>
      </w:r>
      <w:r w:rsidRPr="002800AF">
        <w:t>bursary</w:t>
      </w:r>
      <w:r w:rsidR="00B872D4">
        <w:t xml:space="preserve"> </w:t>
      </w:r>
      <w:r w:rsidRPr="002800AF">
        <w:t>is</w:t>
      </w:r>
      <w:r w:rsidR="00B872D4">
        <w:t xml:space="preserve"> </w:t>
      </w:r>
      <w:r w:rsidRPr="002800AF">
        <w:rPr>
          <w:b/>
          <w:bCs/>
        </w:rPr>
        <w:t>means-tested</w:t>
      </w:r>
      <w:r w:rsidR="00B872D4">
        <w:t xml:space="preserve"> </w:t>
      </w:r>
      <w:r w:rsidRPr="002800AF">
        <w:t>based</w:t>
      </w:r>
      <w:r w:rsidR="00B872D4">
        <w:t xml:space="preserve"> </w:t>
      </w:r>
      <w:r w:rsidRPr="002800AF">
        <w:t>on</w:t>
      </w:r>
      <w:r w:rsidR="00B872D4">
        <w:t xml:space="preserve"> </w:t>
      </w:r>
      <w:r w:rsidRPr="002800AF">
        <w:t>your</w:t>
      </w:r>
      <w:r w:rsidR="00B872D4">
        <w:t xml:space="preserve"> </w:t>
      </w:r>
      <w:r w:rsidRPr="002800AF">
        <w:rPr>
          <w:b/>
          <w:bCs/>
        </w:rPr>
        <w:t>parental</w:t>
      </w:r>
      <w:r w:rsidR="00B872D4">
        <w:rPr>
          <w:b/>
          <w:bCs/>
        </w:rPr>
        <w:t xml:space="preserve"> </w:t>
      </w:r>
      <w:r w:rsidRPr="002800AF">
        <w:rPr>
          <w:b/>
          <w:bCs/>
        </w:rPr>
        <w:t>household</w:t>
      </w:r>
      <w:r w:rsidR="00B872D4">
        <w:rPr>
          <w:b/>
          <w:bCs/>
        </w:rPr>
        <w:t xml:space="preserve"> </w:t>
      </w:r>
      <w:r w:rsidRPr="002800AF">
        <w:rPr>
          <w:b/>
          <w:bCs/>
        </w:rPr>
        <w:t>income</w:t>
      </w:r>
      <w:r w:rsidRPr="002800AF">
        <w:t>.</w:t>
      </w:r>
    </w:p>
    <w:p w14:paraId="7DBDC872" w14:textId="368CCDCA" w:rsidR="002800AF" w:rsidRPr="002800AF" w:rsidRDefault="002800AF" w:rsidP="004A1496">
      <w:pPr>
        <w:numPr>
          <w:ilvl w:val="0"/>
          <w:numId w:val="12"/>
        </w:numPr>
        <w:spacing w:line="360" w:lineRule="auto"/>
        <w:contextualSpacing/>
      </w:pPr>
      <w:r w:rsidRPr="002800AF">
        <w:t>The</w:t>
      </w:r>
      <w:r w:rsidR="00B872D4">
        <w:t xml:space="preserve"> </w:t>
      </w:r>
      <w:r w:rsidRPr="002800AF">
        <w:t>amount</w:t>
      </w:r>
      <w:r w:rsidR="00B872D4">
        <w:t xml:space="preserve"> </w:t>
      </w:r>
      <w:r w:rsidRPr="002800AF">
        <w:t>you</w:t>
      </w:r>
      <w:r w:rsidR="00B872D4">
        <w:t xml:space="preserve"> </w:t>
      </w:r>
      <w:r w:rsidRPr="002800AF">
        <w:t>may</w:t>
      </w:r>
      <w:r w:rsidR="00B872D4">
        <w:t xml:space="preserve"> </w:t>
      </w:r>
      <w:r w:rsidRPr="002800AF">
        <w:t>receive</w:t>
      </w:r>
      <w:r w:rsidR="00B872D4">
        <w:t xml:space="preserve"> </w:t>
      </w:r>
      <w:r w:rsidRPr="002800AF">
        <w:t>depends</w:t>
      </w:r>
      <w:r w:rsidR="00B872D4">
        <w:t xml:space="preserve"> </w:t>
      </w:r>
      <w:r w:rsidRPr="002800AF">
        <w:t>on</w:t>
      </w:r>
      <w:r w:rsidR="00B872D4">
        <w:t xml:space="preserve"> </w:t>
      </w:r>
      <w:r w:rsidRPr="002800AF">
        <w:t>whether</w:t>
      </w:r>
      <w:r w:rsidR="00B872D4">
        <w:t xml:space="preserve"> </w:t>
      </w:r>
      <w:r w:rsidRPr="002800AF">
        <w:t>you</w:t>
      </w:r>
      <w:r w:rsidR="00B872D4">
        <w:t xml:space="preserve"> </w:t>
      </w:r>
      <w:r w:rsidRPr="002800AF">
        <w:t>live</w:t>
      </w:r>
      <w:r w:rsidR="00B872D4">
        <w:t xml:space="preserve"> </w:t>
      </w:r>
      <w:r w:rsidRPr="002800AF">
        <w:rPr>
          <w:b/>
          <w:bCs/>
        </w:rPr>
        <w:t>at</w:t>
      </w:r>
      <w:r w:rsidR="00B872D4">
        <w:rPr>
          <w:b/>
          <w:bCs/>
        </w:rPr>
        <w:t xml:space="preserve"> </w:t>
      </w:r>
      <w:r w:rsidRPr="002800AF">
        <w:rPr>
          <w:b/>
          <w:bCs/>
        </w:rPr>
        <w:t>home</w:t>
      </w:r>
      <w:r w:rsidR="00B872D4">
        <w:t xml:space="preserve"> </w:t>
      </w:r>
      <w:r w:rsidRPr="002800AF">
        <w:t>or</w:t>
      </w:r>
      <w:r w:rsidR="00B872D4">
        <w:t xml:space="preserve"> </w:t>
      </w:r>
      <w:r w:rsidRPr="002800AF">
        <w:rPr>
          <w:b/>
          <w:bCs/>
        </w:rPr>
        <w:t>away</w:t>
      </w:r>
      <w:r w:rsidR="00B872D4">
        <w:rPr>
          <w:b/>
          <w:bCs/>
        </w:rPr>
        <w:t xml:space="preserve"> </w:t>
      </w:r>
      <w:r w:rsidRPr="002800AF">
        <w:rPr>
          <w:b/>
          <w:bCs/>
        </w:rPr>
        <w:t>from</w:t>
      </w:r>
      <w:r w:rsidR="00B872D4">
        <w:rPr>
          <w:b/>
          <w:bCs/>
        </w:rPr>
        <w:t xml:space="preserve"> </w:t>
      </w:r>
      <w:r w:rsidRPr="002800AF">
        <w:rPr>
          <w:b/>
          <w:bCs/>
        </w:rPr>
        <w:t>home</w:t>
      </w:r>
      <w:r w:rsidRPr="002800AF">
        <w:t>.</w:t>
      </w:r>
    </w:p>
    <w:p w14:paraId="74BFB466" w14:textId="41CBCCA2" w:rsidR="002800AF" w:rsidRPr="002800AF" w:rsidRDefault="002800AF" w:rsidP="004A1496">
      <w:pPr>
        <w:numPr>
          <w:ilvl w:val="0"/>
          <w:numId w:val="12"/>
        </w:numPr>
        <w:spacing w:line="360" w:lineRule="auto"/>
        <w:contextualSpacing/>
      </w:pPr>
      <w:r w:rsidRPr="002800AF">
        <w:t>If</w:t>
      </w:r>
      <w:r w:rsidR="00B872D4">
        <w:t xml:space="preserve"> </w:t>
      </w:r>
      <w:r w:rsidRPr="002800AF">
        <w:t>you</w:t>
      </w:r>
      <w:r w:rsidR="00B872D4">
        <w:t xml:space="preserve"> </w:t>
      </w:r>
      <w:r w:rsidRPr="002800AF">
        <w:t>live</w:t>
      </w:r>
      <w:r w:rsidR="00B872D4">
        <w:t xml:space="preserve"> </w:t>
      </w:r>
      <w:r w:rsidRPr="002800AF">
        <w:t>away</w:t>
      </w:r>
      <w:r w:rsidR="00B872D4">
        <w:t xml:space="preserve"> </w:t>
      </w:r>
      <w:r w:rsidRPr="002800AF">
        <w:t>from</w:t>
      </w:r>
      <w:r w:rsidR="00B872D4">
        <w:t xml:space="preserve"> </w:t>
      </w:r>
      <w:r w:rsidRPr="002800AF">
        <w:t>home,</w:t>
      </w:r>
      <w:r w:rsidR="00B872D4">
        <w:t xml:space="preserve"> </w:t>
      </w:r>
      <w:r w:rsidRPr="002800AF">
        <w:t>you’ll</w:t>
      </w:r>
      <w:r w:rsidR="00B872D4">
        <w:t xml:space="preserve"> </w:t>
      </w:r>
      <w:r w:rsidRPr="002800AF">
        <w:t>need</w:t>
      </w:r>
      <w:r w:rsidR="00B872D4">
        <w:t xml:space="preserve"> </w:t>
      </w:r>
      <w:r w:rsidRPr="002800AF">
        <w:t>to</w:t>
      </w:r>
      <w:r w:rsidR="00B872D4">
        <w:t xml:space="preserve"> </w:t>
      </w:r>
      <w:r w:rsidRPr="002800AF">
        <w:t>provide</w:t>
      </w:r>
      <w:r w:rsidR="00B872D4">
        <w:t xml:space="preserve"> </w:t>
      </w:r>
      <w:r w:rsidRPr="002800AF">
        <w:rPr>
          <w:b/>
          <w:bCs/>
        </w:rPr>
        <w:t>evidence</w:t>
      </w:r>
      <w:r w:rsidR="00B872D4">
        <w:t xml:space="preserve"> </w:t>
      </w:r>
      <w:r w:rsidRPr="002800AF">
        <w:t>(such</w:t>
      </w:r>
      <w:r w:rsidR="00B872D4">
        <w:t xml:space="preserve"> </w:t>
      </w:r>
      <w:r w:rsidRPr="002800AF">
        <w:t>as</w:t>
      </w:r>
      <w:r w:rsidR="00B872D4">
        <w:t xml:space="preserve"> </w:t>
      </w:r>
      <w:r w:rsidRPr="002800AF">
        <w:t>a</w:t>
      </w:r>
      <w:r w:rsidR="00B872D4">
        <w:t xml:space="preserve"> </w:t>
      </w:r>
      <w:r w:rsidRPr="002800AF">
        <w:t>tenancy</w:t>
      </w:r>
      <w:r w:rsidR="00B872D4">
        <w:t xml:space="preserve"> </w:t>
      </w:r>
      <w:r w:rsidRPr="002800AF">
        <w:t>agreement</w:t>
      </w:r>
      <w:r w:rsidR="00B872D4">
        <w:t xml:space="preserve"> </w:t>
      </w:r>
      <w:r w:rsidRPr="002800AF">
        <w:t>or</w:t>
      </w:r>
      <w:r w:rsidR="00B872D4">
        <w:t xml:space="preserve"> </w:t>
      </w:r>
      <w:r w:rsidRPr="002800AF">
        <w:t>housing</w:t>
      </w:r>
      <w:r w:rsidR="00B872D4">
        <w:t xml:space="preserve"> </w:t>
      </w:r>
      <w:r w:rsidRPr="002800AF">
        <w:t>benefit</w:t>
      </w:r>
      <w:r w:rsidR="00B872D4">
        <w:t xml:space="preserve"> </w:t>
      </w:r>
      <w:r w:rsidRPr="002800AF">
        <w:t>letter)</w:t>
      </w:r>
      <w:r w:rsidR="00B872D4">
        <w:t xml:space="preserve"> </w:t>
      </w:r>
      <w:r w:rsidRPr="002800AF">
        <w:t>to</w:t>
      </w:r>
      <w:r w:rsidR="00B872D4">
        <w:t xml:space="preserve"> </w:t>
      </w:r>
      <w:r w:rsidRPr="002800AF">
        <w:t>be</w:t>
      </w:r>
      <w:r w:rsidR="00B872D4">
        <w:t xml:space="preserve"> </w:t>
      </w:r>
      <w:r w:rsidRPr="002800AF">
        <w:t>assessed</w:t>
      </w:r>
      <w:r w:rsidR="00B872D4">
        <w:t xml:space="preserve"> </w:t>
      </w:r>
      <w:r w:rsidRPr="002800AF">
        <w:t>for</w:t>
      </w:r>
      <w:r w:rsidR="00B872D4">
        <w:t xml:space="preserve"> </w:t>
      </w:r>
      <w:r w:rsidRPr="002800AF">
        <w:t>the</w:t>
      </w:r>
      <w:r w:rsidR="00B872D4">
        <w:t xml:space="preserve"> </w:t>
      </w:r>
      <w:r w:rsidRPr="002800AF">
        <w:t>higher</w:t>
      </w:r>
      <w:r w:rsidR="00B872D4">
        <w:t xml:space="preserve"> </w:t>
      </w:r>
      <w:r w:rsidRPr="002800AF">
        <w:t>rate.</w:t>
      </w:r>
    </w:p>
    <w:p w14:paraId="797897F9" w14:textId="758E9870" w:rsidR="002800AF" w:rsidRPr="00577338" w:rsidRDefault="002800AF" w:rsidP="00577338">
      <w:pPr>
        <w:pStyle w:val="Heading4"/>
      </w:pPr>
      <w:bookmarkStart w:id="20" w:name="_Toc205993028"/>
      <w:r w:rsidRPr="002800AF">
        <w:t>Universal</w:t>
      </w:r>
      <w:r w:rsidR="00B872D4">
        <w:t xml:space="preserve"> </w:t>
      </w:r>
      <w:r w:rsidRPr="002800AF">
        <w:t>Credit</w:t>
      </w:r>
      <w:r w:rsidR="00B872D4">
        <w:t xml:space="preserve"> </w:t>
      </w:r>
      <w:r w:rsidRPr="002800AF">
        <w:t>Top-Up</w:t>
      </w:r>
      <w:r w:rsidR="00B872D4">
        <w:t xml:space="preserve"> </w:t>
      </w:r>
      <w:r w:rsidRPr="002800AF">
        <w:t>Bursary</w:t>
      </w:r>
      <w:bookmarkEnd w:id="20"/>
    </w:p>
    <w:p w14:paraId="226B3374" w14:textId="1BF25842" w:rsidR="002800AF" w:rsidRPr="002800AF" w:rsidRDefault="002800AF" w:rsidP="004A1496">
      <w:pPr>
        <w:spacing w:line="360" w:lineRule="auto"/>
        <w:contextualSpacing/>
      </w:pPr>
      <w:r w:rsidRPr="002800AF">
        <w:t>If</w:t>
      </w:r>
      <w:r w:rsidR="00B872D4">
        <w:t xml:space="preserve"> </w:t>
      </w:r>
      <w:r w:rsidRPr="002800AF">
        <w:t>you're</w:t>
      </w:r>
      <w:r w:rsidR="00B872D4">
        <w:t xml:space="preserve"> </w:t>
      </w:r>
      <w:r w:rsidRPr="002800AF">
        <w:t>currently</w:t>
      </w:r>
      <w:r w:rsidR="00B872D4">
        <w:t xml:space="preserve"> </w:t>
      </w:r>
      <w:r w:rsidRPr="002800AF">
        <w:t>claiming</w:t>
      </w:r>
      <w:r w:rsidR="00B872D4">
        <w:t xml:space="preserve"> </w:t>
      </w:r>
      <w:r w:rsidRPr="002800AF">
        <w:rPr>
          <w:b/>
          <w:bCs/>
        </w:rPr>
        <w:t>Universal</w:t>
      </w:r>
      <w:r w:rsidR="00B872D4">
        <w:rPr>
          <w:b/>
          <w:bCs/>
        </w:rPr>
        <w:t xml:space="preserve"> </w:t>
      </w:r>
      <w:r w:rsidRPr="002800AF">
        <w:rPr>
          <w:b/>
          <w:bCs/>
        </w:rPr>
        <w:t>Credit</w:t>
      </w:r>
      <w:r w:rsidRPr="002800AF">
        <w:t>,</w:t>
      </w:r>
      <w:r w:rsidR="00B872D4">
        <w:t xml:space="preserve"> </w:t>
      </w:r>
      <w:r w:rsidRPr="002800AF">
        <w:t>you</w:t>
      </w:r>
      <w:r w:rsidR="00B872D4">
        <w:t xml:space="preserve"> </w:t>
      </w:r>
      <w:r w:rsidRPr="002800AF">
        <w:t>may</w:t>
      </w:r>
      <w:r w:rsidR="00B872D4">
        <w:t xml:space="preserve"> </w:t>
      </w:r>
      <w:r w:rsidRPr="002800AF">
        <w:t>be</w:t>
      </w:r>
      <w:r w:rsidR="00B872D4">
        <w:t xml:space="preserve"> </w:t>
      </w:r>
      <w:r w:rsidRPr="002800AF">
        <w:t>able</w:t>
      </w:r>
      <w:r w:rsidR="00B872D4">
        <w:t xml:space="preserve"> </w:t>
      </w:r>
      <w:r w:rsidRPr="002800AF">
        <w:t>to</w:t>
      </w:r>
      <w:r w:rsidR="00B872D4">
        <w:t xml:space="preserve"> </w:t>
      </w:r>
      <w:r w:rsidRPr="002800AF">
        <w:rPr>
          <w:b/>
          <w:bCs/>
        </w:rPr>
        <w:t>stay</w:t>
      </w:r>
      <w:r w:rsidR="00B872D4">
        <w:rPr>
          <w:b/>
          <w:bCs/>
        </w:rPr>
        <w:t xml:space="preserve"> </w:t>
      </w:r>
      <w:r w:rsidRPr="002800AF">
        <w:rPr>
          <w:b/>
          <w:bCs/>
        </w:rPr>
        <w:t>on</w:t>
      </w:r>
      <w:r w:rsidR="00B872D4">
        <w:rPr>
          <w:b/>
          <w:bCs/>
        </w:rPr>
        <w:t xml:space="preserve"> </w:t>
      </w:r>
      <w:r w:rsidRPr="002800AF">
        <w:rPr>
          <w:b/>
          <w:bCs/>
        </w:rPr>
        <w:t>Universal</w:t>
      </w:r>
      <w:r w:rsidR="00B872D4">
        <w:rPr>
          <w:b/>
          <w:bCs/>
        </w:rPr>
        <w:t xml:space="preserve"> </w:t>
      </w:r>
      <w:r w:rsidRPr="002800AF">
        <w:rPr>
          <w:b/>
          <w:bCs/>
        </w:rPr>
        <w:t>Credit</w:t>
      </w:r>
      <w:r w:rsidR="00B872D4">
        <w:rPr>
          <w:b/>
          <w:bCs/>
        </w:rPr>
        <w:t xml:space="preserve"> </w:t>
      </w:r>
      <w:r w:rsidRPr="002800AF">
        <w:rPr>
          <w:b/>
          <w:bCs/>
        </w:rPr>
        <w:t>while</w:t>
      </w:r>
      <w:r w:rsidR="00B872D4">
        <w:rPr>
          <w:b/>
          <w:bCs/>
        </w:rPr>
        <w:t xml:space="preserve"> </w:t>
      </w:r>
      <w:r w:rsidRPr="002800AF">
        <w:rPr>
          <w:b/>
          <w:bCs/>
        </w:rPr>
        <w:t>studying</w:t>
      </w:r>
      <w:r w:rsidR="00B872D4">
        <w:t xml:space="preserve"> </w:t>
      </w:r>
      <w:r w:rsidRPr="002800AF">
        <w:t>—</w:t>
      </w:r>
      <w:r w:rsidR="00B872D4">
        <w:t xml:space="preserve"> </w:t>
      </w:r>
      <w:r w:rsidRPr="002800AF">
        <w:t>but</w:t>
      </w:r>
      <w:r w:rsidR="00B872D4">
        <w:t xml:space="preserve"> </w:t>
      </w:r>
      <w:r w:rsidRPr="002800AF">
        <w:t>this</w:t>
      </w:r>
      <w:r w:rsidR="00B872D4">
        <w:t xml:space="preserve"> </w:t>
      </w:r>
      <w:r w:rsidRPr="002800AF">
        <w:t>decision</w:t>
      </w:r>
      <w:r w:rsidR="00B872D4">
        <w:t xml:space="preserve"> </w:t>
      </w:r>
      <w:r w:rsidRPr="002800AF">
        <w:t>is</w:t>
      </w:r>
      <w:r w:rsidR="00B872D4">
        <w:t xml:space="preserve"> </w:t>
      </w:r>
      <w:r w:rsidRPr="002800AF">
        <w:t>made</w:t>
      </w:r>
      <w:r w:rsidR="00B872D4">
        <w:t xml:space="preserve"> </w:t>
      </w:r>
      <w:r w:rsidRPr="002800AF">
        <w:t>by</w:t>
      </w:r>
      <w:r w:rsidR="00B872D4">
        <w:t xml:space="preserve"> </w:t>
      </w:r>
      <w:r w:rsidRPr="002800AF">
        <w:t>the</w:t>
      </w:r>
      <w:r w:rsidR="00B872D4">
        <w:t xml:space="preserve"> </w:t>
      </w:r>
      <w:r w:rsidRPr="002800AF">
        <w:rPr>
          <w:b/>
          <w:bCs/>
        </w:rPr>
        <w:t>Department</w:t>
      </w:r>
      <w:r w:rsidR="00B872D4">
        <w:rPr>
          <w:b/>
          <w:bCs/>
        </w:rPr>
        <w:t xml:space="preserve"> </w:t>
      </w:r>
      <w:r w:rsidRPr="002800AF">
        <w:rPr>
          <w:b/>
          <w:bCs/>
        </w:rPr>
        <w:t>for</w:t>
      </w:r>
      <w:r w:rsidR="00B872D4">
        <w:rPr>
          <w:b/>
          <w:bCs/>
        </w:rPr>
        <w:t xml:space="preserve"> </w:t>
      </w:r>
      <w:r w:rsidRPr="002800AF">
        <w:rPr>
          <w:b/>
          <w:bCs/>
        </w:rPr>
        <w:t>Work</w:t>
      </w:r>
      <w:r w:rsidR="00B872D4">
        <w:rPr>
          <w:b/>
          <w:bCs/>
        </w:rPr>
        <w:t xml:space="preserve"> </w:t>
      </w:r>
      <w:r w:rsidRPr="002800AF">
        <w:rPr>
          <w:b/>
          <w:bCs/>
        </w:rPr>
        <w:t>and</w:t>
      </w:r>
      <w:r w:rsidR="00B872D4">
        <w:rPr>
          <w:b/>
          <w:bCs/>
        </w:rPr>
        <w:t xml:space="preserve"> </w:t>
      </w:r>
      <w:r w:rsidRPr="002800AF">
        <w:rPr>
          <w:b/>
          <w:bCs/>
        </w:rPr>
        <w:t>Pensions</w:t>
      </w:r>
      <w:r w:rsidR="00B872D4">
        <w:rPr>
          <w:b/>
          <w:bCs/>
        </w:rPr>
        <w:t xml:space="preserve"> </w:t>
      </w:r>
      <w:r w:rsidRPr="002800AF">
        <w:rPr>
          <w:b/>
          <w:bCs/>
        </w:rPr>
        <w:t>(DWP)</w:t>
      </w:r>
      <w:r w:rsidRPr="002800AF">
        <w:t>.</w:t>
      </w:r>
    </w:p>
    <w:p w14:paraId="05A1B6B2" w14:textId="78E1EE9E" w:rsidR="002800AF" w:rsidRPr="002800AF" w:rsidRDefault="002800AF" w:rsidP="004A1496">
      <w:pPr>
        <w:numPr>
          <w:ilvl w:val="0"/>
          <w:numId w:val="13"/>
        </w:numPr>
        <w:spacing w:line="360" w:lineRule="auto"/>
        <w:contextualSpacing/>
      </w:pPr>
      <w:r w:rsidRPr="002800AF">
        <w:t>If</w:t>
      </w:r>
      <w:r w:rsidR="00B872D4">
        <w:t xml:space="preserve"> </w:t>
      </w:r>
      <w:r w:rsidRPr="002800AF">
        <w:t>you're</w:t>
      </w:r>
      <w:r w:rsidR="00B872D4">
        <w:t xml:space="preserve"> </w:t>
      </w:r>
      <w:r w:rsidRPr="002800AF">
        <w:t>allowed</w:t>
      </w:r>
      <w:r w:rsidR="00B872D4">
        <w:t xml:space="preserve"> </w:t>
      </w:r>
      <w:r w:rsidRPr="002800AF">
        <w:t>to</w:t>
      </w:r>
      <w:r w:rsidR="00B872D4">
        <w:t xml:space="preserve"> </w:t>
      </w:r>
      <w:r w:rsidRPr="002800AF">
        <w:t>stay</w:t>
      </w:r>
      <w:r w:rsidR="00B872D4">
        <w:t xml:space="preserve"> </w:t>
      </w:r>
      <w:r w:rsidRPr="002800AF">
        <w:t>on</w:t>
      </w:r>
      <w:r w:rsidR="00B872D4">
        <w:t xml:space="preserve"> </w:t>
      </w:r>
      <w:r w:rsidRPr="002800AF">
        <w:t>Universal</w:t>
      </w:r>
      <w:r w:rsidR="00B872D4">
        <w:t xml:space="preserve"> </w:t>
      </w:r>
      <w:r w:rsidRPr="002800AF">
        <w:t>Credit,</w:t>
      </w:r>
      <w:r w:rsidR="00B872D4">
        <w:t xml:space="preserve"> </w:t>
      </w:r>
      <w:r w:rsidRPr="002800AF">
        <w:t>you</w:t>
      </w:r>
      <w:r w:rsidR="00B872D4">
        <w:t xml:space="preserve"> </w:t>
      </w:r>
      <w:r w:rsidRPr="002800AF">
        <w:t>can</w:t>
      </w:r>
      <w:r w:rsidR="00B872D4">
        <w:t xml:space="preserve"> </w:t>
      </w:r>
      <w:r w:rsidRPr="002800AF">
        <w:t>apply</w:t>
      </w:r>
      <w:r w:rsidR="00B872D4">
        <w:t xml:space="preserve"> </w:t>
      </w:r>
      <w:r w:rsidRPr="002800AF">
        <w:t>for</w:t>
      </w:r>
      <w:r w:rsidR="00B872D4">
        <w:t xml:space="preserve"> </w:t>
      </w:r>
      <w:r w:rsidRPr="002800AF">
        <w:t>the</w:t>
      </w:r>
      <w:r w:rsidR="00B872D4">
        <w:t xml:space="preserve"> </w:t>
      </w:r>
      <w:r w:rsidRPr="002800AF">
        <w:rPr>
          <w:b/>
          <w:bCs/>
        </w:rPr>
        <w:t>Universal</w:t>
      </w:r>
      <w:r w:rsidR="00B872D4">
        <w:rPr>
          <w:b/>
          <w:bCs/>
        </w:rPr>
        <w:t xml:space="preserve"> </w:t>
      </w:r>
      <w:r w:rsidRPr="002800AF">
        <w:rPr>
          <w:b/>
          <w:bCs/>
        </w:rPr>
        <w:t>Credit</w:t>
      </w:r>
      <w:r w:rsidR="00B872D4">
        <w:rPr>
          <w:b/>
          <w:bCs/>
        </w:rPr>
        <w:t xml:space="preserve"> </w:t>
      </w:r>
      <w:r w:rsidRPr="002800AF">
        <w:rPr>
          <w:b/>
          <w:bCs/>
        </w:rPr>
        <w:t>Top-Up</w:t>
      </w:r>
      <w:r w:rsidR="00B872D4">
        <w:rPr>
          <w:b/>
          <w:bCs/>
        </w:rPr>
        <w:t xml:space="preserve"> </w:t>
      </w:r>
      <w:r w:rsidRPr="002800AF">
        <w:rPr>
          <w:b/>
          <w:bCs/>
        </w:rPr>
        <w:t>Bursary</w:t>
      </w:r>
      <w:r w:rsidRPr="002800AF">
        <w:t>.</w:t>
      </w:r>
    </w:p>
    <w:p w14:paraId="27EA7E11" w14:textId="22D399FE" w:rsidR="002800AF" w:rsidRPr="002800AF" w:rsidRDefault="002800AF" w:rsidP="004A1496">
      <w:pPr>
        <w:numPr>
          <w:ilvl w:val="0"/>
          <w:numId w:val="13"/>
        </w:numPr>
        <w:spacing w:line="360" w:lineRule="auto"/>
        <w:contextualSpacing/>
      </w:pPr>
      <w:r w:rsidRPr="002800AF">
        <w:t>This</w:t>
      </w:r>
      <w:r w:rsidR="00B872D4">
        <w:t xml:space="preserve"> </w:t>
      </w:r>
      <w:r w:rsidRPr="002800AF">
        <w:t>bursary</w:t>
      </w:r>
      <w:r w:rsidR="00B872D4">
        <w:t xml:space="preserve"> </w:t>
      </w:r>
      <w:r w:rsidRPr="002800AF">
        <w:t>is</w:t>
      </w:r>
      <w:r w:rsidR="00B872D4">
        <w:t xml:space="preserve"> </w:t>
      </w:r>
      <w:r w:rsidRPr="002800AF">
        <w:rPr>
          <w:b/>
          <w:bCs/>
        </w:rPr>
        <w:t>not</w:t>
      </w:r>
      <w:r w:rsidR="00B872D4">
        <w:rPr>
          <w:b/>
          <w:bCs/>
        </w:rPr>
        <w:t xml:space="preserve"> </w:t>
      </w:r>
      <w:r w:rsidRPr="002800AF">
        <w:rPr>
          <w:b/>
          <w:bCs/>
        </w:rPr>
        <w:t>means-tested</w:t>
      </w:r>
      <w:r w:rsidR="00B872D4">
        <w:t xml:space="preserve"> </w:t>
      </w:r>
      <w:r w:rsidRPr="002800AF">
        <w:t>and</w:t>
      </w:r>
      <w:r w:rsidR="00B872D4">
        <w:t xml:space="preserve"> </w:t>
      </w:r>
      <w:r w:rsidRPr="002800AF">
        <w:t>is</w:t>
      </w:r>
      <w:r w:rsidR="00B872D4">
        <w:t xml:space="preserve"> </w:t>
      </w:r>
      <w:r w:rsidRPr="002800AF">
        <w:t>paid</w:t>
      </w:r>
      <w:r w:rsidR="00B872D4">
        <w:t xml:space="preserve"> </w:t>
      </w:r>
      <w:r w:rsidRPr="002800AF">
        <w:t>at</w:t>
      </w:r>
      <w:r w:rsidR="00B872D4">
        <w:t xml:space="preserve"> </w:t>
      </w:r>
      <w:r w:rsidRPr="002800AF">
        <w:t>a</w:t>
      </w:r>
      <w:r w:rsidR="00B872D4">
        <w:t xml:space="preserve"> </w:t>
      </w:r>
      <w:r w:rsidRPr="002800AF">
        <w:rPr>
          <w:b/>
          <w:bCs/>
        </w:rPr>
        <w:t>fixed</w:t>
      </w:r>
      <w:r w:rsidR="00B872D4">
        <w:rPr>
          <w:b/>
          <w:bCs/>
        </w:rPr>
        <w:t xml:space="preserve"> </w:t>
      </w:r>
      <w:r w:rsidRPr="002800AF">
        <w:rPr>
          <w:b/>
          <w:bCs/>
        </w:rPr>
        <w:t>rate</w:t>
      </w:r>
      <w:r w:rsidRPr="002800AF">
        <w:t>.</w:t>
      </w:r>
    </w:p>
    <w:p w14:paraId="69F31CE1" w14:textId="3386B57B" w:rsidR="002800AF" w:rsidRPr="002800AF" w:rsidRDefault="002800AF" w:rsidP="004A1496">
      <w:pPr>
        <w:numPr>
          <w:ilvl w:val="0"/>
          <w:numId w:val="13"/>
        </w:numPr>
        <w:spacing w:line="360" w:lineRule="auto"/>
        <w:contextualSpacing/>
      </w:pPr>
      <w:r w:rsidRPr="002800AF">
        <w:t>It’s</w:t>
      </w:r>
      <w:r w:rsidR="00B872D4">
        <w:t xml:space="preserve"> </w:t>
      </w:r>
      <w:r w:rsidRPr="002800AF">
        <w:t>designed</w:t>
      </w:r>
      <w:r w:rsidR="00B872D4">
        <w:t xml:space="preserve"> </w:t>
      </w:r>
      <w:r w:rsidRPr="002800AF">
        <w:t>to</w:t>
      </w:r>
      <w:r w:rsidR="00B872D4">
        <w:t xml:space="preserve"> </w:t>
      </w:r>
      <w:r w:rsidRPr="002800AF">
        <w:t>give</w:t>
      </w:r>
      <w:r w:rsidR="00B872D4">
        <w:t xml:space="preserve"> </w:t>
      </w:r>
      <w:r w:rsidRPr="002800AF">
        <w:t>you</w:t>
      </w:r>
      <w:r w:rsidR="00B872D4">
        <w:t xml:space="preserve"> </w:t>
      </w:r>
      <w:r w:rsidRPr="002800AF">
        <w:t>extra</w:t>
      </w:r>
      <w:r w:rsidR="00B872D4">
        <w:t xml:space="preserve"> </w:t>
      </w:r>
      <w:r w:rsidRPr="002800AF">
        <w:t>support</w:t>
      </w:r>
      <w:r w:rsidR="00B872D4">
        <w:t xml:space="preserve"> </w:t>
      </w:r>
      <w:r w:rsidRPr="002800AF">
        <w:rPr>
          <w:b/>
          <w:bCs/>
        </w:rPr>
        <w:t>without</w:t>
      </w:r>
      <w:r w:rsidR="00B872D4">
        <w:rPr>
          <w:b/>
          <w:bCs/>
        </w:rPr>
        <w:t xml:space="preserve"> </w:t>
      </w:r>
      <w:r w:rsidRPr="002800AF">
        <w:rPr>
          <w:b/>
          <w:bCs/>
        </w:rPr>
        <w:t>affecting</w:t>
      </w:r>
      <w:r w:rsidR="00B872D4">
        <w:rPr>
          <w:b/>
          <w:bCs/>
        </w:rPr>
        <w:t xml:space="preserve"> </w:t>
      </w:r>
      <w:r w:rsidRPr="002800AF">
        <w:rPr>
          <w:b/>
          <w:bCs/>
        </w:rPr>
        <w:t>your</w:t>
      </w:r>
      <w:r w:rsidR="00B872D4">
        <w:rPr>
          <w:b/>
          <w:bCs/>
        </w:rPr>
        <w:t xml:space="preserve"> </w:t>
      </w:r>
      <w:r w:rsidRPr="002800AF">
        <w:rPr>
          <w:b/>
          <w:bCs/>
        </w:rPr>
        <w:t>Universal</w:t>
      </w:r>
      <w:r w:rsidR="00B872D4">
        <w:rPr>
          <w:b/>
          <w:bCs/>
        </w:rPr>
        <w:t xml:space="preserve"> </w:t>
      </w:r>
      <w:r w:rsidRPr="002800AF">
        <w:rPr>
          <w:b/>
          <w:bCs/>
        </w:rPr>
        <w:t>Credit</w:t>
      </w:r>
      <w:r w:rsidR="00B872D4">
        <w:rPr>
          <w:b/>
          <w:bCs/>
        </w:rPr>
        <w:t xml:space="preserve"> </w:t>
      </w:r>
      <w:r w:rsidRPr="002800AF">
        <w:rPr>
          <w:b/>
          <w:bCs/>
        </w:rPr>
        <w:t>payments</w:t>
      </w:r>
      <w:r w:rsidRPr="002800AF">
        <w:t>.</w:t>
      </w:r>
      <w:r w:rsidR="00811C6B">
        <w:t xml:space="preserve"> (Although depending on your circumstances there may be a slight deduction. You should check with the DWP if you are unsure.)</w:t>
      </w:r>
    </w:p>
    <w:p w14:paraId="2EA7C140" w14:textId="12A48EF5" w:rsidR="002800AF" w:rsidRPr="002800AF" w:rsidRDefault="002800AF" w:rsidP="004A1496">
      <w:pPr>
        <w:spacing w:line="360" w:lineRule="auto"/>
        <w:contextualSpacing/>
      </w:pPr>
      <w:r w:rsidRPr="002800AF">
        <w:t>Check</w:t>
      </w:r>
      <w:r w:rsidR="00B872D4">
        <w:t xml:space="preserve"> </w:t>
      </w:r>
      <w:r w:rsidRPr="002800AF">
        <w:t>the</w:t>
      </w:r>
      <w:r w:rsidR="00B872D4">
        <w:t xml:space="preserve"> </w:t>
      </w:r>
      <w:r w:rsidRPr="002800AF">
        <w:rPr>
          <w:i/>
          <w:iCs/>
        </w:rPr>
        <w:t>Universal</w:t>
      </w:r>
      <w:r w:rsidR="00B872D4">
        <w:rPr>
          <w:i/>
          <w:iCs/>
        </w:rPr>
        <w:t xml:space="preserve"> </w:t>
      </w:r>
      <w:r w:rsidRPr="002800AF">
        <w:rPr>
          <w:i/>
          <w:iCs/>
        </w:rPr>
        <w:t>Credit</w:t>
      </w:r>
      <w:r w:rsidR="00B872D4">
        <w:rPr>
          <w:i/>
          <w:iCs/>
        </w:rPr>
        <w:t xml:space="preserve"> </w:t>
      </w:r>
      <w:r w:rsidRPr="002800AF">
        <w:rPr>
          <w:i/>
          <w:iCs/>
        </w:rPr>
        <w:t>Student</w:t>
      </w:r>
      <w:r w:rsidR="00B872D4">
        <w:rPr>
          <w:i/>
          <w:iCs/>
        </w:rPr>
        <w:t xml:space="preserve"> </w:t>
      </w:r>
      <w:r w:rsidRPr="002800AF">
        <w:rPr>
          <w:i/>
          <w:iCs/>
        </w:rPr>
        <w:t>Guide</w:t>
      </w:r>
      <w:r w:rsidR="00B872D4">
        <w:t xml:space="preserve"> </w:t>
      </w:r>
      <w:r w:rsidRPr="002800AF">
        <w:t>or</w:t>
      </w:r>
      <w:r w:rsidR="00B872D4">
        <w:t xml:space="preserve"> </w:t>
      </w:r>
      <w:r w:rsidRPr="002800AF">
        <w:t>speak</w:t>
      </w:r>
      <w:r w:rsidR="00B872D4">
        <w:t xml:space="preserve"> </w:t>
      </w:r>
      <w:r w:rsidRPr="002800AF">
        <w:t>to</w:t>
      </w:r>
      <w:r w:rsidR="00B872D4">
        <w:t xml:space="preserve"> </w:t>
      </w:r>
      <w:r w:rsidRPr="002800AF">
        <w:t>your</w:t>
      </w:r>
      <w:r w:rsidR="00B872D4">
        <w:t xml:space="preserve"> </w:t>
      </w:r>
      <w:r w:rsidRPr="002800AF">
        <w:t>local</w:t>
      </w:r>
      <w:r w:rsidR="00B872D4">
        <w:t xml:space="preserve"> </w:t>
      </w:r>
      <w:r w:rsidRPr="002800AF">
        <w:t>Jobcentre</w:t>
      </w:r>
      <w:r w:rsidR="00B872D4">
        <w:t xml:space="preserve"> </w:t>
      </w:r>
      <w:r w:rsidRPr="002800AF">
        <w:t>for</w:t>
      </w:r>
      <w:r w:rsidR="00B872D4">
        <w:t xml:space="preserve"> </w:t>
      </w:r>
      <w:r w:rsidRPr="002800AF">
        <w:t>more</w:t>
      </w:r>
      <w:r w:rsidR="00B872D4">
        <w:t xml:space="preserve"> </w:t>
      </w:r>
      <w:r w:rsidRPr="002800AF">
        <w:t>information.</w:t>
      </w:r>
    </w:p>
    <w:p w14:paraId="74AD8219" w14:textId="534238CE" w:rsidR="002800AF" w:rsidRPr="00577338" w:rsidRDefault="002800AF" w:rsidP="00577338">
      <w:pPr>
        <w:pStyle w:val="Heading4"/>
      </w:pPr>
      <w:bookmarkStart w:id="21" w:name="_Toc205993029"/>
      <w:r w:rsidRPr="002800AF">
        <w:t>Care</w:t>
      </w:r>
      <w:r w:rsidR="00B872D4">
        <w:t xml:space="preserve"> </w:t>
      </w:r>
      <w:r w:rsidRPr="002800AF">
        <w:t>Experienced</w:t>
      </w:r>
      <w:r w:rsidR="00B872D4">
        <w:t xml:space="preserve"> </w:t>
      </w:r>
      <w:r w:rsidRPr="002800AF">
        <w:t>Bursary</w:t>
      </w:r>
      <w:bookmarkEnd w:id="21"/>
    </w:p>
    <w:p w14:paraId="3F64EEB8" w14:textId="752D0704" w:rsidR="002800AF" w:rsidRPr="002800AF" w:rsidRDefault="002800AF" w:rsidP="004A1496">
      <w:pPr>
        <w:spacing w:line="360" w:lineRule="auto"/>
        <w:contextualSpacing/>
      </w:pPr>
      <w:r w:rsidRPr="002800AF">
        <w:t>If</w:t>
      </w:r>
      <w:r w:rsidR="00B872D4">
        <w:t xml:space="preserve"> </w:t>
      </w:r>
      <w:r w:rsidRPr="002800AF">
        <w:t>you</w:t>
      </w:r>
      <w:r w:rsidR="00B872D4">
        <w:t xml:space="preserve"> </w:t>
      </w:r>
      <w:r w:rsidRPr="002800AF">
        <w:t>are</w:t>
      </w:r>
      <w:r w:rsidR="00B872D4">
        <w:t xml:space="preserve"> </w:t>
      </w:r>
      <w:r w:rsidR="002A522E">
        <w:rPr>
          <w:b/>
          <w:bCs/>
        </w:rPr>
        <w:t>C</w:t>
      </w:r>
      <w:r w:rsidRPr="002800AF">
        <w:rPr>
          <w:b/>
          <w:bCs/>
        </w:rPr>
        <w:t>are</w:t>
      </w:r>
      <w:r w:rsidR="00B872D4">
        <w:rPr>
          <w:b/>
          <w:bCs/>
        </w:rPr>
        <w:t xml:space="preserve"> </w:t>
      </w:r>
      <w:r w:rsidR="002A522E">
        <w:rPr>
          <w:b/>
          <w:bCs/>
        </w:rPr>
        <w:t>E</w:t>
      </w:r>
      <w:r w:rsidRPr="002800AF">
        <w:rPr>
          <w:b/>
          <w:bCs/>
        </w:rPr>
        <w:t>xperienced</w:t>
      </w:r>
      <w:r w:rsidRPr="002800AF">
        <w:t>,</w:t>
      </w:r>
      <w:r w:rsidR="00B872D4">
        <w:t xml:space="preserve"> </w:t>
      </w:r>
      <w:r w:rsidRPr="002800AF">
        <w:t>you</w:t>
      </w:r>
      <w:r w:rsidR="00B872D4">
        <w:t xml:space="preserve"> </w:t>
      </w:r>
      <w:r w:rsidRPr="002800AF">
        <w:t>may</w:t>
      </w:r>
      <w:r w:rsidR="00B872D4">
        <w:t xml:space="preserve"> </w:t>
      </w:r>
      <w:r w:rsidRPr="002800AF">
        <w:t>be</w:t>
      </w:r>
      <w:r w:rsidR="00B872D4">
        <w:t xml:space="preserve"> </w:t>
      </w:r>
      <w:r w:rsidRPr="002800AF">
        <w:t>eligible</w:t>
      </w:r>
      <w:r w:rsidR="00B872D4">
        <w:t xml:space="preserve"> </w:t>
      </w:r>
      <w:r w:rsidRPr="002800AF">
        <w:t>for</w:t>
      </w:r>
      <w:r w:rsidR="00B872D4">
        <w:t xml:space="preserve"> </w:t>
      </w:r>
      <w:r w:rsidRPr="002800AF">
        <w:t>the</w:t>
      </w:r>
      <w:r w:rsidR="00B872D4">
        <w:t xml:space="preserve"> </w:t>
      </w:r>
      <w:r w:rsidRPr="002800AF">
        <w:rPr>
          <w:b/>
          <w:bCs/>
        </w:rPr>
        <w:t>Care</w:t>
      </w:r>
      <w:r w:rsidR="00B872D4">
        <w:rPr>
          <w:b/>
          <w:bCs/>
        </w:rPr>
        <w:t xml:space="preserve"> </w:t>
      </w:r>
      <w:r w:rsidRPr="002800AF">
        <w:rPr>
          <w:b/>
          <w:bCs/>
        </w:rPr>
        <w:t>Experienced</w:t>
      </w:r>
      <w:r w:rsidR="00B872D4">
        <w:rPr>
          <w:b/>
          <w:bCs/>
        </w:rPr>
        <w:t xml:space="preserve"> </w:t>
      </w:r>
      <w:r w:rsidRPr="002800AF">
        <w:rPr>
          <w:b/>
          <w:bCs/>
        </w:rPr>
        <w:t>Bursary</w:t>
      </w:r>
      <w:r w:rsidRPr="002800AF">
        <w:t>.</w:t>
      </w:r>
      <w:r w:rsidR="00B872D4">
        <w:t xml:space="preserve"> </w:t>
      </w:r>
      <w:r w:rsidRPr="002800AF">
        <w:t>This</w:t>
      </w:r>
      <w:r w:rsidR="00B872D4">
        <w:t xml:space="preserve"> </w:t>
      </w:r>
      <w:r w:rsidRPr="002800AF">
        <w:t>includes</w:t>
      </w:r>
      <w:r w:rsidR="00B872D4">
        <w:t xml:space="preserve"> </w:t>
      </w:r>
      <w:r w:rsidRPr="002800AF">
        <w:t>students</w:t>
      </w:r>
      <w:r w:rsidR="00B872D4">
        <w:t xml:space="preserve"> </w:t>
      </w:r>
      <w:r w:rsidRPr="002800AF">
        <w:t>who:</w:t>
      </w:r>
    </w:p>
    <w:p w14:paraId="1E26E994" w14:textId="578235DD" w:rsidR="002800AF" w:rsidRPr="002800AF" w:rsidRDefault="002800AF" w:rsidP="004A1496">
      <w:pPr>
        <w:numPr>
          <w:ilvl w:val="0"/>
          <w:numId w:val="14"/>
        </w:numPr>
        <w:spacing w:line="360" w:lineRule="auto"/>
        <w:contextualSpacing/>
      </w:pPr>
      <w:r w:rsidRPr="002800AF">
        <w:t>Are</w:t>
      </w:r>
      <w:r w:rsidR="00B872D4">
        <w:t xml:space="preserve"> </w:t>
      </w:r>
      <w:r w:rsidRPr="002800AF">
        <w:rPr>
          <w:b/>
          <w:bCs/>
        </w:rPr>
        <w:t>care</w:t>
      </w:r>
      <w:r w:rsidR="00B872D4">
        <w:rPr>
          <w:b/>
          <w:bCs/>
        </w:rPr>
        <w:t xml:space="preserve"> </w:t>
      </w:r>
      <w:r w:rsidRPr="002800AF">
        <w:rPr>
          <w:b/>
          <w:bCs/>
        </w:rPr>
        <w:t>leavers</w:t>
      </w:r>
    </w:p>
    <w:p w14:paraId="55DB9959" w14:textId="58900364" w:rsidR="002800AF" w:rsidRPr="002800AF" w:rsidRDefault="002800AF" w:rsidP="004A1496">
      <w:pPr>
        <w:numPr>
          <w:ilvl w:val="0"/>
          <w:numId w:val="14"/>
        </w:numPr>
        <w:spacing w:line="360" w:lineRule="auto"/>
        <w:contextualSpacing/>
      </w:pPr>
      <w:r w:rsidRPr="002800AF">
        <w:t>Have</w:t>
      </w:r>
      <w:r w:rsidR="00B872D4">
        <w:t xml:space="preserve"> </w:t>
      </w:r>
      <w:r w:rsidRPr="002800AF">
        <w:t>been</w:t>
      </w:r>
      <w:r w:rsidR="00B872D4">
        <w:t xml:space="preserve"> </w:t>
      </w:r>
      <w:r w:rsidRPr="002800AF">
        <w:rPr>
          <w:b/>
          <w:bCs/>
        </w:rPr>
        <w:t>looked</w:t>
      </w:r>
      <w:r w:rsidR="00B872D4">
        <w:rPr>
          <w:b/>
          <w:bCs/>
        </w:rPr>
        <w:t xml:space="preserve"> </w:t>
      </w:r>
      <w:r w:rsidRPr="002800AF">
        <w:rPr>
          <w:b/>
          <w:bCs/>
        </w:rPr>
        <w:t>after</w:t>
      </w:r>
      <w:r w:rsidR="00B872D4">
        <w:rPr>
          <w:b/>
          <w:bCs/>
        </w:rPr>
        <w:t xml:space="preserve"> </w:t>
      </w:r>
      <w:r w:rsidRPr="002800AF">
        <w:rPr>
          <w:b/>
          <w:bCs/>
        </w:rPr>
        <w:t>by</w:t>
      </w:r>
      <w:r w:rsidR="00B872D4">
        <w:rPr>
          <w:b/>
          <w:bCs/>
        </w:rPr>
        <w:t xml:space="preserve"> </w:t>
      </w:r>
      <w:r w:rsidRPr="002800AF">
        <w:rPr>
          <w:b/>
          <w:bCs/>
        </w:rPr>
        <w:t>a</w:t>
      </w:r>
      <w:r w:rsidR="00B872D4">
        <w:rPr>
          <w:b/>
          <w:bCs/>
        </w:rPr>
        <w:t xml:space="preserve"> </w:t>
      </w:r>
      <w:r w:rsidRPr="002800AF">
        <w:rPr>
          <w:b/>
          <w:bCs/>
        </w:rPr>
        <w:t>local</w:t>
      </w:r>
      <w:r w:rsidR="00B872D4">
        <w:rPr>
          <w:b/>
          <w:bCs/>
        </w:rPr>
        <w:t xml:space="preserve"> </w:t>
      </w:r>
      <w:r w:rsidRPr="002800AF">
        <w:rPr>
          <w:b/>
          <w:bCs/>
        </w:rPr>
        <w:t>authority</w:t>
      </w:r>
    </w:p>
    <w:p w14:paraId="6496C937" w14:textId="2E639E83" w:rsidR="002800AF" w:rsidRPr="002800AF" w:rsidRDefault="002800AF" w:rsidP="004A1496">
      <w:pPr>
        <w:numPr>
          <w:ilvl w:val="0"/>
          <w:numId w:val="14"/>
        </w:numPr>
        <w:spacing w:line="360" w:lineRule="auto"/>
        <w:contextualSpacing/>
      </w:pPr>
      <w:r w:rsidRPr="002800AF">
        <w:t>Have</w:t>
      </w:r>
      <w:r w:rsidR="00B872D4">
        <w:t xml:space="preserve"> </w:t>
      </w:r>
      <w:r w:rsidRPr="002800AF">
        <w:t>lived</w:t>
      </w:r>
      <w:r w:rsidR="00B872D4">
        <w:t xml:space="preserve"> </w:t>
      </w:r>
      <w:r w:rsidRPr="002800AF">
        <w:t>in</w:t>
      </w:r>
      <w:r w:rsidR="00B872D4">
        <w:t xml:space="preserve"> </w:t>
      </w:r>
      <w:r w:rsidRPr="002800AF">
        <w:rPr>
          <w:b/>
          <w:bCs/>
        </w:rPr>
        <w:t>foster</w:t>
      </w:r>
      <w:r w:rsidR="00B872D4">
        <w:rPr>
          <w:b/>
          <w:bCs/>
        </w:rPr>
        <w:t xml:space="preserve"> </w:t>
      </w:r>
      <w:r w:rsidRPr="002800AF">
        <w:rPr>
          <w:b/>
          <w:bCs/>
        </w:rPr>
        <w:t>care</w:t>
      </w:r>
      <w:r w:rsidRPr="002800AF">
        <w:t>,</w:t>
      </w:r>
      <w:r w:rsidR="00B872D4">
        <w:t xml:space="preserve"> </w:t>
      </w:r>
      <w:r w:rsidRPr="002800AF">
        <w:rPr>
          <w:b/>
          <w:bCs/>
        </w:rPr>
        <w:t>residential</w:t>
      </w:r>
      <w:r w:rsidR="00B872D4">
        <w:rPr>
          <w:b/>
          <w:bCs/>
        </w:rPr>
        <w:t xml:space="preserve"> </w:t>
      </w:r>
      <w:r w:rsidRPr="002800AF">
        <w:rPr>
          <w:b/>
          <w:bCs/>
        </w:rPr>
        <w:t>care</w:t>
      </w:r>
      <w:r w:rsidRPr="002800AF">
        <w:t>,</w:t>
      </w:r>
      <w:r w:rsidR="00B872D4">
        <w:t xml:space="preserve"> </w:t>
      </w:r>
      <w:r w:rsidRPr="002800AF">
        <w:t>or</w:t>
      </w:r>
      <w:r w:rsidR="00B872D4">
        <w:t xml:space="preserve"> </w:t>
      </w:r>
      <w:r w:rsidRPr="002800AF">
        <w:rPr>
          <w:b/>
          <w:bCs/>
        </w:rPr>
        <w:t>kinship</w:t>
      </w:r>
      <w:r w:rsidR="00B872D4">
        <w:rPr>
          <w:b/>
          <w:bCs/>
        </w:rPr>
        <w:t xml:space="preserve"> </w:t>
      </w:r>
      <w:r w:rsidRPr="002800AF">
        <w:rPr>
          <w:b/>
          <w:bCs/>
        </w:rPr>
        <w:t>care</w:t>
      </w:r>
    </w:p>
    <w:p w14:paraId="07B233AD" w14:textId="29C12EA8" w:rsidR="002800AF" w:rsidRPr="002800AF" w:rsidRDefault="002800AF" w:rsidP="004A1496">
      <w:pPr>
        <w:numPr>
          <w:ilvl w:val="0"/>
          <w:numId w:val="14"/>
        </w:numPr>
        <w:spacing w:line="360" w:lineRule="auto"/>
        <w:contextualSpacing/>
      </w:pPr>
      <w:r w:rsidRPr="002800AF">
        <w:t>This</w:t>
      </w:r>
      <w:r w:rsidR="00B872D4">
        <w:t xml:space="preserve"> </w:t>
      </w:r>
      <w:r w:rsidRPr="002800AF">
        <w:t>bursary</w:t>
      </w:r>
      <w:r w:rsidR="00B872D4">
        <w:t xml:space="preserve"> </w:t>
      </w:r>
      <w:r w:rsidRPr="002800AF">
        <w:t>is</w:t>
      </w:r>
      <w:r w:rsidR="00B872D4">
        <w:t xml:space="preserve"> </w:t>
      </w:r>
      <w:r w:rsidRPr="002800AF">
        <w:rPr>
          <w:b/>
          <w:bCs/>
        </w:rPr>
        <w:t>not</w:t>
      </w:r>
      <w:r w:rsidR="00B872D4">
        <w:rPr>
          <w:b/>
          <w:bCs/>
        </w:rPr>
        <w:t xml:space="preserve"> </w:t>
      </w:r>
      <w:r w:rsidRPr="002800AF">
        <w:rPr>
          <w:b/>
          <w:bCs/>
        </w:rPr>
        <w:t>means-tested</w:t>
      </w:r>
    </w:p>
    <w:p w14:paraId="2A2D698C" w14:textId="6A748419" w:rsidR="002800AF" w:rsidRDefault="002800AF" w:rsidP="004A1496">
      <w:pPr>
        <w:spacing w:line="360" w:lineRule="auto"/>
        <w:contextualSpacing/>
      </w:pPr>
      <w:r w:rsidRPr="002800AF">
        <w:t>To</w:t>
      </w:r>
      <w:r w:rsidR="00B872D4">
        <w:t xml:space="preserve"> </w:t>
      </w:r>
      <w:r w:rsidRPr="002800AF">
        <w:t>find</w:t>
      </w:r>
      <w:r w:rsidR="00B872D4">
        <w:t xml:space="preserve"> </w:t>
      </w:r>
      <w:r w:rsidRPr="002800AF">
        <w:t>out</w:t>
      </w:r>
      <w:r w:rsidR="00B872D4">
        <w:t xml:space="preserve"> </w:t>
      </w:r>
      <w:r w:rsidRPr="002800AF">
        <w:t>more,</w:t>
      </w:r>
      <w:r w:rsidR="00B872D4">
        <w:t xml:space="preserve"> </w:t>
      </w:r>
      <w:r w:rsidRPr="002800AF">
        <w:t>check</w:t>
      </w:r>
      <w:r w:rsidR="00B872D4">
        <w:t xml:space="preserve"> </w:t>
      </w:r>
      <w:r w:rsidRPr="002800AF">
        <w:t>the</w:t>
      </w:r>
      <w:r w:rsidR="00B872D4">
        <w:t xml:space="preserve"> </w:t>
      </w:r>
      <w:r w:rsidRPr="002800AF">
        <w:rPr>
          <w:i/>
          <w:iCs/>
        </w:rPr>
        <w:t>Care</w:t>
      </w:r>
      <w:r w:rsidR="00B872D4">
        <w:rPr>
          <w:i/>
          <w:iCs/>
        </w:rPr>
        <w:t xml:space="preserve"> </w:t>
      </w:r>
      <w:r w:rsidRPr="002800AF">
        <w:rPr>
          <w:i/>
          <w:iCs/>
        </w:rPr>
        <w:t>Experienced</w:t>
      </w:r>
      <w:r w:rsidR="00B872D4">
        <w:rPr>
          <w:i/>
          <w:iCs/>
        </w:rPr>
        <w:t xml:space="preserve"> </w:t>
      </w:r>
      <w:r w:rsidRPr="002800AF">
        <w:rPr>
          <w:i/>
          <w:iCs/>
        </w:rPr>
        <w:t>Student</w:t>
      </w:r>
      <w:r w:rsidR="00B872D4">
        <w:rPr>
          <w:i/>
          <w:iCs/>
        </w:rPr>
        <w:t xml:space="preserve"> </w:t>
      </w:r>
      <w:r w:rsidRPr="002800AF">
        <w:rPr>
          <w:i/>
          <w:iCs/>
        </w:rPr>
        <w:t>Guide</w:t>
      </w:r>
      <w:r w:rsidR="00B872D4">
        <w:t xml:space="preserve"> </w:t>
      </w:r>
      <w:r w:rsidRPr="002800AF">
        <w:t>or</w:t>
      </w:r>
      <w:r w:rsidR="00B872D4">
        <w:t xml:space="preserve"> </w:t>
      </w:r>
      <w:r w:rsidRPr="002800AF">
        <w:t>contact</w:t>
      </w:r>
      <w:r w:rsidR="00B872D4">
        <w:t xml:space="preserve"> </w:t>
      </w:r>
      <w:r w:rsidRPr="002800AF">
        <w:t>the</w:t>
      </w:r>
      <w:r w:rsidR="00B872D4">
        <w:t xml:space="preserve"> </w:t>
      </w:r>
      <w:r w:rsidRPr="002800AF">
        <w:rPr>
          <w:b/>
          <w:bCs/>
        </w:rPr>
        <w:t>Student</w:t>
      </w:r>
      <w:r w:rsidR="00B872D4">
        <w:rPr>
          <w:b/>
          <w:bCs/>
        </w:rPr>
        <w:t xml:space="preserve"> </w:t>
      </w:r>
      <w:r w:rsidRPr="002800AF">
        <w:rPr>
          <w:b/>
          <w:bCs/>
        </w:rPr>
        <w:t>Funding</w:t>
      </w:r>
      <w:r w:rsidR="00B872D4">
        <w:rPr>
          <w:b/>
          <w:bCs/>
        </w:rPr>
        <w:t xml:space="preserve"> </w:t>
      </w:r>
      <w:r w:rsidRPr="002800AF">
        <w:rPr>
          <w:b/>
          <w:bCs/>
        </w:rPr>
        <w:t>Team</w:t>
      </w:r>
      <w:r w:rsidR="002A522E">
        <w:t>.</w:t>
      </w:r>
    </w:p>
    <w:p w14:paraId="13849D72" w14:textId="6198D8A2" w:rsidR="00E97C88" w:rsidRDefault="00E97C88">
      <w:r>
        <w:br w:type="page"/>
      </w:r>
    </w:p>
    <w:p w14:paraId="2B36EBB0" w14:textId="203294D4" w:rsidR="002800AF" w:rsidRPr="00577338" w:rsidRDefault="002800AF" w:rsidP="00577338">
      <w:pPr>
        <w:pStyle w:val="Heading3"/>
      </w:pPr>
      <w:bookmarkStart w:id="22" w:name="_Toc201084877"/>
      <w:bookmarkStart w:id="23" w:name="_Toc205993030"/>
      <w:r w:rsidRPr="002800AF">
        <w:lastRenderedPageBreak/>
        <w:t>Travel</w:t>
      </w:r>
      <w:r w:rsidR="00B872D4">
        <w:t xml:space="preserve"> </w:t>
      </w:r>
      <w:r w:rsidRPr="002800AF">
        <w:t>Funding</w:t>
      </w:r>
      <w:bookmarkEnd w:id="22"/>
      <w:bookmarkEnd w:id="23"/>
    </w:p>
    <w:p w14:paraId="74FC91E1" w14:textId="4F845C69" w:rsidR="002800AF" w:rsidRPr="002800AF" w:rsidRDefault="003812A7" w:rsidP="004A1496">
      <w:pPr>
        <w:spacing w:line="360" w:lineRule="auto"/>
        <w:contextualSpacing/>
        <w:rPr>
          <w:iCs/>
        </w:rPr>
      </w:pPr>
      <w:r w:rsidRPr="003812A7">
        <w:rPr>
          <w:iCs/>
          <w:noProof/>
        </w:rPr>
        <w:drawing>
          <wp:anchor distT="0" distB="0" distL="114300" distR="114300" simplePos="0" relativeHeight="251664384" behindDoc="0" locked="0" layoutInCell="1" allowOverlap="1" wp14:anchorId="66781DC5" wp14:editId="4ED2D8B6">
            <wp:simplePos x="0" y="0"/>
            <wp:positionH relativeFrom="margin">
              <wp:align>left</wp:align>
            </wp:positionH>
            <wp:positionV relativeFrom="paragraph">
              <wp:posOffset>76097</wp:posOffset>
            </wp:positionV>
            <wp:extent cx="1424305" cy="1424305"/>
            <wp:effectExtent l="0" t="0" r="4445" b="0"/>
            <wp:wrapSquare wrapText="bothSides"/>
            <wp:docPr id="1243682825"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682825" name="Picture 1" descr="A black background with a black square&#10;&#10;AI-generated content may be incorrect."/>
                    <pic:cNvPicPr/>
                  </pic:nvPicPr>
                  <pic:blipFill>
                    <a:blip r:embed="rId26"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24305" cy="1424305"/>
                    </a:xfrm>
                    <a:prstGeom prst="rect">
                      <a:avLst/>
                    </a:prstGeom>
                  </pic:spPr>
                </pic:pic>
              </a:graphicData>
            </a:graphic>
          </wp:anchor>
        </w:drawing>
      </w:r>
      <w:r w:rsidR="002800AF" w:rsidRPr="002800AF">
        <w:rPr>
          <w:iCs/>
        </w:rPr>
        <w:t>If</w:t>
      </w:r>
      <w:r w:rsidR="00B872D4">
        <w:rPr>
          <w:iCs/>
        </w:rPr>
        <w:t xml:space="preserve"> </w:t>
      </w:r>
      <w:r w:rsidR="002800AF" w:rsidRPr="002800AF">
        <w:rPr>
          <w:iCs/>
        </w:rPr>
        <w:t>you</w:t>
      </w:r>
      <w:r w:rsidR="00B872D4">
        <w:rPr>
          <w:iCs/>
        </w:rPr>
        <w:t xml:space="preserve"> </w:t>
      </w:r>
      <w:r w:rsidR="002800AF" w:rsidRPr="002800AF">
        <w:rPr>
          <w:iCs/>
        </w:rPr>
        <w:t>live</w:t>
      </w:r>
      <w:r w:rsidR="00B872D4">
        <w:rPr>
          <w:iCs/>
        </w:rPr>
        <w:t xml:space="preserve"> </w:t>
      </w:r>
      <w:r w:rsidR="002800AF" w:rsidRPr="002800AF">
        <w:rPr>
          <w:b/>
          <w:bCs/>
          <w:iCs/>
        </w:rPr>
        <w:t>more</w:t>
      </w:r>
      <w:r w:rsidR="00B872D4">
        <w:rPr>
          <w:b/>
          <w:bCs/>
          <w:iCs/>
        </w:rPr>
        <w:t xml:space="preserve"> </w:t>
      </w:r>
      <w:r w:rsidR="002800AF" w:rsidRPr="002800AF">
        <w:rPr>
          <w:b/>
          <w:bCs/>
          <w:iCs/>
        </w:rPr>
        <w:t>than</w:t>
      </w:r>
      <w:r w:rsidR="00B872D4">
        <w:rPr>
          <w:b/>
          <w:bCs/>
          <w:iCs/>
        </w:rPr>
        <w:t xml:space="preserve"> </w:t>
      </w:r>
      <w:r w:rsidR="002800AF" w:rsidRPr="002800AF">
        <w:rPr>
          <w:b/>
          <w:bCs/>
          <w:iCs/>
        </w:rPr>
        <w:t>2</w:t>
      </w:r>
      <w:r w:rsidR="00B872D4">
        <w:rPr>
          <w:b/>
          <w:bCs/>
          <w:iCs/>
        </w:rPr>
        <w:t xml:space="preserve"> </w:t>
      </w:r>
      <w:r w:rsidR="002800AF" w:rsidRPr="002800AF">
        <w:rPr>
          <w:b/>
          <w:bCs/>
          <w:iCs/>
        </w:rPr>
        <w:t>miles</w:t>
      </w:r>
      <w:r w:rsidR="00B872D4">
        <w:rPr>
          <w:iCs/>
        </w:rPr>
        <w:t xml:space="preserve"> </w:t>
      </w:r>
      <w:r w:rsidR="002800AF" w:rsidRPr="002800AF">
        <w:rPr>
          <w:iCs/>
        </w:rPr>
        <w:t>from</w:t>
      </w:r>
      <w:r w:rsidR="00B872D4">
        <w:rPr>
          <w:iCs/>
        </w:rPr>
        <w:t xml:space="preserve"> </w:t>
      </w:r>
      <w:r w:rsidR="002800AF" w:rsidRPr="002800AF">
        <w:rPr>
          <w:iCs/>
        </w:rPr>
        <w:t>your</w:t>
      </w:r>
      <w:r w:rsidR="00B872D4">
        <w:rPr>
          <w:iCs/>
        </w:rPr>
        <w:t xml:space="preserve"> </w:t>
      </w:r>
      <w:r w:rsidR="002800AF" w:rsidRPr="002800AF">
        <w:rPr>
          <w:iCs/>
        </w:rPr>
        <w:t>campus,</w:t>
      </w:r>
      <w:r w:rsidR="00B872D4">
        <w:rPr>
          <w:iCs/>
        </w:rPr>
        <w:t xml:space="preserve"> </w:t>
      </w:r>
      <w:r w:rsidR="002800AF" w:rsidRPr="002800AF">
        <w:rPr>
          <w:iCs/>
        </w:rPr>
        <w:t>you</w:t>
      </w:r>
      <w:r w:rsidR="00B872D4">
        <w:rPr>
          <w:iCs/>
        </w:rPr>
        <w:t xml:space="preserve"> </w:t>
      </w:r>
      <w:r w:rsidR="002800AF" w:rsidRPr="002800AF">
        <w:rPr>
          <w:iCs/>
        </w:rPr>
        <w:t>may</w:t>
      </w:r>
      <w:r w:rsidR="00B872D4">
        <w:rPr>
          <w:iCs/>
        </w:rPr>
        <w:t xml:space="preserve"> </w:t>
      </w:r>
      <w:r w:rsidR="002800AF" w:rsidRPr="002800AF">
        <w:rPr>
          <w:iCs/>
        </w:rPr>
        <w:t>be</w:t>
      </w:r>
      <w:r w:rsidR="00B872D4">
        <w:rPr>
          <w:iCs/>
        </w:rPr>
        <w:t xml:space="preserve"> </w:t>
      </w:r>
      <w:r w:rsidR="002800AF" w:rsidRPr="002800AF">
        <w:rPr>
          <w:iCs/>
        </w:rPr>
        <w:t>eligible</w:t>
      </w:r>
      <w:r w:rsidR="00B872D4">
        <w:rPr>
          <w:iCs/>
        </w:rPr>
        <w:t xml:space="preserve"> </w:t>
      </w:r>
      <w:r w:rsidR="002800AF" w:rsidRPr="002800AF">
        <w:rPr>
          <w:iCs/>
        </w:rPr>
        <w:t>for</w:t>
      </w:r>
      <w:r w:rsidR="00B872D4">
        <w:rPr>
          <w:iCs/>
        </w:rPr>
        <w:t xml:space="preserve"> </w:t>
      </w:r>
      <w:r w:rsidR="002800AF" w:rsidRPr="002800AF">
        <w:rPr>
          <w:b/>
          <w:bCs/>
          <w:iCs/>
        </w:rPr>
        <w:t>travel</w:t>
      </w:r>
      <w:r w:rsidR="00B872D4">
        <w:rPr>
          <w:b/>
          <w:bCs/>
          <w:iCs/>
        </w:rPr>
        <w:t xml:space="preserve"> </w:t>
      </w:r>
      <w:r w:rsidR="002800AF" w:rsidRPr="002800AF">
        <w:rPr>
          <w:b/>
          <w:bCs/>
          <w:iCs/>
        </w:rPr>
        <w:t>funding</w:t>
      </w:r>
      <w:r w:rsidR="00B872D4">
        <w:rPr>
          <w:iCs/>
        </w:rPr>
        <w:t xml:space="preserve"> </w:t>
      </w:r>
      <w:r w:rsidR="002800AF" w:rsidRPr="002800AF">
        <w:rPr>
          <w:iCs/>
        </w:rPr>
        <w:t>through</w:t>
      </w:r>
      <w:r w:rsidR="00B872D4">
        <w:rPr>
          <w:iCs/>
        </w:rPr>
        <w:t xml:space="preserve"> </w:t>
      </w:r>
      <w:r w:rsidR="002800AF" w:rsidRPr="002800AF">
        <w:rPr>
          <w:iCs/>
        </w:rPr>
        <w:t>the</w:t>
      </w:r>
      <w:r w:rsidR="00B872D4">
        <w:rPr>
          <w:iCs/>
        </w:rPr>
        <w:t xml:space="preserve"> </w:t>
      </w:r>
      <w:r w:rsidR="002800AF" w:rsidRPr="002800AF">
        <w:rPr>
          <w:b/>
          <w:bCs/>
          <w:iCs/>
        </w:rPr>
        <w:t>FE</w:t>
      </w:r>
      <w:r w:rsidR="00B872D4">
        <w:rPr>
          <w:b/>
          <w:bCs/>
          <w:iCs/>
        </w:rPr>
        <w:t xml:space="preserve"> </w:t>
      </w:r>
      <w:r w:rsidR="002800AF" w:rsidRPr="002800AF">
        <w:rPr>
          <w:b/>
          <w:bCs/>
          <w:iCs/>
        </w:rPr>
        <w:t>Bursary</w:t>
      </w:r>
      <w:r w:rsidR="00B872D4">
        <w:rPr>
          <w:b/>
          <w:bCs/>
          <w:iCs/>
        </w:rPr>
        <w:t xml:space="preserve"> </w:t>
      </w:r>
      <w:r w:rsidR="002800AF" w:rsidRPr="002800AF">
        <w:rPr>
          <w:b/>
          <w:bCs/>
          <w:iCs/>
        </w:rPr>
        <w:t>Fund</w:t>
      </w:r>
      <w:r w:rsidR="002800AF" w:rsidRPr="002800AF">
        <w:rPr>
          <w:iCs/>
        </w:rPr>
        <w:t>.</w:t>
      </w:r>
    </w:p>
    <w:p w14:paraId="63248825" w14:textId="209137F4" w:rsidR="002800AF" w:rsidRDefault="002800AF" w:rsidP="004A1496">
      <w:pPr>
        <w:spacing w:line="360" w:lineRule="auto"/>
        <w:contextualSpacing/>
        <w:rPr>
          <w:iCs/>
        </w:rPr>
      </w:pPr>
      <w:r w:rsidRPr="002800AF">
        <w:rPr>
          <w:iCs/>
        </w:rPr>
        <w:t>Travel</w:t>
      </w:r>
      <w:r w:rsidR="00B872D4">
        <w:rPr>
          <w:iCs/>
        </w:rPr>
        <w:t xml:space="preserve"> </w:t>
      </w:r>
      <w:r w:rsidRPr="002800AF">
        <w:rPr>
          <w:iCs/>
        </w:rPr>
        <w:t>funding</w:t>
      </w:r>
      <w:r w:rsidR="00B872D4">
        <w:rPr>
          <w:iCs/>
        </w:rPr>
        <w:t xml:space="preserve"> </w:t>
      </w:r>
      <w:r w:rsidRPr="002800AF">
        <w:rPr>
          <w:iCs/>
        </w:rPr>
        <w:t>is</w:t>
      </w:r>
      <w:r w:rsidR="00B872D4">
        <w:rPr>
          <w:iCs/>
        </w:rPr>
        <w:t xml:space="preserve"> </w:t>
      </w:r>
      <w:r w:rsidRPr="002800AF">
        <w:rPr>
          <w:iCs/>
        </w:rPr>
        <w:t>based</w:t>
      </w:r>
      <w:r w:rsidR="00B872D4">
        <w:rPr>
          <w:iCs/>
        </w:rPr>
        <w:t xml:space="preserve"> </w:t>
      </w:r>
      <w:r w:rsidRPr="002800AF">
        <w:rPr>
          <w:iCs/>
        </w:rPr>
        <w:t>on</w:t>
      </w:r>
      <w:r w:rsidR="00B872D4">
        <w:rPr>
          <w:iCs/>
        </w:rPr>
        <w:t xml:space="preserve"> </w:t>
      </w:r>
      <w:r w:rsidRPr="002800AF">
        <w:rPr>
          <w:iCs/>
        </w:rPr>
        <w:t>the</w:t>
      </w:r>
      <w:r w:rsidR="00B872D4">
        <w:rPr>
          <w:iCs/>
        </w:rPr>
        <w:t xml:space="preserve"> </w:t>
      </w:r>
      <w:r w:rsidRPr="002800AF">
        <w:rPr>
          <w:b/>
          <w:bCs/>
          <w:iCs/>
        </w:rPr>
        <w:t>most</w:t>
      </w:r>
      <w:r w:rsidR="00B872D4">
        <w:rPr>
          <w:b/>
          <w:bCs/>
          <w:iCs/>
        </w:rPr>
        <w:t xml:space="preserve"> </w:t>
      </w:r>
      <w:r w:rsidRPr="002800AF">
        <w:rPr>
          <w:b/>
          <w:bCs/>
          <w:iCs/>
        </w:rPr>
        <w:t>cost-effective</w:t>
      </w:r>
      <w:r w:rsidR="00B872D4">
        <w:rPr>
          <w:b/>
          <w:bCs/>
          <w:iCs/>
        </w:rPr>
        <w:t xml:space="preserve"> </w:t>
      </w:r>
      <w:r w:rsidRPr="002800AF">
        <w:rPr>
          <w:b/>
          <w:bCs/>
          <w:iCs/>
        </w:rPr>
        <w:t>way</w:t>
      </w:r>
      <w:r w:rsidR="00B872D4">
        <w:rPr>
          <w:iCs/>
        </w:rPr>
        <w:t xml:space="preserve"> </w:t>
      </w:r>
      <w:r w:rsidRPr="002800AF">
        <w:rPr>
          <w:iCs/>
        </w:rPr>
        <w:t>to</w:t>
      </w:r>
      <w:r w:rsidR="00B872D4">
        <w:rPr>
          <w:iCs/>
        </w:rPr>
        <w:t xml:space="preserve"> </w:t>
      </w:r>
      <w:r w:rsidRPr="002800AF">
        <w:rPr>
          <w:iCs/>
        </w:rPr>
        <w:t>get</w:t>
      </w:r>
      <w:r w:rsidR="00B872D4">
        <w:rPr>
          <w:iCs/>
        </w:rPr>
        <w:t xml:space="preserve"> </w:t>
      </w:r>
      <w:r w:rsidRPr="002800AF">
        <w:rPr>
          <w:iCs/>
        </w:rPr>
        <w:t>to</w:t>
      </w:r>
      <w:r w:rsidR="00B872D4">
        <w:rPr>
          <w:iCs/>
        </w:rPr>
        <w:t xml:space="preserve"> </w:t>
      </w:r>
      <w:r w:rsidRPr="002800AF">
        <w:rPr>
          <w:iCs/>
        </w:rPr>
        <w:t>college</w:t>
      </w:r>
      <w:r w:rsidR="00B872D4">
        <w:rPr>
          <w:iCs/>
        </w:rPr>
        <w:t xml:space="preserve"> </w:t>
      </w:r>
      <w:r w:rsidRPr="002800AF">
        <w:rPr>
          <w:iCs/>
        </w:rPr>
        <w:t>—</w:t>
      </w:r>
      <w:r w:rsidR="00B872D4">
        <w:rPr>
          <w:iCs/>
        </w:rPr>
        <w:t xml:space="preserve"> </w:t>
      </w:r>
      <w:r w:rsidRPr="002800AF">
        <w:rPr>
          <w:iCs/>
        </w:rPr>
        <w:t>usually</w:t>
      </w:r>
      <w:r w:rsidR="00B872D4">
        <w:rPr>
          <w:iCs/>
        </w:rPr>
        <w:t xml:space="preserve"> </w:t>
      </w:r>
      <w:r w:rsidRPr="002800AF">
        <w:rPr>
          <w:iCs/>
        </w:rPr>
        <w:t>a</w:t>
      </w:r>
      <w:r w:rsidR="00B872D4">
        <w:rPr>
          <w:iCs/>
        </w:rPr>
        <w:t xml:space="preserve"> </w:t>
      </w:r>
      <w:r w:rsidRPr="002800AF">
        <w:rPr>
          <w:b/>
          <w:bCs/>
          <w:iCs/>
        </w:rPr>
        <w:t>weekly</w:t>
      </w:r>
      <w:r w:rsidR="00B872D4">
        <w:rPr>
          <w:b/>
          <w:bCs/>
          <w:iCs/>
        </w:rPr>
        <w:t xml:space="preserve"> </w:t>
      </w:r>
      <w:r w:rsidRPr="002800AF">
        <w:rPr>
          <w:b/>
          <w:bCs/>
          <w:iCs/>
        </w:rPr>
        <w:t>student</w:t>
      </w:r>
      <w:r w:rsidR="00B872D4">
        <w:rPr>
          <w:b/>
          <w:bCs/>
          <w:iCs/>
        </w:rPr>
        <w:t xml:space="preserve"> </w:t>
      </w:r>
      <w:r w:rsidRPr="002800AF">
        <w:rPr>
          <w:b/>
          <w:bCs/>
          <w:iCs/>
        </w:rPr>
        <w:t>bus</w:t>
      </w:r>
      <w:r w:rsidR="00B872D4">
        <w:rPr>
          <w:b/>
          <w:bCs/>
          <w:iCs/>
        </w:rPr>
        <w:t xml:space="preserve"> </w:t>
      </w:r>
      <w:r w:rsidRPr="002800AF">
        <w:rPr>
          <w:b/>
          <w:bCs/>
          <w:iCs/>
        </w:rPr>
        <w:t>ticket</w:t>
      </w:r>
      <w:r w:rsidRPr="002800AF">
        <w:rPr>
          <w:iCs/>
        </w:rPr>
        <w:t>.</w:t>
      </w:r>
      <w:r w:rsidR="003812A7">
        <w:rPr>
          <w:iCs/>
        </w:rPr>
        <w:t xml:space="preserve"> </w:t>
      </w:r>
      <w:r w:rsidRPr="002800AF">
        <w:rPr>
          <w:iCs/>
        </w:rPr>
        <w:t>Even</w:t>
      </w:r>
      <w:r w:rsidR="00B872D4">
        <w:rPr>
          <w:iCs/>
        </w:rPr>
        <w:t xml:space="preserve"> </w:t>
      </w:r>
      <w:r w:rsidRPr="002800AF">
        <w:rPr>
          <w:iCs/>
        </w:rPr>
        <w:t>if</w:t>
      </w:r>
      <w:r w:rsidR="00B872D4">
        <w:rPr>
          <w:iCs/>
        </w:rPr>
        <w:t xml:space="preserve"> </w:t>
      </w:r>
      <w:r w:rsidRPr="002800AF">
        <w:rPr>
          <w:iCs/>
        </w:rPr>
        <w:t>you</w:t>
      </w:r>
      <w:r w:rsidR="00B872D4">
        <w:rPr>
          <w:iCs/>
        </w:rPr>
        <w:t xml:space="preserve"> </w:t>
      </w:r>
      <w:r w:rsidRPr="002800AF">
        <w:rPr>
          <w:iCs/>
        </w:rPr>
        <w:t>travel</w:t>
      </w:r>
      <w:r w:rsidR="00B872D4">
        <w:rPr>
          <w:iCs/>
        </w:rPr>
        <w:t xml:space="preserve"> </w:t>
      </w:r>
      <w:r w:rsidRPr="002800AF">
        <w:rPr>
          <w:iCs/>
        </w:rPr>
        <w:t>by</w:t>
      </w:r>
      <w:r w:rsidR="00B872D4">
        <w:rPr>
          <w:iCs/>
        </w:rPr>
        <w:t xml:space="preserve"> </w:t>
      </w:r>
      <w:r w:rsidRPr="002800AF">
        <w:rPr>
          <w:iCs/>
        </w:rPr>
        <w:t>car,</w:t>
      </w:r>
      <w:r w:rsidR="00B872D4">
        <w:rPr>
          <w:iCs/>
        </w:rPr>
        <w:t xml:space="preserve"> </w:t>
      </w:r>
      <w:r w:rsidRPr="002800AF">
        <w:rPr>
          <w:iCs/>
        </w:rPr>
        <w:t>train,</w:t>
      </w:r>
      <w:r w:rsidR="00B872D4">
        <w:rPr>
          <w:iCs/>
        </w:rPr>
        <w:t xml:space="preserve"> </w:t>
      </w:r>
      <w:r w:rsidRPr="002800AF">
        <w:rPr>
          <w:iCs/>
        </w:rPr>
        <w:t>or</w:t>
      </w:r>
      <w:r w:rsidR="00B872D4">
        <w:rPr>
          <w:iCs/>
        </w:rPr>
        <w:t xml:space="preserve"> </w:t>
      </w:r>
      <w:r w:rsidRPr="002800AF">
        <w:rPr>
          <w:iCs/>
        </w:rPr>
        <w:t>another</w:t>
      </w:r>
      <w:r w:rsidR="00B872D4">
        <w:rPr>
          <w:iCs/>
        </w:rPr>
        <w:t xml:space="preserve"> </w:t>
      </w:r>
      <w:r w:rsidRPr="002800AF">
        <w:rPr>
          <w:iCs/>
        </w:rPr>
        <w:t>method,</w:t>
      </w:r>
      <w:r w:rsidR="00B872D4">
        <w:rPr>
          <w:iCs/>
        </w:rPr>
        <w:t xml:space="preserve"> </w:t>
      </w:r>
      <w:r w:rsidRPr="002800AF">
        <w:rPr>
          <w:iCs/>
        </w:rPr>
        <w:t>the</w:t>
      </w:r>
      <w:r w:rsidR="00B872D4">
        <w:rPr>
          <w:iCs/>
        </w:rPr>
        <w:t xml:space="preserve"> </w:t>
      </w:r>
      <w:r w:rsidRPr="002800AF">
        <w:rPr>
          <w:b/>
          <w:bCs/>
          <w:iCs/>
        </w:rPr>
        <w:t>maximum</w:t>
      </w:r>
      <w:r w:rsidR="00B872D4">
        <w:rPr>
          <w:b/>
          <w:bCs/>
          <w:iCs/>
        </w:rPr>
        <w:t xml:space="preserve"> </w:t>
      </w:r>
      <w:r w:rsidRPr="002800AF">
        <w:rPr>
          <w:b/>
          <w:bCs/>
          <w:iCs/>
        </w:rPr>
        <w:t>funding</w:t>
      </w:r>
      <w:r w:rsidR="00B872D4">
        <w:rPr>
          <w:iCs/>
        </w:rPr>
        <w:t xml:space="preserve"> </w:t>
      </w:r>
      <w:r w:rsidRPr="002800AF">
        <w:rPr>
          <w:iCs/>
        </w:rPr>
        <w:t>is</w:t>
      </w:r>
      <w:r w:rsidR="00B872D4">
        <w:rPr>
          <w:iCs/>
        </w:rPr>
        <w:t xml:space="preserve"> </w:t>
      </w:r>
      <w:r w:rsidRPr="002800AF">
        <w:rPr>
          <w:iCs/>
        </w:rPr>
        <w:t>based</w:t>
      </w:r>
      <w:r w:rsidR="00B872D4">
        <w:rPr>
          <w:iCs/>
        </w:rPr>
        <w:t xml:space="preserve"> </w:t>
      </w:r>
      <w:r w:rsidRPr="002800AF">
        <w:rPr>
          <w:iCs/>
        </w:rPr>
        <w:t>on</w:t>
      </w:r>
      <w:r w:rsidR="00B872D4">
        <w:rPr>
          <w:iCs/>
        </w:rPr>
        <w:t xml:space="preserve"> </w:t>
      </w:r>
      <w:r w:rsidRPr="002800AF">
        <w:rPr>
          <w:iCs/>
        </w:rPr>
        <w:t>the</w:t>
      </w:r>
      <w:r w:rsidR="00B872D4">
        <w:rPr>
          <w:iCs/>
        </w:rPr>
        <w:t xml:space="preserve"> </w:t>
      </w:r>
      <w:r w:rsidRPr="002800AF">
        <w:rPr>
          <w:b/>
          <w:bCs/>
          <w:iCs/>
        </w:rPr>
        <w:t>bus</w:t>
      </w:r>
      <w:r w:rsidR="00B872D4">
        <w:rPr>
          <w:b/>
          <w:bCs/>
          <w:iCs/>
        </w:rPr>
        <w:t xml:space="preserve"> </w:t>
      </w:r>
      <w:r w:rsidRPr="002800AF">
        <w:rPr>
          <w:b/>
          <w:bCs/>
          <w:iCs/>
        </w:rPr>
        <w:t>fare</w:t>
      </w:r>
      <w:r w:rsidR="00B872D4">
        <w:rPr>
          <w:iCs/>
        </w:rPr>
        <w:t xml:space="preserve"> </w:t>
      </w:r>
      <w:r w:rsidRPr="002800AF">
        <w:rPr>
          <w:iCs/>
        </w:rPr>
        <w:t>for</w:t>
      </w:r>
      <w:r w:rsidR="00B872D4">
        <w:rPr>
          <w:iCs/>
        </w:rPr>
        <w:t xml:space="preserve"> </w:t>
      </w:r>
      <w:r w:rsidRPr="002800AF">
        <w:rPr>
          <w:iCs/>
        </w:rPr>
        <w:t>your</w:t>
      </w:r>
      <w:r w:rsidR="00B872D4">
        <w:rPr>
          <w:iCs/>
        </w:rPr>
        <w:t xml:space="preserve"> </w:t>
      </w:r>
      <w:r w:rsidRPr="002800AF">
        <w:rPr>
          <w:iCs/>
        </w:rPr>
        <w:t>travel</w:t>
      </w:r>
      <w:r w:rsidR="00B872D4">
        <w:rPr>
          <w:iCs/>
        </w:rPr>
        <w:t xml:space="preserve"> </w:t>
      </w:r>
      <w:r w:rsidRPr="002800AF">
        <w:rPr>
          <w:iCs/>
        </w:rPr>
        <w:t>zone.</w:t>
      </w:r>
      <w:r w:rsidR="003812A7">
        <w:rPr>
          <w:iCs/>
        </w:rPr>
        <w:t xml:space="preserve"> </w:t>
      </w:r>
      <w:r w:rsidRPr="002800AF">
        <w:rPr>
          <w:iCs/>
        </w:rPr>
        <w:t>This</w:t>
      </w:r>
      <w:r w:rsidR="00B872D4">
        <w:rPr>
          <w:iCs/>
        </w:rPr>
        <w:t xml:space="preserve"> </w:t>
      </w:r>
      <w:r w:rsidRPr="002800AF">
        <w:rPr>
          <w:iCs/>
        </w:rPr>
        <w:t>funding</w:t>
      </w:r>
      <w:r w:rsidR="00B872D4">
        <w:rPr>
          <w:iCs/>
        </w:rPr>
        <w:t xml:space="preserve"> </w:t>
      </w:r>
      <w:r w:rsidRPr="002800AF">
        <w:rPr>
          <w:iCs/>
        </w:rPr>
        <w:t>is</w:t>
      </w:r>
      <w:r w:rsidR="00B872D4">
        <w:rPr>
          <w:iCs/>
        </w:rPr>
        <w:t xml:space="preserve"> </w:t>
      </w:r>
      <w:r w:rsidRPr="002800AF">
        <w:rPr>
          <w:b/>
          <w:bCs/>
          <w:iCs/>
        </w:rPr>
        <w:t>means-tested</w:t>
      </w:r>
      <w:r w:rsidRPr="002800AF">
        <w:rPr>
          <w:iCs/>
        </w:rPr>
        <w:t>,</w:t>
      </w:r>
      <w:r w:rsidR="00B872D4">
        <w:rPr>
          <w:iCs/>
        </w:rPr>
        <w:t xml:space="preserve"> </w:t>
      </w:r>
      <w:r w:rsidRPr="002800AF">
        <w:rPr>
          <w:iCs/>
        </w:rPr>
        <w:t>based</w:t>
      </w:r>
      <w:r w:rsidR="00B872D4">
        <w:rPr>
          <w:iCs/>
        </w:rPr>
        <w:t xml:space="preserve"> </w:t>
      </w:r>
      <w:r w:rsidRPr="002800AF">
        <w:rPr>
          <w:iCs/>
        </w:rPr>
        <w:t>on</w:t>
      </w:r>
      <w:r w:rsidR="00B872D4">
        <w:rPr>
          <w:iCs/>
        </w:rPr>
        <w:t xml:space="preserve"> </w:t>
      </w:r>
      <w:r w:rsidRPr="002800AF">
        <w:rPr>
          <w:iCs/>
        </w:rPr>
        <w:t>your</w:t>
      </w:r>
      <w:r w:rsidR="00B872D4">
        <w:rPr>
          <w:iCs/>
        </w:rPr>
        <w:t xml:space="preserve"> </w:t>
      </w:r>
      <w:r w:rsidRPr="002800AF">
        <w:rPr>
          <w:iCs/>
        </w:rPr>
        <w:t>income</w:t>
      </w:r>
      <w:r w:rsidR="00B872D4">
        <w:rPr>
          <w:iCs/>
        </w:rPr>
        <w:t xml:space="preserve"> </w:t>
      </w:r>
      <w:r w:rsidRPr="002800AF">
        <w:rPr>
          <w:iCs/>
        </w:rPr>
        <w:t>and</w:t>
      </w:r>
      <w:r w:rsidR="00B872D4">
        <w:rPr>
          <w:iCs/>
        </w:rPr>
        <w:t xml:space="preserve"> </w:t>
      </w:r>
      <w:r w:rsidRPr="002800AF">
        <w:rPr>
          <w:iCs/>
        </w:rPr>
        <w:t>your</w:t>
      </w:r>
      <w:r w:rsidR="00B872D4">
        <w:rPr>
          <w:iCs/>
        </w:rPr>
        <w:t xml:space="preserve"> </w:t>
      </w:r>
      <w:r w:rsidRPr="002800AF">
        <w:rPr>
          <w:iCs/>
        </w:rPr>
        <w:t>household’s</w:t>
      </w:r>
      <w:r w:rsidR="00B872D4">
        <w:rPr>
          <w:iCs/>
        </w:rPr>
        <w:t xml:space="preserve"> </w:t>
      </w:r>
      <w:r w:rsidRPr="002800AF">
        <w:rPr>
          <w:iCs/>
        </w:rPr>
        <w:t>income.</w:t>
      </w:r>
      <w:r w:rsidR="00B872D4">
        <w:rPr>
          <w:iCs/>
        </w:rPr>
        <w:t xml:space="preserve"> </w:t>
      </w:r>
      <w:r w:rsidRPr="002800AF">
        <w:rPr>
          <w:iCs/>
        </w:rPr>
        <w:t>(See</w:t>
      </w:r>
      <w:r w:rsidR="00B872D4">
        <w:rPr>
          <w:iCs/>
        </w:rPr>
        <w:t xml:space="preserve"> </w:t>
      </w:r>
      <w:r w:rsidRPr="002800AF">
        <w:rPr>
          <w:iCs/>
        </w:rPr>
        <w:t>the</w:t>
      </w:r>
      <w:r w:rsidR="00B872D4">
        <w:rPr>
          <w:iCs/>
        </w:rPr>
        <w:t xml:space="preserve"> </w:t>
      </w:r>
      <w:r w:rsidRPr="002800AF">
        <w:rPr>
          <w:i/>
          <w:iCs/>
        </w:rPr>
        <w:t>Means</w:t>
      </w:r>
      <w:r w:rsidR="00B872D4">
        <w:rPr>
          <w:i/>
          <w:iCs/>
        </w:rPr>
        <w:t xml:space="preserve"> </w:t>
      </w:r>
      <w:r w:rsidRPr="002800AF">
        <w:rPr>
          <w:i/>
          <w:iCs/>
        </w:rPr>
        <w:t>Assessment</w:t>
      </w:r>
      <w:r w:rsidR="00B872D4">
        <w:rPr>
          <w:iCs/>
        </w:rPr>
        <w:t xml:space="preserve"> </w:t>
      </w:r>
      <w:r w:rsidRPr="002800AF">
        <w:rPr>
          <w:iCs/>
        </w:rPr>
        <w:t>section</w:t>
      </w:r>
      <w:r w:rsidR="00B872D4">
        <w:rPr>
          <w:iCs/>
        </w:rPr>
        <w:t xml:space="preserve"> </w:t>
      </w:r>
      <w:r w:rsidRPr="002800AF">
        <w:rPr>
          <w:iCs/>
        </w:rPr>
        <w:t>for</w:t>
      </w:r>
      <w:r w:rsidR="00B872D4">
        <w:rPr>
          <w:iCs/>
        </w:rPr>
        <w:t xml:space="preserve"> </w:t>
      </w:r>
      <w:r w:rsidRPr="002800AF">
        <w:rPr>
          <w:iCs/>
        </w:rPr>
        <w:t>more</w:t>
      </w:r>
      <w:r w:rsidR="00B872D4">
        <w:rPr>
          <w:iCs/>
        </w:rPr>
        <w:t xml:space="preserve"> </w:t>
      </w:r>
      <w:r w:rsidRPr="002800AF">
        <w:rPr>
          <w:iCs/>
        </w:rPr>
        <w:t>details.)</w:t>
      </w:r>
    </w:p>
    <w:p w14:paraId="43DDF429" w14:textId="77777777" w:rsidR="003812A7" w:rsidRPr="002800AF" w:rsidRDefault="003812A7" w:rsidP="004A1496">
      <w:pPr>
        <w:spacing w:line="360" w:lineRule="auto"/>
        <w:contextualSpacing/>
        <w:rPr>
          <w:iCs/>
        </w:rPr>
      </w:pPr>
    </w:p>
    <w:tbl>
      <w:tblPr>
        <w:tblStyle w:val="GridTable4-Accent5"/>
        <w:tblW w:w="5000" w:type="pct"/>
        <w:tblLook w:val="04A0" w:firstRow="1" w:lastRow="0" w:firstColumn="1" w:lastColumn="0" w:noHBand="0" w:noVBand="1"/>
      </w:tblPr>
      <w:tblGrid>
        <w:gridCol w:w="5797"/>
        <w:gridCol w:w="4659"/>
      </w:tblGrid>
      <w:tr w:rsidR="002800AF" w:rsidRPr="002800AF" w14:paraId="46112006" w14:textId="77777777" w:rsidTr="002940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pct"/>
            <w:hideMark/>
          </w:tcPr>
          <w:p w14:paraId="0B87DDFE" w14:textId="07A0E583" w:rsidR="002800AF" w:rsidRPr="005C74B2" w:rsidRDefault="002800AF" w:rsidP="004A1496">
            <w:pPr>
              <w:spacing w:after="160" w:line="360" w:lineRule="auto"/>
              <w:contextualSpacing/>
              <w:rPr>
                <w:iCs/>
                <w:color w:val="FFFFFF" w:themeColor="background1"/>
              </w:rPr>
            </w:pPr>
            <w:r w:rsidRPr="005C74B2">
              <w:rPr>
                <w:iCs/>
                <w:color w:val="FFFFFF" w:themeColor="background1"/>
              </w:rPr>
              <w:t>Student</w:t>
            </w:r>
            <w:r w:rsidR="00B872D4" w:rsidRPr="005C74B2">
              <w:rPr>
                <w:iCs/>
                <w:color w:val="FFFFFF" w:themeColor="background1"/>
              </w:rPr>
              <w:t xml:space="preserve"> </w:t>
            </w:r>
            <w:r w:rsidRPr="005C74B2">
              <w:rPr>
                <w:iCs/>
                <w:color w:val="FFFFFF" w:themeColor="background1"/>
              </w:rPr>
              <w:t>Weekly</w:t>
            </w:r>
            <w:r w:rsidR="00B872D4" w:rsidRPr="005C74B2">
              <w:rPr>
                <w:iCs/>
                <w:color w:val="FFFFFF" w:themeColor="background1"/>
              </w:rPr>
              <w:t xml:space="preserve"> </w:t>
            </w:r>
            <w:r w:rsidRPr="005C74B2">
              <w:rPr>
                <w:iCs/>
                <w:color w:val="FFFFFF" w:themeColor="background1"/>
              </w:rPr>
              <w:t>Ticket</w:t>
            </w:r>
            <w:r w:rsidR="00B872D4" w:rsidRPr="005C74B2">
              <w:rPr>
                <w:iCs/>
                <w:color w:val="FFFFFF" w:themeColor="background1"/>
              </w:rPr>
              <w:t xml:space="preserve"> </w:t>
            </w:r>
            <w:r w:rsidRPr="005C74B2">
              <w:rPr>
                <w:iCs/>
                <w:color w:val="FFFFFF" w:themeColor="background1"/>
              </w:rPr>
              <w:t>–</w:t>
            </w:r>
            <w:r w:rsidR="00B872D4" w:rsidRPr="005C74B2">
              <w:rPr>
                <w:iCs/>
                <w:color w:val="FFFFFF" w:themeColor="background1"/>
              </w:rPr>
              <w:t xml:space="preserve"> </w:t>
            </w:r>
            <w:r w:rsidRPr="005C74B2">
              <w:rPr>
                <w:iCs/>
                <w:color w:val="FFFFFF" w:themeColor="background1"/>
              </w:rPr>
              <w:t>Zone</w:t>
            </w:r>
          </w:p>
        </w:tc>
        <w:tc>
          <w:tcPr>
            <w:tcW w:w="2228" w:type="pct"/>
            <w:hideMark/>
          </w:tcPr>
          <w:p w14:paraId="765C17FC" w14:textId="12BF19CA" w:rsidR="002800AF" w:rsidRPr="005C74B2" w:rsidRDefault="002800AF" w:rsidP="004A1496">
            <w:pPr>
              <w:spacing w:after="160" w:line="360" w:lineRule="auto"/>
              <w:contextualSpacing/>
              <w:jc w:val="center"/>
              <w:cnfStyle w:val="100000000000" w:firstRow="1" w:lastRow="0" w:firstColumn="0" w:lastColumn="0" w:oddVBand="0" w:evenVBand="0" w:oddHBand="0" w:evenHBand="0" w:firstRowFirstColumn="0" w:firstRowLastColumn="0" w:lastRowFirstColumn="0" w:lastRowLastColumn="0"/>
              <w:rPr>
                <w:iCs/>
                <w:color w:val="FFFFFF" w:themeColor="background1"/>
              </w:rPr>
            </w:pPr>
            <w:r w:rsidRPr="005C74B2">
              <w:rPr>
                <w:iCs/>
                <w:color w:val="FFFFFF" w:themeColor="background1"/>
              </w:rPr>
              <w:t>Maximum</w:t>
            </w:r>
            <w:r w:rsidR="00B872D4" w:rsidRPr="005C74B2">
              <w:rPr>
                <w:iCs/>
                <w:color w:val="FFFFFF" w:themeColor="background1"/>
              </w:rPr>
              <w:t xml:space="preserve"> </w:t>
            </w:r>
            <w:r w:rsidRPr="005C74B2">
              <w:rPr>
                <w:iCs/>
                <w:color w:val="FFFFFF" w:themeColor="background1"/>
              </w:rPr>
              <w:t>Weekly</w:t>
            </w:r>
            <w:r w:rsidR="00B872D4" w:rsidRPr="005C74B2">
              <w:rPr>
                <w:iCs/>
                <w:color w:val="FFFFFF" w:themeColor="background1"/>
              </w:rPr>
              <w:t xml:space="preserve"> </w:t>
            </w:r>
            <w:r w:rsidRPr="005C74B2">
              <w:rPr>
                <w:iCs/>
                <w:color w:val="FFFFFF" w:themeColor="background1"/>
              </w:rPr>
              <w:t>Rate</w:t>
            </w:r>
          </w:p>
        </w:tc>
      </w:tr>
      <w:tr w:rsidR="002800AF" w:rsidRPr="002800AF" w14:paraId="24DA28CD" w14:textId="77777777" w:rsidTr="00294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pct"/>
            <w:hideMark/>
          </w:tcPr>
          <w:p w14:paraId="1A065B3A" w14:textId="7341BCEB" w:rsidR="002800AF" w:rsidRPr="002800AF" w:rsidRDefault="002800AF" w:rsidP="004A1496">
            <w:pPr>
              <w:spacing w:after="160" w:line="360" w:lineRule="auto"/>
              <w:contextualSpacing/>
              <w:rPr>
                <w:iCs/>
              </w:rPr>
            </w:pPr>
            <w:r w:rsidRPr="002800AF">
              <w:rPr>
                <w:iCs/>
              </w:rPr>
              <w:t>Stirling</w:t>
            </w:r>
            <w:r w:rsidR="00B872D4">
              <w:rPr>
                <w:iCs/>
              </w:rPr>
              <w:t xml:space="preserve"> </w:t>
            </w:r>
            <w:r w:rsidRPr="002800AF">
              <w:rPr>
                <w:iCs/>
              </w:rPr>
              <w:t>&amp;</w:t>
            </w:r>
            <w:r w:rsidR="00B872D4">
              <w:rPr>
                <w:iCs/>
              </w:rPr>
              <w:t xml:space="preserve"> </w:t>
            </w:r>
            <w:r w:rsidRPr="002800AF">
              <w:rPr>
                <w:iCs/>
              </w:rPr>
              <w:t>Clacks</w:t>
            </w:r>
            <w:r w:rsidR="00B872D4">
              <w:rPr>
                <w:iCs/>
              </w:rPr>
              <w:t xml:space="preserve"> </w:t>
            </w:r>
            <w:r w:rsidRPr="002800AF">
              <w:rPr>
                <w:iCs/>
              </w:rPr>
              <w:t>Zone</w:t>
            </w:r>
          </w:p>
        </w:tc>
        <w:tc>
          <w:tcPr>
            <w:tcW w:w="2228" w:type="pct"/>
            <w:hideMark/>
          </w:tcPr>
          <w:p w14:paraId="00E679C5" w14:textId="12CEBC4A" w:rsidR="002800AF" w:rsidRPr="002800AF" w:rsidRDefault="002800AF"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rPr>
                <w:iCs/>
              </w:rPr>
            </w:pPr>
            <w:r w:rsidRPr="002800AF">
              <w:rPr>
                <w:iCs/>
              </w:rPr>
              <w:t>£</w:t>
            </w:r>
            <w:r w:rsidR="003020C6">
              <w:rPr>
                <w:iCs/>
              </w:rPr>
              <w:t>21.15</w:t>
            </w:r>
          </w:p>
        </w:tc>
      </w:tr>
      <w:tr w:rsidR="002800AF" w:rsidRPr="002800AF" w14:paraId="145507CF" w14:textId="77777777" w:rsidTr="00294078">
        <w:tc>
          <w:tcPr>
            <w:cnfStyle w:val="001000000000" w:firstRow="0" w:lastRow="0" w:firstColumn="1" w:lastColumn="0" w:oddVBand="0" w:evenVBand="0" w:oddHBand="0" w:evenHBand="0" w:firstRowFirstColumn="0" w:firstRowLastColumn="0" w:lastRowFirstColumn="0" w:lastRowLastColumn="0"/>
            <w:tcW w:w="2772" w:type="pct"/>
            <w:hideMark/>
          </w:tcPr>
          <w:p w14:paraId="605BF6B8" w14:textId="6BCF6BE0" w:rsidR="002800AF" w:rsidRPr="002800AF" w:rsidRDefault="002800AF" w:rsidP="004A1496">
            <w:pPr>
              <w:spacing w:after="160" w:line="360" w:lineRule="auto"/>
              <w:contextualSpacing/>
              <w:rPr>
                <w:iCs/>
              </w:rPr>
            </w:pPr>
            <w:r w:rsidRPr="002800AF">
              <w:rPr>
                <w:iCs/>
              </w:rPr>
              <w:t>Falkirk</w:t>
            </w:r>
            <w:r w:rsidR="00B872D4">
              <w:rPr>
                <w:iCs/>
              </w:rPr>
              <w:t xml:space="preserve"> </w:t>
            </w:r>
            <w:r w:rsidRPr="002800AF">
              <w:rPr>
                <w:iCs/>
              </w:rPr>
              <w:t>Zone</w:t>
            </w:r>
          </w:p>
        </w:tc>
        <w:tc>
          <w:tcPr>
            <w:tcW w:w="2228" w:type="pct"/>
            <w:hideMark/>
          </w:tcPr>
          <w:p w14:paraId="4314E9AA" w14:textId="4CD2A734" w:rsidR="002800AF" w:rsidRPr="002800AF" w:rsidRDefault="002800AF"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rPr>
                <w:iCs/>
              </w:rPr>
            </w:pPr>
            <w:r w:rsidRPr="002800AF">
              <w:rPr>
                <w:iCs/>
              </w:rPr>
              <w:t>£</w:t>
            </w:r>
            <w:r w:rsidR="003020C6">
              <w:rPr>
                <w:iCs/>
              </w:rPr>
              <w:t>21.15</w:t>
            </w:r>
          </w:p>
        </w:tc>
      </w:tr>
      <w:tr w:rsidR="002800AF" w:rsidRPr="002800AF" w14:paraId="4DAC37C0" w14:textId="77777777" w:rsidTr="00294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pct"/>
            <w:hideMark/>
          </w:tcPr>
          <w:p w14:paraId="1D195D01" w14:textId="6F8F5AFE" w:rsidR="002800AF" w:rsidRPr="002800AF" w:rsidRDefault="002800AF" w:rsidP="004A1496">
            <w:pPr>
              <w:spacing w:after="160" w:line="360" w:lineRule="auto"/>
              <w:contextualSpacing/>
              <w:rPr>
                <w:iCs/>
              </w:rPr>
            </w:pPr>
            <w:r w:rsidRPr="002800AF">
              <w:rPr>
                <w:iCs/>
              </w:rPr>
              <w:t>Forth</w:t>
            </w:r>
            <w:r w:rsidR="00B872D4">
              <w:rPr>
                <w:iCs/>
              </w:rPr>
              <w:t xml:space="preserve"> </w:t>
            </w:r>
            <w:r w:rsidRPr="002800AF">
              <w:rPr>
                <w:iCs/>
              </w:rPr>
              <w:t>Valley</w:t>
            </w:r>
            <w:r w:rsidR="00B872D4">
              <w:rPr>
                <w:iCs/>
              </w:rPr>
              <w:t xml:space="preserve"> </w:t>
            </w:r>
            <w:r w:rsidRPr="002800AF">
              <w:rPr>
                <w:iCs/>
              </w:rPr>
              <w:t>Zone</w:t>
            </w:r>
          </w:p>
        </w:tc>
        <w:tc>
          <w:tcPr>
            <w:tcW w:w="2228" w:type="pct"/>
            <w:hideMark/>
          </w:tcPr>
          <w:p w14:paraId="7111A9CE" w14:textId="6FC66001" w:rsidR="002800AF" w:rsidRPr="002800AF" w:rsidRDefault="002800AF"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rPr>
                <w:iCs/>
              </w:rPr>
            </w:pPr>
            <w:r w:rsidRPr="002800AF">
              <w:rPr>
                <w:iCs/>
              </w:rPr>
              <w:t>£</w:t>
            </w:r>
            <w:r w:rsidR="003020C6">
              <w:rPr>
                <w:iCs/>
              </w:rPr>
              <w:t>27.70</w:t>
            </w:r>
          </w:p>
        </w:tc>
      </w:tr>
      <w:tr w:rsidR="002800AF" w:rsidRPr="002800AF" w14:paraId="4D53686F" w14:textId="77777777" w:rsidTr="00294078">
        <w:tc>
          <w:tcPr>
            <w:cnfStyle w:val="001000000000" w:firstRow="0" w:lastRow="0" w:firstColumn="1" w:lastColumn="0" w:oddVBand="0" w:evenVBand="0" w:oddHBand="0" w:evenHBand="0" w:firstRowFirstColumn="0" w:firstRowLastColumn="0" w:lastRowFirstColumn="0" w:lastRowLastColumn="0"/>
            <w:tcW w:w="2772" w:type="pct"/>
            <w:hideMark/>
          </w:tcPr>
          <w:p w14:paraId="62E39A96" w14:textId="200C421C" w:rsidR="002800AF" w:rsidRPr="002800AF" w:rsidRDefault="002800AF" w:rsidP="004A1496">
            <w:pPr>
              <w:spacing w:after="160" w:line="360" w:lineRule="auto"/>
              <w:contextualSpacing/>
              <w:rPr>
                <w:iCs/>
              </w:rPr>
            </w:pPr>
            <w:r w:rsidRPr="002800AF">
              <w:rPr>
                <w:iCs/>
              </w:rPr>
              <w:t>All</w:t>
            </w:r>
            <w:r w:rsidR="00B872D4">
              <w:rPr>
                <w:iCs/>
              </w:rPr>
              <w:t xml:space="preserve"> </w:t>
            </w:r>
            <w:r w:rsidRPr="002800AF">
              <w:rPr>
                <w:iCs/>
              </w:rPr>
              <w:t>Zones</w:t>
            </w:r>
          </w:p>
        </w:tc>
        <w:tc>
          <w:tcPr>
            <w:tcW w:w="2228" w:type="pct"/>
            <w:hideMark/>
          </w:tcPr>
          <w:p w14:paraId="50AE6487" w14:textId="30B48F23" w:rsidR="002800AF" w:rsidRPr="002800AF" w:rsidRDefault="002800AF"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rPr>
                <w:iCs/>
              </w:rPr>
            </w:pPr>
            <w:r w:rsidRPr="002800AF">
              <w:rPr>
                <w:iCs/>
              </w:rPr>
              <w:t>£</w:t>
            </w:r>
            <w:r w:rsidR="003020C6">
              <w:rPr>
                <w:iCs/>
              </w:rPr>
              <w:t>33.10</w:t>
            </w:r>
          </w:p>
        </w:tc>
      </w:tr>
    </w:tbl>
    <w:p w14:paraId="73E51D5A" w14:textId="77777777" w:rsidR="00414338" w:rsidRDefault="00414338" w:rsidP="004A1496">
      <w:pPr>
        <w:spacing w:line="360" w:lineRule="auto"/>
        <w:contextualSpacing/>
      </w:pPr>
    </w:p>
    <w:p w14:paraId="13DA388D" w14:textId="37A3F710" w:rsidR="002800AF" w:rsidRDefault="002800AF" w:rsidP="004A1496">
      <w:pPr>
        <w:spacing w:line="360" w:lineRule="auto"/>
        <w:contextualSpacing/>
        <w:rPr>
          <w:iCs/>
        </w:rPr>
      </w:pPr>
      <w:hyperlink r:id="rId27" w:history="1">
        <w:r w:rsidRPr="002800AF">
          <w:rPr>
            <w:rStyle w:val="Hyperlink"/>
            <w:iCs/>
          </w:rPr>
          <w:t>You</w:t>
        </w:r>
        <w:r w:rsidR="00B872D4" w:rsidRPr="003020C6">
          <w:rPr>
            <w:rStyle w:val="Hyperlink"/>
            <w:iCs/>
          </w:rPr>
          <w:t xml:space="preserve"> </w:t>
        </w:r>
        <w:r w:rsidRPr="002800AF">
          <w:rPr>
            <w:rStyle w:val="Hyperlink"/>
            <w:iCs/>
          </w:rPr>
          <w:t>can</w:t>
        </w:r>
        <w:r w:rsidR="00B872D4" w:rsidRPr="003020C6">
          <w:rPr>
            <w:rStyle w:val="Hyperlink"/>
            <w:iCs/>
          </w:rPr>
          <w:t xml:space="preserve"> </w:t>
        </w:r>
        <w:r w:rsidRPr="002800AF">
          <w:rPr>
            <w:rStyle w:val="Hyperlink"/>
            <w:iCs/>
          </w:rPr>
          <w:t>check</w:t>
        </w:r>
        <w:r w:rsidR="00B872D4" w:rsidRPr="003020C6">
          <w:rPr>
            <w:rStyle w:val="Hyperlink"/>
            <w:iCs/>
          </w:rPr>
          <w:t xml:space="preserve"> </w:t>
        </w:r>
        <w:r w:rsidRPr="002800AF">
          <w:rPr>
            <w:rStyle w:val="Hyperlink"/>
            <w:iCs/>
          </w:rPr>
          <w:t>your</w:t>
        </w:r>
        <w:r w:rsidR="00B872D4" w:rsidRPr="003020C6">
          <w:rPr>
            <w:rStyle w:val="Hyperlink"/>
            <w:iCs/>
          </w:rPr>
          <w:t xml:space="preserve"> </w:t>
        </w:r>
        <w:r w:rsidRPr="002800AF">
          <w:rPr>
            <w:rStyle w:val="Hyperlink"/>
            <w:iCs/>
          </w:rPr>
          <w:t>travel</w:t>
        </w:r>
        <w:r w:rsidR="00B872D4" w:rsidRPr="003020C6">
          <w:rPr>
            <w:rStyle w:val="Hyperlink"/>
            <w:iCs/>
          </w:rPr>
          <w:t xml:space="preserve"> </w:t>
        </w:r>
        <w:r w:rsidRPr="002800AF">
          <w:rPr>
            <w:rStyle w:val="Hyperlink"/>
            <w:iCs/>
          </w:rPr>
          <w:t>zone</w:t>
        </w:r>
        <w:r w:rsidR="00B872D4" w:rsidRPr="003020C6">
          <w:rPr>
            <w:rStyle w:val="Hyperlink"/>
            <w:iCs/>
          </w:rPr>
          <w:t xml:space="preserve"> </w:t>
        </w:r>
        <w:r w:rsidRPr="002800AF">
          <w:rPr>
            <w:rStyle w:val="Hyperlink"/>
            <w:iCs/>
          </w:rPr>
          <w:t>on</w:t>
        </w:r>
        <w:r w:rsidR="00B872D4" w:rsidRPr="003020C6">
          <w:rPr>
            <w:rStyle w:val="Hyperlink"/>
            <w:iCs/>
          </w:rPr>
          <w:t xml:space="preserve"> </w:t>
        </w:r>
        <w:r w:rsidRPr="002800AF">
          <w:rPr>
            <w:rStyle w:val="Hyperlink"/>
            <w:iCs/>
          </w:rPr>
          <w:t>the</w:t>
        </w:r>
        <w:r w:rsidR="00B872D4" w:rsidRPr="003020C6">
          <w:rPr>
            <w:rStyle w:val="Hyperlink"/>
            <w:iCs/>
          </w:rPr>
          <w:t xml:space="preserve"> </w:t>
        </w:r>
        <w:r w:rsidRPr="002800AF">
          <w:rPr>
            <w:rStyle w:val="Hyperlink"/>
            <w:b/>
            <w:bCs/>
            <w:iCs/>
          </w:rPr>
          <w:t>McGill’s</w:t>
        </w:r>
        <w:r w:rsidR="00B872D4" w:rsidRPr="003020C6">
          <w:rPr>
            <w:rStyle w:val="Hyperlink"/>
            <w:b/>
            <w:bCs/>
            <w:iCs/>
          </w:rPr>
          <w:t xml:space="preserve"> </w:t>
        </w:r>
        <w:r w:rsidRPr="002800AF">
          <w:rPr>
            <w:rStyle w:val="Hyperlink"/>
            <w:b/>
            <w:bCs/>
            <w:iCs/>
          </w:rPr>
          <w:t>Scotland</w:t>
        </w:r>
        <w:r w:rsidR="00B872D4" w:rsidRPr="003020C6">
          <w:rPr>
            <w:rStyle w:val="Hyperlink"/>
            <w:b/>
            <w:bCs/>
            <w:iCs/>
          </w:rPr>
          <w:t xml:space="preserve"> </w:t>
        </w:r>
        <w:r w:rsidRPr="002800AF">
          <w:rPr>
            <w:rStyle w:val="Hyperlink"/>
            <w:b/>
            <w:bCs/>
            <w:iCs/>
          </w:rPr>
          <w:t>East</w:t>
        </w:r>
        <w:r w:rsidR="00B872D4" w:rsidRPr="003020C6">
          <w:rPr>
            <w:rStyle w:val="Hyperlink"/>
            <w:b/>
            <w:bCs/>
            <w:iCs/>
          </w:rPr>
          <w:t xml:space="preserve"> </w:t>
        </w:r>
        <w:r w:rsidRPr="002800AF">
          <w:rPr>
            <w:rStyle w:val="Hyperlink"/>
            <w:b/>
            <w:bCs/>
            <w:iCs/>
          </w:rPr>
          <w:t>website</w:t>
        </w:r>
      </w:hyperlink>
      <w:r w:rsidRPr="002800AF">
        <w:rPr>
          <w:iCs/>
        </w:rPr>
        <w:t>.</w:t>
      </w:r>
    </w:p>
    <w:p w14:paraId="35B844FA" w14:textId="4D423764" w:rsidR="002800AF" w:rsidRPr="00577338" w:rsidRDefault="002800AF" w:rsidP="00577338">
      <w:pPr>
        <w:pStyle w:val="Heading4"/>
      </w:pPr>
      <w:bookmarkStart w:id="24" w:name="_Toc205993031"/>
      <w:r w:rsidRPr="002800AF">
        <w:t>Free</w:t>
      </w:r>
      <w:r w:rsidR="00B872D4">
        <w:t xml:space="preserve"> </w:t>
      </w:r>
      <w:r w:rsidRPr="002800AF">
        <w:t>Bus</w:t>
      </w:r>
      <w:r w:rsidR="00B872D4">
        <w:t xml:space="preserve"> </w:t>
      </w:r>
      <w:r w:rsidRPr="002800AF">
        <w:t>Travel</w:t>
      </w:r>
      <w:r w:rsidR="00B872D4">
        <w:t xml:space="preserve"> </w:t>
      </w:r>
      <w:r w:rsidRPr="002800AF">
        <w:t>for</w:t>
      </w:r>
      <w:r w:rsidR="00B872D4">
        <w:t xml:space="preserve"> </w:t>
      </w:r>
      <w:r w:rsidRPr="002800AF">
        <w:t>Under</w:t>
      </w:r>
      <w:r w:rsidR="00B872D4">
        <w:t xml:space="preserve"> </w:t>
      </w:r>
      <w:r w:rsidRPr="002800AF">
        <w:t>22s</w:t>
      </w:r>
      <w:r w:rsidR="00B872D4">
        <w:t xml:space="preserve"> </w:t>
      </w:r>
      <w:r w:rsidRPr="002800AF">
        <w:t>and</w:t>
      </w:r>
      <w:r w:rsidR="00B872D4">
        <w:t xml:space="preserve"> </w:t>
      </w:r>
      <w:r w:rsidRPr="002800AF">
        <w:t>Over</w:t>
      </w:r>
      <w:r w:rsidR="00B872D4">
        <w:t xml:space="preserve"> </w:t>
      </w:r>
      <w:r w:rsidRPr="002800AF">
        <w:t>60s</w:t>
      </w:r>
      <w:bookmarkEnd w:id="24"/>
    </w:p>
    <w:p w14:paraId="793AF6CB" w14:textId="561B0B78" w:rsidR="002800AF" w:rsidRPr="002800AF" w:rsidRDefault="002800AF" w:rsidP="004A1496">
      <w:pPr>
        <w:spacing w:line="360" w:lineRule="auto"/>
        <w:contextualSpacing/>
        <w:rPr>
          <w:iCs/>
        </w:rPr>
      </w:pPr>
      <w:r w:rsidRPr="002800AF">
        <w:rPr>
          <w:iCs/>
        </w:rPr>
        <w:t>If</w:t>
      </w:r>
      <w:r w:rsidR="00B872D4">
        <w:rPr>
          <w:iCs/>
        </w:rPr>
        <w:t xml:space="preserve"> </w:t>
      </w:r>
      <w:r w:rsidRPr="002800AF">
        <w:rPr>
          <w:iCs/>
        </w:rPr>
        <w:t>you're</w:t>
      </w:r>
      <w:r w:rsidR="00B872D4">
        <w:rPr>
          <w:iCs/>
        </w:rPr>
        <w:t xml:space="preserve"> </w:t>
      </w:r>
      <w:r w:rsidRPr="002800AF">
        <w:rPr>
          <w:b/>
          <w:bCs/>
          <w:iCs/>
        </w:rPr>
        <w:t>under</w:t>
      </w:r>
      <w:r w:rsidR="00B872D4">
        <w:rPr>
          <w:b/>
          <w:bCs/>
          <w:iCs/>
        </w:rPr>
        <w:t xml:space="preserve"> </w:t>
      </w:r>
      <w:r w:rsidRPr="002800AF">
        <w:rPr>
          <w:b/>
          <w:bCs/>
          <w:iCs/>
        </w:rPr>
        <w:t>22</w:t>
      </w:r>
      <w:r w:rsidR="00B872D4">
        <w:rPr>
          <w:iCs/>
        </w:rPr>
        <w:t xml:space="preserve"> </w:t>
      </w:r>
      <w:r w:rsidRPr="002800AF">
        <w:rPr>
          <w:iCs/>
        </w:rPr>
        <w:t>or</w:t>
      </w:r>
      <w:r w:rsidR="00B872D4">
        <w:rPr>
          <w:iCs/>
        </w:rPr>
        <w:t xml:space="preserve"> </w:t>
      </w:r>
      <w:r w:rsidRPr="002800AF">
        <w:rPr>
          <w:b/>
          <w:bCs/>
          <w:iCs/>
        </w:rPr>
        <w:t>over</w:t>
      </w:r>
      <w:r w:rsidR="00B872D4">
        <w:rPr>
          <w:b/>
          <w:bCs/>
          <w:iCs/>
        </w:rPr>
        <w:t xml:space="preserve"> </w:t>
      </w:r>
      <w:r w:rsidRPr="002800AF">
        <w:rPr>
          <w:b/>
          <w:bCs/>
          <w:iCs/>
        </w:rPr>
        <w:t>60</w:t>
      </w:r>
      <w:r w:rsidRPr="002800AF">
        <w:rPr>
          <w:iCs/>
        </w:rPr>
        <w:t>,</w:t>
      </w:r>
      <w:r w:rsidR="00B872D4">
        <w:rPr>
          <w:iCs/>
        </w:rPr>
        <w:t xml:space="preserve"> </w:t>
      </w:r>
      <w:r w:rsidRPr="002800AF">
        <w:rPr>
          <w:iCs/>
        </w:rPr>
        <w:t>you're</w:t>
      </w:r>
      <w:r w:rsidR="00B872D4">
        <w:rPr>
          <w:iCs/>
        </w:rPr>
        <w:t xml:space="preserve"> </w:t>
      </w:r>
      <w:r w:rsidRPr="002800AF">
        <w:rPr>
          <w:iCs/>
        </w:rPr>
        <w:t>likely</w:t>
      </w:r>
      <w:r w:rsidR="00B872D4">
        <w:rPr>
          <w:iCs/>
        </w:rPr>
        <w:t xml:space="preserve"> </w:t>
      </w:r>
      <w:r w:rsidRPr="002800AF">
        <w:rPr>
          <w:iCs/>
        </w:rPr>
        <w:t>entitled</w:t>
      </w:r>
      <w:r w:rsidR="00B872D4">
        <w:rPr>
          <w:iCs/>
        </w:rPr>
        <w:t xml:space="preserve"> </w:t>
      </w:r>
      <w:r w:rsidRPr="002800AF">
        <w:rPr>
          <w:iCs/>
        </w:rPr>
        <w:t>to</w:t>
      </w:r>
      <w:r w:rsidR="00B872D4">
        <w:rPr>
          <w:iCs/>
        </w:rPr>
        <w:t xml:space="preserve"> </w:t>
      </w:r>
      <w:r w:rsidRPr="002800AF">
        <w:rPr>
          <w:b/>
          <w:bCs/>
          <w:iCs/>
        </w:rPr>
        <w:t>free</w:t>
      </w:r>
      <w:r w:rsidR="00B872D4">
        <w:rPr>
          <w:b/>
          <w:bCs/>
          <w:iCs/>
        </w:rPr>
        <w:t xml:space="preserve"> </w:t>
      </w:r>
      <w:r w:rsidRPr="002800AF">
        <w:rPr>
          <w:b/>
          <w:bCs/>
          <w:iCs/>
        </w:rPr>
        <w:t>bus</w:t>
      </w:r>
      <w:r w:rsidR="00B872D4">
        <w:rPr>
          <w:b/>
          <w:bCs/>
          <w:iCs/>
        </w:rPr>
        <w:t xml:space="preserve"> </w:t>
      </w:r>
      <w:r w:rsidRPr="002800AF">
        <w:rPr>
          <w:b/>
          <w:bCs/>
          <w:iCs/>
        </w:rPr>
        <w:t>travel</w:t>
      </w:r>
      <w:r w:rsidR="00B872D4">
        <w:rPr>
          <w:iCs/>
        </w:rPr>
        <w:t xml:space="preserve"> </w:t>
      </w:r>
      <w:r w:rsidRPr="002800AF">
        <w:rPr>
          <w:iCs/>
        </w:rPr>
        <w:t>through</w:t>
      </w:r>
      <w:r w:rsidR="00B872D4">
        <w:rPr>
          <w:iCs/>
        </w:rPr>
        <w:t xml:space="preserve"> </w:t>
      </w:r>
      <w:r w:rsidRPr="002800AF">
        <w:rPr>
          <w:iCs/>
        </w:rPr>
        <w:t>the</w:t>
      </w:r>
      <w:r w:rsidR="00B872D4">
        <w:rPr>
          <w:iCs/>
        </w:rPr>
        <w:t xml:space="preserve"> </w:t>
      </w:r>
      <w:r w:rsidRPr="002800AF">
        <w:rPr>
          <w:b/>
          <w:bCs/>
          <w:iCs/>
        </w:rPr>
        <w:t>National</w:t>
      </w:r>
      <w:r w:rsidR="00B872D4">
        <w:rPr>
          <w:b/>
          <w:bCs/>
          <w:iCs/>
        </w:rPr>
        <w:t xml:space="preserve"> </w:t>
      </w:r>
      <w:r w:rsidRPr="002800AF">
        <w:rPr>
          <w:b/>
          <w:bCs/>
          <w:iCs/>
        </w:rPr>
        <w:t>Entitlement</w:t>
      </w:r>
      <w:r w:rsidR="00B872D4">
        <w:rPr>
          <w:b/>
          <w:bCs/>
          <w:iCs/>
        </w:rPr>
        <w:t xml:space="preserve"> </w:t>
      </w:r>
      <w:r w:rsidRPr="002800AF">
        <w:rPr>
          <w:b/>
          <w:bCs/>
          <w:iCs/>
        </w:rPr>
        <w:t>Card</w:t>
      </w:r>
      <w:r w:rsidR="00B872D4">
        <w:rPr>
          <w:b/>
          <w:bCs/>
          <w:iCs/>
        </w:rPr>
        <w:t xml:space="preserve"> </w:t>
      </w:r>
      <w:r w:rsidRPr="002800AF">
        <w:rPr>
          <w:b/>
          <w:bCs/>
          <w:iCs/>
        </w:rPr>
        <w:t>(NEC)</w:t>
      </w:r>
      <w:r w:rsidR="00B872D4">
        <w:rPr>
          <w:iCs/>
        </w:rPr>
        <w:t xml:space="preserve"> </w:t>
      </w:r>
      <w:r w:rsidRPr="002800AF">
        <w:rPr>
          <w:iCs/>
        </w:rPr>
        <w:t>scheme.</w:t>
      </w:r>
    </w:p>
    <w:p w14:paraId="661AD0FD" w14:textId="42C8B84C" w:rsidR="002800AF" w:rsidRPr="002800AF" w:rsidRDefault="002800AF" w:rsidP="004A1496">
      <w:pPr>
        <w:numPr>
          <w:ilvl w:val="0"/>
          <w:numId w:val="15"/>
        </w:numPr>
        <w:spacing w:line="360" w:lineRule="auto"/>
        <w:contextualSpacing/>
        <w:rPr>
          <w:iCs/>
        </w:rPr>
      </w:pPr>
      <w:hyperlink r:id="rId28" w:history="1">
        <w:r w:rsidRPr="002800AF">
          <w:rPr>
            <w:rStyle w:val="Hyperlink"/>
            <w:iCs/>
          </w:rPr>
          <w:t>Apply</w:t>
        </w:r>
        <w:r w:rsidR="00B872D4" w:rsidRPr="003020C6">
          <w:rPr>
            <w:rStyle w:val="Hyperlink"/>
            <w:iCs/>
          </w:rPr>
          <w:t xml:space="preserve"> </w:t>
        </w:r>
        <w:r w:rsidRPr="002800AF">
          <w:rPr>
            <w:rStyle w:val="Hyperlink"/>
            <w:iCs/>
          </w:rPr>
          <w:t>online</w:t>
        </w:r>
        <w:r w:rsidR="00B872D4" w:rsidRPr="003020C6">
          <w:rPr>
            <w:rStyle w:val="Hyperlink"/>
            <w:iCs/>
          </w:rPr>
          <w:t xml:space="preserve"> </w:t>
        </w:r>
        <w:r w:rsidRPr="002800AF">
          <w:rPr>
            <w:rStyle w:val="Hyperlink"/>
            <w:iCs/>
          </w:rPr>
          <w:t>at</w:t>
        </w:r>
        <w:r w:rsidR="00B872D4" w:rsidRPr="003020C6">
          <w:rPr>
            <w:rStyle w:val="Hyperlink"/>
            <w:iCs/>
          </w:rPr>
          <w:t xml:space="preserve"> </w:t>
        </w:r>
        <w:r w:rsidRPr="002800AF">
          <w:rPr>
            <w:rStyle w:val="Hyperlink"/>
            <w:iCs/>
          </w:rPr>
          <w:t>the</w:t>
        </w:r>
        <w:r w:rsidR="00B872D4" w:rsidRPr="003020C6">
          <w:rPr>
            <w:rStyle w:val="Hyperlink"/>
            <w:iCs/>
          </w:rPr>
          <w:t xml:space="preserve"> </w:t>
        </w:r>
        <w:r w:rsidRPr="002800AF">
          <w:rPr>
            <w:rStyle w:val="Hyperlink"/>
            <w:b/>
            <w:bCs/>
            <w:iCs/>
          </w:rPr>
          <w:t>NEC</w:t>
        </w:r>
        <w:r w:rsidR="00B872D4" w:rsidRPr="003020C6">
          <w:rPr>
            <w:rStyle w:val="Hyperlink"/>
            <w:b/>
            <w:bCs/>
            <w:iCs/>
          </w:rPr>
          <w:t xml:space="preserve"> </w:t>
        </w:r>
        <w:r w:rsidRPr="002800AF">
          <w:rPr>
            <w:rStyle w:val="Hyperlink"/>
            <w:b/>
            <w:bCs/>
            <w:iCs/>
          </w:rPr>
          <w:t>website</w:t>
        </w:r>
      </w:hyperlink>
      <w:r w:rsidR="00B872D4">
        <w:rPr>
          <w:iCs/>
        </w:rPr>
        <w:t xml:space="preserve"> </w:t>
      </w:r>
      <w:r w:rsidRPr="002800AF">
        <w:rPr>
          <w:iCs/>
        </w:rPr>
        <w:t>or</w:t>
      </w:r>
      <w:r w:rsidR="00B872D4">
        <w:rPr>
          <w:iCs/>
        </w:rPr>
        <w:t xml:space="preserve"> </w:t>
      </w:r>
      <w:r w:rsidRPr="002800AF">
        <w:rPr>
          <w:iCs/>
        </w:rPr>
        <w:t>contact</w:t>
      </w:r>
      <w:r w:rsidR="00B872D4">
        <w:rPr>
          <w:iCs/>
        </w:rPr>
        <w:t xml:space="preserve"> </w:t>
      </w:r>
      <w:r w:rsidRPr="002800AF">
        <w:rPr>
          <w:iCs/>
        </w:rPr>
        <w:t>your</w:t>
      </w:r>
      <w:r w:rsidR="00B872D4">
        <w:rPr>
          <w:iCs/>
        </w:rPr>
        <w:t xml:space="preserve"> </w:t>
      </w:r>
      <w:r w:rsidRPr="002800AF">
        <w:rPr>
          <w:b/>
          <w:bCs/>
          <w:iCs/>
        </w:rPr>
        <w:t>Local</w:t>
      </w:r>
      <w:r w:rsidR="00B872D4">
        <w:rPr>
          <w:b/>
          <w:bCs/>
          <w:iCs/>
        </w:rPr>
        <w:t xml:space="preserve"> </w:t>
      </w:r>
      <w:r w:rsidRPr="002800AF">
        <w:rPr>
          <w:b/>
          <w:bCs/>
          <w:iCs/>
        </w:rPr>
        <w:t>Authority</w:t>
      </w:r>
      <w:r w:rsidRPr="002800AF">
        <w:rPr>
          <w:iCs/>
        </w:rPr>
        <w:t>.</w:t>
      </w:r>
    </w:p>
    <w:p w14:paraId="2DD074DE" w14:textId="0837542A" w:rsidR="002800AF" w:rsidRPr="002800AF" w:rsidRDefault="002800AF" w:rsidP="004A1496">
      <w:pPr>
        <w:numPr>
          <w:ilvl w:val="0"/>
          <w:numId w:val="15"/>
        </w:numPr>
        <w:spacing w:line="360" w:lineRule="auto"/>
        <w:contextualSpacing/>
        <w:rPr>
          <w:iCs/>
        </w:rPr>
      </w:pPr>
      <w:r w:rsidRPr="002800AF">
        <w:rPr>
          <w:iCs/>
        </w:rPr>
        <w:t>If</w:t>
      </w:r>
      <w:r w:rsidR="00B872D4">
        <w:rPr>
          <w:iCs/>
        </w:rPr>
        <w:t xml:space="preserve"> </w:t>
      </w:r>
      <w:r w:rsidRPr="002800AF">
        <w:rPr>
          <w:iCs/>
        </w:rPr>
        <w:t>you're</w:t>
      </w:r>
      <w:r w:rsidR="00B872D4">
        <w:rPr>
          <w:iCs/>
        </w:rPr>
        <w:t xml:space="preserve"> </w:t>
      </w:r>
      <w:r w:rsidRPr="002800AF">
        <w:rPr>
          <w:iCs/>
        </w:rPr>
        <w:t>eligible</w:t>
      </w:r>
      <w:r w:rsidR="00B872D4">
        <w:rPr>
          <w:iCs/>
        </w:rPr>
        <w:t xml:space="preserve"> </w:t>
      </w:r>
      <w:r w:rsidRPr="002800AF">
        <w:rPr>
          <w:iCs/>
        </w:rPr>
        <w:t>for</w:t>
      </w:r>
      <w:r w:rsidR="00B872D4">
        <w:rPr>
          <w:iCs/>
        </w:rPr>
        <w:t xml:space="preserve"> </w:t>
      </w:r>
      <w:r w:rsidRPr="002800AF">
        <w:rPr>
          <w:iCs/>
        </w:rPr>
        <w:t>free</w:t>
      </w:r>
      <w:r w:rsidR="00B872D4">
        <w:rPr>
          <w:iCs/>
        </w:rPr>
        <w:t xml:space="preserve"> </w:t>
      </w:r>
      <w:r w:rsidRPr="002800AF">
        <w:rPr>
          <w:iCs/>
        </w:rPr>
        <w:t>travel,</w:t>
      </w:r>
      <w:r w:rsidR="00B872D4">
        <w:rPr>
          <w:iCs/>
        </w:rPr>
        <w:t xml:space="preserve"> </w:t>
      </w:r>
      <w:r w:rsidRPr="002800AF">
        <w:rPr>
          <w:iCs/>
        </w:rPr>
        <w:t>you</w:t>
      </w:r>
      <w:r w:rsidR="00B872D4">
        <w:rPr>
          <w:iCs/>
        </w:rPr>
        <w:t xml:space="preserve"> </w:t>
      </w:r>
      <w:r w:rsidRPr="002800AF">
        <w:rPr>
          <w:b/>
          <w:bCs/>
          <w:iCs/>
        </w:rPr>
        <w:t>won’t</w:t>
      </w:r>
      <w:r w:rsidR="00B872D4">
        <w:rPr>
          <w:b/>
          <w:bCs/>
          <w:iCs/>
        </w:rPr>
        <w:t xml:space="preserve"> </w:t>
      </w:r>
      <w:r w:rsidRPr="002800AF">
        <w:rPr>
          <w:b/>
          <w:bCs/>
          <w:iCs/>
        </w:rPr>
        <w:t>normally</w:t>
      </w:r>
      <w:r w:rsidR="00B872D4">
        <w:rPr>
          <w:b/>
          <w:bCs/>
          <w:iCs/>
        </w:rPr>
        <w:t xml:space="preserve"> </w:t>
      </w:r>
      <w:r w:rsidRPr="002800AF">
        <w:rPr>
          <w:b/>
          <w:bCs/>
          <w:iCs/>
        </w:rPr>
        <w:t>receive</w:t>
      </w:r>
      <w:r w:rsidR="00B872D4">
        <w:rPr>
          <w:b/>
          <w:bCs/>
          <w:iCs/>
        </w:rPr>
        <w:t xml:space="preserve"> </w:t>
      </w:r>
      <w:r w:rsidRPr="002800AF">
        <w:rPr>
          <w:b/>
          <w:bCs/>
          <w:iCs/>
        </w:rPr>
        <w:t>travel</w:t>
      </w:r>
      <w:r w:rsidR="00B872D4">
        <w:rPr>
          <w:b/>
          <w:bCs/>
          <w:iCs/>
        </w:rPr>
        <w:t xml:space="preserve"> </w:t>
      </w:r>
      <w:r w:rsidRPr="002800AF">
        <w:rPr>
          <w:b/>
          <w:bCs/>
          <w:iCs/>
        </w:rPr>
        <w:t>funding</w:t>
      </w:r>
      <w:r w:rsidR="00B872D4">
        <w:rPr>
          <w:iCs/>
        </w:rPr>
        <w:t xml:space="preserve"> </w:t>
      </w:r>
      <w:r w:rsidRPr="002800AF">
        <w:rPr>
          <w:iCs/>
        </w:rPr>
        <w:t>from</w:t>
      </w:r>
      <w:r w:rsidR="00B872D4">
        <w:rPr>
          <w:iCs/>
        </w:rPr>
        <w:t xml:space="preserve"> </w:t>
      </w:r>
      <w:r w:rsidRPr="002800AF">
        <w:rPr>
          <w:iCs/>
        </w:rPr>
        <w:t>the</w:t>
      </w:r>
      <w:r w:rsidR="00B872D4">
        <w:rPr>
          <w:iCs/>
        </w:rPr>
        <w:t xml:space="preserve"> </w:t>
      </w:r>
      <w:r w:rsidRPr="002800AF">
        <w:rPr>
          <w:iCs/>
        </w:rPr>
        <w:t>college.</w:t>
      </w:r>
    </w:p>
    <w:p w14:paraId="31204543" w14:textId="10725B97" w:rsidR="002800AF" w:rsidRPr="00577338" w:rsidRDefault="002800AF" w:rsidP="00577338">
      <w:pPr>
        <w:pStyle w:val="Heading4"/>
      </w:pPr>
      <w:bookmarkStart w:id="25" w:name="_Toc205993032"/>
      <w:r w:rsidRPr="002800AF">
        <w:t>Can’t</w:t>
      </w:r>
      <w:r w:rsidR="00B872D4">
        <w:t xml:space="preserve"> </w:t>
      </w:r>
      <w:r w:rsidRPr="002800AF">
        <w:t>Use</w:t>
      </w:r>
      <w:r w:rsidR="00B872D4">
        <w:t xml:space="preserve"> </w:t>
      </w:r>
      <w:r w:rsidRPr="002800AF">
        <w:t>the</w:t>
      </w:r>
      <w:r w:rsidR="00B872D4">
        <w:t xml:space="preserve"> </w:t>
      </w:r>
      <w:r w:rsidRPr="002800AF">
        <w:t>Bus?</w:t>
      </w:r>
      <w:bookmarkEnd w:id="25"/>
    </w:p>
    <w:p w14:paraId="3E0DE24C" w14:textId="32743ADA" w:rsidR="002800AF" w:rsidRPr="002800AF" w:rsidRDefault="002800AF" w:rsidP="004A1496">
      <w:pPr>
        <w:spacing w:line="360" w:lineRule="auto"/>
        <w:contextualSpacing/>
        <w:rPr>
          <w:iCs/>
        </w:rPr>
      </w:pPr>
      <w:r w:rsidRPr="002800AF">
        <w:rPr>
          <w:iCs/>
        </w:rPr>
        <w:t>If</w:t>
      </w:r>
      <w:r w:rsidR="00B872D4">
        <w:rPr>
          <w:iCs/>
        </w:rPr>
        <w:t xml:space="preserve"> </w:t>
      </w:r>
      <w:r w:rsidRPr="002800AF">
        <w:rPr>
          <w:iCs/>
        </w:rPr>
        <w:t>you’re</w:t>
      </w:r>
      <w:r w:rsidR="00B872D4">
        <w:rPr>
          <w:iCs/>
        </w:rPr>
        <w:t xml:space="preserve"> </w:t>
      </w:r>
      <w:r w:rsidRPr="002800AF">
        <w:rPr>
          <w:iCs/>
        </w:rPr>
        <w:t>eligible</w:t>
      </w:r>
      <w:r w:rsidR="00B872D4">
        <w:rPr>
          <w:iCs/>
        </w:rPr>
        <w:t xml:space="preserve"> </w:t>
      </w:r>
      <w:r w:rsidRPr="002800AF">
        <w:rPr>
          <w:iCs/>
        </w:rPr>
        <w:t>for</w:t>
      </w:r>
      <w:r w:rsidR="00B872D4">
        <w:rPr>
          <w:iCs/>
        </w:rPr>
        <w:t xml:space="preserve"> </w:t>
      </w:r>
      <w:r w:rsidRPr="002800AF">
        <w:rPr>
          <w:iCs/>
        </w:rPr>
        <w:t>free</w:t>
      </w:r>
      <w:r w:rsidR="00B872D4">
        <w:rPr>
          <w:iCs/>
        </w:rPr>
        <w:t xml:space="preserve"> </w:t>
      </w:r>
      <w:r w:rsidRPr="002800AF">
        <w:rPr>
          <w:iCs/>
        </w:rPr>
        <w:t>bus</w:t>
      </w:r>
      <w:r w:rsidR="00B872D4">
        <w:rPr>
          <w:iCs/>
        </w:rPr>
        <w:t xml:space="preserve"> </w:t>
      </w:r>
      <w:r w:rsidRPr="002800AF">
        <w:rPr>
          <w:iCs/>
        </w:rPr>
        <w:t>travel</w:t>
      </w:r>
      <w:r w:rsidR="00B872D4">
        <w:rPr>
          <w:iCs/>
        </w:rPr>
        <w:t xml:space="preserve"> </w:t>
      </w:r>
      <w:r w:rsidRPr="002800AF">
        <w:rPr>
          <w:iCs/>
        </w:rPr>
        <w:t>but</w:t>
      </w:r>
      <w:r w:rsidR="00B872D4">
        <w:rPr>
          <w:iCs/>
        </w:rPr>
        <w:t xml:space="preserve"> </w:t>
      </w:r>
      <w:r w:rsidRPr="002800AF">
        <w:rPr>
          <w:b/>
          <w:bCs/>
          <w:iCs/>
        </w:rPr>
        <w:t>can’t</w:t>
      </w:r>
      <w:r w:rsidR="00B872D4">
        <w:rPr>
          <w:b/>
          <w:bCs/>
          <w:iCs/>
        </w:rPr>
        <w:t xml:space="preserve"> </w:t>
      </w:r>
      <w:r w:rsidRPr="002800AF">
        <w:rPr>
          <w:b/>
          <w:bCs/>
          <w:iCs/>
        </w:rPr>
        <w:t>reasonably</w:t>
      </w:r>
      <w:r w:rsidR="00B872D4">
        <w:rPr>
          <w:b/>
          <w:bCs/>
          <w:iCs/>
        </w:rPr>
        <w:t xml:space="preserve"> </w:t>
      </w:r>
      <w:r w:rsidRPr="002800AF">
        <w:rPr>
          <w:b/>
          <w:bCs/>
          <w:iCs/>
        </w:rPr>
        <w:t>get</w:t>
      </w:r>
      <w:r w:rsidR="00B872D4">
        <w:rPr>
          <w:b/>
          <w:bCs/>
          <w:iCs/>
        </w:rPr>
        <w:t xml:space="preserve"> </w:t>
      </w:r>
      <w:r w:rsidRPr="002800AF">
        <w:rPr>
          <w:b/>
          <w:bCs/>
          <w:iCs/>
        </w:rPr>
        <w:t>to</w:t>
      </w:r>
      <w:r w:rsidR="00B872D4">
        <w:rPr>
          <w:b/>
          <w:bCs/>
          <w:iCs/>
        </w:rPr>
        <w:t xml:space="preserve"> </w:t>
      </w:r>
      <w:r w:rsidRPr="002800AF">
        <w:rPr>
          <w:b/>
          <w:bCs/>
          <w:iCs/>
        </w:rPr>
        <w:t>college</w:t>
      </w:r>
      <w:r w:rsidR="00B872D4">
        <w:rPr>
          <w:b/>
          <w:bCs/>
          <w:iCs/>
        </w:rPr>
        <w:t xml:space="preserve"> </w:t>
      </w:r>
      <w:r w:rsidRPr="002800AF">
        <w:rPr>
          <w:b/>
          <w:bCs/>
          <w:iCs/>
        </w:rPr>
        <w:t>by</w:t>
      </w:r>
      <w:r w:rsidR="00B872D4">
        <w:rPr>
          <w:b/>
          <w:bCs/>
          <w:iCs/>
        </w:rPr>
        <w:t xml:space="preserve"> </w:t>
      </w:r>
      <w:r w:rsidRPr="002800AF">
        <w:rPr>
          <w:b/>
          <w:bCs/>
          <w:iCs/>
        </w:rPr>
        <w:t>bus</w:t>
      </w:r>
      <w:r w:rsidRPr="002800AF">
        <w:rPr>
          <w:iCs/>
        </w:rPr>
        <w:t>,</w:t>
      </w:r>
      <w:r w:rsidR="00B872D4">
        <w:rPr>
          <w:iCs/>
        </w:rPr>
        <w:t xml:space="preserve"> </w:t>
      </w:r>
      <w:r w:rsidRPr="002800AF">
        <w:rPr>
          <w:iCs/>
        </w:rPr>
        <w:t>you</w:t>
      </w:r>
      <w:r w:rsidR="00B872D4">
        <w:rPr>
          <w:iCs/>
        </w:rPr>
        <w:t xml:space="preserve"> </w:t>
      </w:r>
      <w:r w:rsidRPr="002800AF">
        <w:rPr>
          <w:iCs/>
        </w:rPr>
        <w:t>may</w:t>
      </w:r>
      <w:r w:rsidR="00B872D4">
        <w:rPr>
          <w:iCs/>
        </w:rPr>
        <w:t xml:space="preserve"> </w:t>
      </w:r>
      <w:r w:rsidRPr="002800AF">
        <w:rPr>
          <w:iCs/>
        </w:rPr>
        <w:t>be</w:t>
      </w:r>
      <w:r w:rsidR="00B872D4">
        <w:rPr>
          <w:iCs/>
        </w:rPr>
        <w:t xml:space="preserve"> </w:t>
      </w:r>
      <w:r w:rsidRPr="002800AF">
        <w:rPr>
          <w:iCs/>
        </w:rPr>
        <w:t>able</w:t>
      </w:r>
      <w:r w:rsidR="00B872D4">
        <w:rPr>
          <w:iCs/>
        </w:rPr>
        <w:t xml:space="preserve"> </w:t>
      </w:r>
      <w:r w:rsidRPr="002800AF">
        <w:rPr>
          <w:iCs/>
        </w:rPr>
        <w:t>to</w:t>
      </w:r>
      <w:r w:rsidR="00B872D4">
        <w:rPr>
          <w:iCs/>
        </w:rPr>
        <w:t xml:space="preserve"> </w:t>
      </w:r>
      <w:r w:rsidRPr="002800AF">
        <w:rPr>
          <w:b/>
          <w:bCs/>
          <w:iCs/>
        </w:rPr>
        <w:t>appeal</w:t>
      </w:r>
      <w:r w:rsidR="00B872D4">
        <w:rPr>
          <w:iCs/>
        </w:rPr>
        <w:t xml:space="preserve"> </w:t>
      </w:r>
      <w:r w:rsidRPr="002800AF">
        <w:rPr>
          <w:iCs/>
        </w:rPr>
        <w:t>for</w:t>
      </w:r>
      <w:r w:rsidR="00B872D4">
        <w:rPr>
          <w:iCs/>
        </w:rPr>
        <w:t xml:space="preserve"> </w:t>
      </w:r>
      <w:r w:rsidRPr="002800AF">
        <w:rPr>
          <w:iCs/>
        </w:rPr>
        <w:t>alternative</w:t>
      </w:r>
      <w:r w:rsidR="00B872D4">
        <w:rPr>
          <w:iCs/>
        </w:rPr>
        <w:t xml:space="preserve"> </w:t>
      </w:r>
      <w:r w:rsidRPr="002800AF">
        <w:rPr>
          <w:iCs/>
        </w:rPr>
        <w:t>travel</w:t>
      </w:r>
      <w:r w:rsidR="00B872D4">
        <w:rPr>
          <w:iCs/>
        </w:rPr>
        <w:t xml:space="preserve"> </w:t>
      </w:r>
      <w:r w:rsidRPr="002800AF">
        <w:rPr>
          <w:iCs/>
        </w:rPr>
        <w:t>funding.</w:t>
      </w:r>
    </w:p>
    <w:p w14:paraId="35AF57F9" w14:textId="5A263A85" w:rsidR="002800AF" w:rsidRPr="002800AF" w:rsidRDefault="002800AF" w:rsidP="004A1496">
      <w:pPr>
        <w:numPr>
          <w:ilvl w:val="0"/>
          <w:numId w:val="16"/>
        </w:numPr>
        <w:spacing w:line="360" w:lineRule="auto"/>
        <w:contextualSpacing/>
        <w:rPr>
          <w:iCs/>
        </w:rPr>
      </w:pPr>
      <w:r w:rsidRPr="002800AF">
        <w:rPr>
          <w:iCs/>
        </w:rPr>
        <w:t>Contact</w:t>
      </w:r>
      <w:r w:rsidR="00B872D4">
        <w:rPr>
          <w:iCs/>
        </w:rPr>
        <w:t xml:space="preserve"> </w:t>
      </w:r>
      <w:r w:rsidRPr="002800AF">
        <w:rPr>
          <w:iCs/>
        </w:rPr>
        <w:t>the</w:t>
      </w:r>
      <w:r w:rsidR="00B872D4">
        <w:rPr>
          <w:iCs/>
        </w:rPr>
        <w:t xml:space="preserve"> </w:t>
      </w:r>
      <w:r w:rsidRPr="002800AF">
        <w:rPr>
          <w:b/>
          <w:bCs/>
          <w:iCs/>
        </w:rPr>
        <w:t>Student</w:t>
      </w:r>
      <w:r w:rsidR="00B872D4">
        <w:rPr>
          <w:b/>
          <w:bCs/>
          <w:iCs/>
        </w:rPr>
        <w:t xml:space="preserve"> </w:t>
      </w:r>
      <w:r w:rsidRPr="002800AF">
        <w:rPr>
          <w:b/>
          <w:bCs/>
          <w:iCs/>
        </w:rPr>
        <w:t>Funding</w:t>
      </w:r>
      <w:r w:rsidR="00B872D4">
        <w:rPr>
          <w:b/>
          <w:bCs/>
          <w:iCs/>
        </w:rPr>
        <w:t xml:space="preserve"> </w:t>
      </w:r>
      <w:r w:rsidRPr="002800AF">
        <w:rPr>
          <w:b/>
          <w:bCs/>
          <w:iCs/>
        </w:rPr>
        <w:t>Team</w:t>
      </w:r>
      <w:r w:rsidR="00B872D4">
        <w:rPr>
          <w:iCs/>
        </w:rPr>
        <w:t xml:space="preserve"> </w:t>
      </w:r>
      <w:r w:rsidRPr="002800AF">
        <w:rPr>
          <w:iCs/>
        </w:rPr>
        <w:t>as</w:t>
      </w:r>
      <w:r w:rsidR="00B872D4">
        <w:rPr>
          <w:iCs/>
        </w:rPr>
        <w:t xml:space="preserve"> </w:t>
      </w:r>
      <w:r w:rsidRPr="002800AF">
        <w:rPr>
          <w:iCs/>
        </w:rPr>
        <w:t>soon</w:t>
      </w:r>
      <w:r w:rsidR="00B872D4">
        <w:rPr>
          <w:iCs/>
        </w:rPr>
        <w:t xml:space="preserve"> </w:t>
      </w:r>
      <w:r w:rsidRPr="002800AF">
        <w:rPr>
          <w:iCs/>
        </w:rPr>
        <w:t>as</w:t>
      </w:r>
      <w:r w:rsidR="00B872D4">
        <w:rPr>
          <w:iCs/>
        </w:rPr>
        <w:t xml:space="preserve"> </w:t>
      </w:r>
      <w:r w:rsidRPr="002800AF">
        <w:rPr>
          <w:iCs/>
        </w:rPr>
        <w:t>possible.</w:t>
      </w:r>
    </w:p>
    <w:p w14:paraId="22CEC78C" w14:textId="09E89EFD" w:rsidR="002800AF" w:rsidRPr="002800AF" w:rsidRDefault="002800AF" w:rsidP="004A1496">
      <w:pPr>
        <w:numPr>
          <w:ilvl w:val="0"/>
          <w:numId w:val="16"/>
        </w:numPr>
        <w:spacing w:line="360" w:lineRule="auto"/>
        <w:contextualSpacing/>
        <w:rPr>
          <w:iCs/>
        </w:rPr>
      </w:pPr>
      <w:r w:rsidRPr="002800AF">
        <w:rPr>
          <w:iCs/>
        </w:rPr>
        <w:t>You’ll</w:t>
      </w:r>
      <w:r w:rsidR="00B872D4">
        <w:rPr>
          <w:iCs/>
        </w:rPr>
        <w:t xml:space="preserve"> </w:t>
      </w:r>
      <w:r w:rsidRPr="002800AF">
        <w:rPr>
          <w:iCs/>
        </w:rPr>
        <w:t>need</w:t>
      </w:r>
      <w:r w:rsidR="00B872D4">
        <w:rPr>
          <w:iCs/>
        </w:rPr>
        <w:t xml:space="preserve"> </w:t>
      </w:r>
      <w:r w:rsidRPr="002800AF">
        <w:rPr>
          <w:iCs/>
        </w:rPr>
        <w:t>to</w:t>
      </w:r>
      <w:r w:rsidR="00B872D4">
        <w:rPr>
          <w:iCs/>
        </w:rPr>
        <w:t xml:space="preserve"> </w:t>
      </w:r>
      <w:r w:rsidRPr="002800AF">
        <w:rPr>
          <w:iCs/>
        </w:rPr>
        <w:t>provide</w:t>
      </w:r>
      <w:r w:rsidR="00B872D4">
        <w:rPr>
          <w:iCs/>
        </w:rPr>
        <w:t xml:space="preserve"> </w:t>
      </w:r>
      <w:r w:rsidRPr="002800AF">
        <w:rPr>
          <w:b/>
          <w:bCs/>
          <w:iCs/>
        </w:rPr>
        <w:t>evidence</w:t>
      </w:r>
      <w:r w:rsidR="00B872D4">
        <w:rPr>
          <w:iCs/>
        </w:rPr>
        <w:t xml:space="preserve"> </w:t>
      </w:r>
      <w:r w:rsidRPr="002800AF">
        <w:rPr>
          <w:iCs/>
        </w:rPr>
        <w:t>to</w:t>
      </w:r>
      <w:r w:rsidR="00B872D4">
        <w:rPr>
          <w:iCs/>
        </w:rPr>
        <w:t xml:space="preserve"> </w:t>
      </w:r>
      <w:r w:rsidRPr="002800AF">
        <w:rPr>
          <w:iCs/>
        </w:rPr>
        <w:t>support</w:t>
      </w:r>
      <w:r w:rsidR="00B872D4">
        <w:rPr>
          <w:iCs/>
        </w:rPr>
        <w:t xml:space="preserve"> </w:t>
      </w:r>
      <w:r w:rsidRPr="002800AF">
        <w:rPr>
          <w:iCs/>
        </w:rPr>
        <w:t>your</w:t>
      </w:r>
      <w:r w:rsidR="00B872D4">
        <w:rPr>
          <w:iCs/>
        </w:rPr>
        <w:t xml:space="preserve"> </w:t>
      </w:r>
      <w:r w:rsidRPr="002800AF">
        <w:rPr>
          <w:iCs/>
        </w:rPr>
        <w:t>appeal</w:t>
      </w:r>
      <w:r w:rsidR="00B872D4">
        <w:rPr>
          <w:iCs/>
        </w:rPr>
        <w:t xml:space="preserve"> </w:t>
      </w:r>
      <w:r w:rsidRPr="002800AF">
        <w:rPr>
          <w:iCs/>
        </w:rPr>
        <w:t>(e.g.</w:t>
      </w:r>
      <w:r w:rsidR="00B872D4">
        <w:rPr>
          <w:iCs/>
        </w:rPr>
        <w:t xml:space="preserve"> </w:t>
      </w:r>
      <w:r w:rsidRPr="002800AF">
        <w:rPr>
          <w:iCs/>
        </w:rPr>
        <w:t>medical</w:t>
      </w:r>
      <w:r w:rsidR="00B872D4">
        <w:rPr>
          <w:iCs/>
        </w:rPr>
        <w:t xml:space="preserve"> </w:t>
      </w:r>
      <w:r w:rsidRPr="002800AF">
        <w:rPr>
          <w:iCs/>
        </w:rPr>
        <w:t>reasons,</w:t>
      </w:r>
      <w:r w:rsidR="00B872D4">
        <w:rPr>
          <w:iCs/>
        </w:rPr>
        <w:t xml:space="preserve"> </w:t>
      </w:r>
      <w:r w:rsidRPr="002800AF">
        <w:rPr>
          <w:iCs/>
        </w:rPr>
        <w:t>lack</w:t>
      </w:r>
      <w:r w:rsidR="00B872D4">
        <w:rPr>
          <w:iCs/>
        </w:rPr>
        <w:t xml:space="preserve"> </w:t>
      </w:r>
      <w:r w:rsidRPr="002800AF">
        <w:rPr>
          <w:iCs/>
        </w:rPr>
        <w:t>of</w:t>
      </w:r>
      <w:r w:rsidR="00B872D4">
        <w:rPr>
          <w:iCs/>
        </w:rPr>
        <w:t xml:space="preserve"> </w:t>
      </w:r>
      <w:r w:rsidRPr="002800AF">
        <w:rPr>
          <w:iCs/>
        </w:rPr>
        <w:t>suitable</w:t>
      </w:r>
      <w:r w:rsidR="00B872D4">
        <w:rPr>
          <w:iCs/>
        </w:rPr>
        <w:t xml:space="preserve"> </w:t>
      </w:r>
      <w:r w:rsidRPr="002800AF">
        <w:rPr>
          <w:iCs/>
        </w:rPr>
        <w:t>routes).</w:t>
      </w:r>
    </w:p>
    <w:p w14:paraId="6DCAFA43" w14:textId="37DB7590" w:rsidR="002800AF" w:rsidRPr="002800AF" w:rsidRDefault="002800AF" w:rsidP="004A1496">
      <w:pPr>
        <w:spacing w:line="360" w:lineRule="auto"/>
        <w:contextualSpacing/>
        <w:rPr>
          <w:iCs/>
        </w:rPr>
      </w:pPr>
      <w:r w:rsidRPr="003020C6">
        <w:rPr>
          <w:b/>
          <w:bCs/>
        </w:rPr>
        <w:t>Important</w:t>
      </w:r>
      <w:r w:rsidR="00B872D4" w:rsidRPr="003020C6">
        <w:rPr>
          <w:b/>
          <w:bCs/>
        </w:rPr>
        <w:t xml:space="preserve"> </w:t>
      </w:r>
      <w:r w:rsidRPr="003020C6">
        <w:rPr>
          <w:b/>
          <w:bCs/>
        </w:rPr>
        <w:t>Note</w:t>
      </w:r>
      <w:r w:rsidR="003020C6">
        <w:rPr>
          <w:b/>
          <w:bCs/>
        </w:rPr>
        <w:t xml:space="preserve"> - </w:t>
      </w:r>
      <w:r w:rsidRPr="002800AF">
        <w:rPr>
          <w:iCs/>
        </w:rPr>
        <w:t>Travel</w:t>
      </w:r>
      <w:r w:rsidR="00B872D4">
        <w:rPr>
          <w:iCs/>
        </w:rPr>
        <w:t xml:space="preserve"> </w:t>
      </w:r>
      <w:r w:rsidRPr="002800AF">
        <w:rPr>
          <w:iCs/>
        </w:rPr>
        <w:t>funding</w:t>
      </w:r>
      <w:r w:rsidR="00B872D4">
        <w:rPr>
          <w:iCs/>
        </w:rPr>
        <w:t xml:space="preserve"> </w:t>
      </w:r>
      <w:r w:rsidRPr="002800AF">
        <w:rPr>
          <w:iCs/>
        </w:rPr>
        <w:t>rates</w:t>
      </w:r>
      <w:r w:rsidR="00B872D4">
        <w:rPr>
          <w:iCs/>
        </w:rPr>
        <w:t xml:space="preserve"> </w:t>
      </w:r>
      <w:r w:rsidRPr="002800AF">
        <w:rPr>
          <w:iCs/>
        </w:rPr>
        <w:t>are</w:t>
      </w:r>
      <w:r w:rsidR="00B872D4">
        <w:rPr>
          <w:iCs/>
        </w:rPr>
        <w:t xml:space="preserve"> </w:t>
      </w:r>
      <w:r w:rsidRPr="002800AF">
        <w:rPr>
          <w:iCs/>
        </w:rPr>
        <w:t>set</w:t>
      </w:r>
      <w:r w:rsidR="00B872D4">
        <w:rPr>
          <w:iCs/>
        </w:rPr>
        <w:t xml:space="preserve"> </w:t>
      </w:r>
      <w:r w:rsidRPr="002800AF">
        <w:rPr>
          <w:iCs/>
        </w:rPr>
        <w:t>at</w:t>
      </w:r>
      <w:r w:rsidR="00B872D4">
        <w:rPr>
          <w:iCs/>
        </w:rPr>
        <w:t xml:space="preserve"> </w:t>
      </w:r>
      <w:r w:rsidRPr="002800AF">
        <w:rPr>
          <w:iCs/>
        </w:rPr>
        <w:t>the</w:t>
      </w:r>
      <w:r w:rsidR="00B872D4">
        <w:rPr>
          <w:iCs/>
        </w:rPr>
        <w:t xml:space="preserve"> </w:t>
      </w:r>
      <w:r w:rsidRPr="002800AF">
        <w:rPr>
          <w:b/>
          <w:bCs/>
          <w:iCs/>
        </w:rPr>
        <w:t>start</w:t>
      </w:r>
      <w:r w:rsidR="00B872D4">
        <w:rPr>
          <w:b/>
          <w:bCs/>
          <w:iCs/>
        </w:rPr>
        <w:t xml:space="preserve"> </w:t>
      </w:r>
      <w:r w:rsidRPr="002800AF">
        <w:rPr>
          <w:b/>
          <w:bCs/>
          <w:iCs/>
        </w:rPr>
        <w:t>of</w:t>
      </w:r>
      <w:r w:rsidR="00B872D4">
        <w:rPr>
          <w:b/>
          <w:bCs/>
          <w:iCs/>
        </w:rPr>
        <w:t xml:space="preserve"> </w:t>
      </w:r>
      <w:r w:rsidRPr="002800AF">
        <w:rPr>
          <w:b/>
          <w:bCs/>
          <w:iCs/>
        </w:rPr>
        <w:t>the</w:t>
      </w:r>
      <w:r w:rsidR="00B872D4">
        <w:rPr>
          <w:b/>
          <w:bCs/>
          <w:iCs/>
        </w:rPr>
        <w:t xml:space="preserve"> </w:t>
      </w:r>
      <w:r w:rsidRPr="002800AF">
        <w:rPr>
          <w:b/>
          <w:bCs/>
          <w:iCs/>
        </w:rPr>
        <w:t>academic</w:t>
      </w:r>
      <w:r w:rsidR="00B872D4">
        <w:rPr>
          <w:b/>
          <w:bCs/>
          <w:iCs/>
        </w:rPr>
        <w:t xml:space="preserve"> </w:t>
      </w:r>
      <w:r w:rsidRPr="002800AF">
        <w:rPr>
          <w:b/>
          <w:bCs/>
          <w:iCs/>
        </w:rPr>
        <w:t>year</w:t>
      </w:r>
      <w:r w:rsidR="00B872D4">
        <w:rPr>
          <w:iCs/>
        </w:rPr>
        <w:t xml:space="preserve"> </w:t>
      </w:r>
      <w:r w:rsidRPr="002800AF">
        <w:rPr>
          <w:iCs/>
        </w:rPr>
        <w:t>based</w:t>
      </w:r>
      <w:r w:rsidR="00B872D4">
        <w:rPr>
          <w:iCs/>
        </w:rPr>
        <w:t xml:space="preserve"> </w:t>
      </w:r>
      <w:r w:rsidRPr="002800AF">
        <w:rPr>
          <w:iCs/>
        </w:rPr>
        <w:t>on</w:t>
      </w:r>
      <w:r w:rsidR="00B872D4">
        <w:rPr>
          <w:iCs/>
        </w:rPr>
        <w:t xml:space="preserve"> </w:t>
      </w:r>
      <w:r w:rsidRPr="002800AF">
        <w:rPr>
          <w:iCs/>
        </w:rPr>
        <w:t>the</w:t>
      </w:r>
      <w:r w:rsidR="00B872D4">
        <w:rPr>
          <w:iCs/>
        </w:rPr>
        <w:t xml:space="preserve"> </w:t>
      </w:r>
      <w:r w:rsidRPr="002800AF">
        <w:rPr>
          <w:iCs/>
        </w:rPr>
        <w:t>cost</w:t>
      </w:r>
      <w:r w:rsidR="00B872D4">
        <w:rPr>
          <w:iCs/>
        </w:rPr>
        <w:t xml:space="preserve"> </w:t>
      </w:r>
      <w:r w:rsidRPr="002800AF">
        <w:rPr>
          <w:iCs/>
        </w:rPr>
        <w:t>of</w:t>
      </w:r>
      <w:r w:rsidR="00B872D4">
        <w:rPr>
          <w:iCs/>
        </w:rPr>
        <w:t xml:space="preserve"> </w:t>
      </w:r>
      <w:r w:rsidRPr="002800AF">
        <w:rPr>
          <w:iCs/>
        </w:rPr>
        <w:t>a</w:t>
      </w:r>
      <w:r w:rsidR="00B872D4">
        <w:rPr>
          <w:iCs/>
        </w:rPr>
        <w:t xml:space="preserve"> </w:t>
      </w:r>
      <w:r w:rsidRPr="002800AF">
        <w:rPr>
          <w:iCs/>
        </w:rPr>
        <w:t>weekly</w:t>
      </w:r>
      <w:r w:rsidR="00B872D4">
        <w:rPr>
          <w:iCs/>
        </w:rPr>
        <w:t xml:space="preserve"> </w:t>
      </w:r>
      <w:r w:rsidRPr="002800AF">
        <w:rPr>
          <w:iCs/>
        </w:rPr>
        <w:t>student</w:t>
      </w:r>
      <w:r w:rsidR="00B872D4">
        <w:rPr>
          <w:iCs/>
        </w:rPr>
        <w:t xml:space="preserve"> </w:t>
      </w:r>
      <w:r w:rsidRPr="002800AF">
        <w:rPr>
          <w:iCs/>
        </w:rPr>
        <w:t>bus</w:t>
      </w:r>
      <w:r w:rsidR="00B872D4">
        <w:rPr>
          <w:iCs/>
        </w:rPr>
        <w:t xml:space="preserve"> </w:t>
      </w:r>
      <w:r w:rsidRPr="002800AF">
        <w:rPr>
          <w:iCs/>
        </w:rPr>
        <w:t>ticket.</w:t>
      </w:r>
      <w:r w:rsidR="00B872D4">
        <w:rPr>
          <w:iCs/>
        </w:rPr>
        <w:t xml:space="preserve"> </w:t>
      </w:r>
      <w:r w:rsidRPr="002800AF">
        <w:rPr>
          <w:iCs/>
        </w:rPr>
        <w:t>If</w:t>
      </w:r>
      <w:r w:rsidR="00B872D4">
        <w:rPr>
          <w:iCs/>
        </w:rPr>
        <w:t xml:space="preserve"> </w:t>
      </w:r>
      <w:r w:rsidRPr="002800AF">
        <w:rPr>
          <w:iCs/>
        </w:rPr>
        <w:t>bus</w:t>
      </w:r>
      <w:r w:rsidR="00B872D4">
        <w:rPr>
          <w:iCs/>
        </w:rPr>
        <w:t xml:space="preserve"> </w:t>
      </w:r>
      <w:r w:rsidRPr="002800AF">
        <w:rPr>
          <w:iCs/>
        </w:rPr>
        <w:t>fares</w:t>
      </w:r>
      <w:r w:rsidR="00B872D4">
        <w:rPr>
          <w:iCs/>
        </w:rPr>
        <w:t xml:space="preserve"> </w:t>
      </w:r>
      <w:r w:rsidRPr="002800AF">
        <w:rPr>
          <w:iCs/>
        </w:rPr>
        <w:t>change</w:t>
      </w:r>
      <w:r w:rsidR="00B872D4">
        <w:rPr>
          <w:iCs/>
        </w:rPr>
        <w:t xml:space="preserve"> </w:t>
      </w:r>
      <w:r w:rsidRPr="002800AF">
        <w:rPr>
          <w:iCs/>
        </w:rPr>
        <w:t>during</w:t>
      </w:r>
      <w:r w:rsidR="00B872D4">
        <w:rPr>
          <w:iCs/>
        </w:rPr>
        <w:t xml:space="preserve"> </w:t>
      </w:r>
      <w:r w:rsidRPr="002800AF">
        <w:rPr>
          <w:iCs/>
        </w:rPr>
        <w:t>the</w:t>
      </w:r>
      <w:r w:rsidR="00B872D4">
        <w:rPr>
          <w:iCs/>
        </w:rPr>
        <w:t xml:space="preserve"> </w:t>
      </w:r>
      <w:r w:rsidRPr="002800AF">
        <w:rPr>
          <w:iCs/>
        </w:rPr>
        <w:t>year,</w:t>
      </w:r>
      <w:r w:rsidR="00B872D4">
        <w:rPr>
          <w:iCs/>
        </w:rPr>
        <w:t xml:space="preserve"> </w:t>
      </w:r>
      <w:r w:rsidRPr="002800AF">
        <w:rPr>
          <w:iCs/>
        </w:rPr>
        <w:t>the</w:t>
      </w:r>
      <w:r w:rsidR="00B872D4">
        <w:rPr>
          <w:iCs/>
        </w:rPr>
        <w:t xml:space="preserve"> </w:t>
      </w:r>
      <w:r w:rsidRPr="002800AF">
        <w:rPr>
          <w:b/>
          <w:bCs/>
          <w:iCs/>
        </w:rPr>
        <w:t>funding</w:t>
      </w:r>
      <w:r w:rsidR="00B872D4">
        <w:rPr>
          <w:b/>
          <w:bCs/>
          <w:iCs/>
        </w:rPr>
        <w:t xml:space="preserve"> </w:t>
      </w:r>
      <w:r w:rsidRPr="002800AF">
        <w:rPr>
          <w:b/>
          <w:bCs/>
          <w:iCs/>
        </w:rPr>
        <w:t>rates</w:t>
      </w:r>
      <w:r w:rsidR="00B872D4">
        <w:rPr>
          <w:b/>
          <w:bCs/>
          <w:iCs/>
        </w:rPr>
        <w:t xml:space="preserve"> </w:t>
      </w:r>
      <w:r w:rsidRPr="002800AF">
        <w:rPr>
          <w:b/>
          <w:bCs/>
          <w:iCs/>
        </w:rPr>
        <w:t>will</w:t>
      </w:r>
      <w:r w:rsidR="00B872D4">
        <w:rPr>
          <w:b/>
          <w:bCs/>
          <w:iCs/>
        </w:rPr>
        <w:t xml:space="preserve"> </w:t>
      </w:r>
      <w:r w:rsidRPr="002800AF">
        <w:rPr>
          <w:b/>
          <w:bCs/>
          <w:iCs/>
        </w:rPr>
        <w:t>not</w:t>
      </w:r>
      <w:r w:rsidR="00B872D4">
        <w:rPr>
          <w:b/>
          <w:bCs/>
          <w:iCs/>
        </w:rPr>
        <w:t xml:space="preserve"> </w:t>
      </w:r>
      <w:r w:rsidRPr="002800AF">
        <w:rPr>
          <w:b/>
          <w:bCs/>
          <w:iCs/>
        </w:rPr>
        <w:t>be</w:t>
      </w:r>
      <w:r w:rsidR="00B872D4">
        <w:rPr>
          <w:b/>
          <w:bCs/>
          <w:iCs/>
        </w:rPr>
        <w:t xml:space="preserve"> </w:t>
      </w:r>
      <w:r w:rsidRPr="002800AF">
        <w:rPr>
          <w:b/>
          <w:bCs/>
          <w:iCs/>
        </w:rPr>
        <w:t>adjusted</w:t>
      </w:r>
      <w:r w:rsidRPr="002800AF">
        <w:rPr>
          <w:iCs/>
        </w:rPr>
        <w:t>.</w:t>
      </w:r>
    </w:p>
    <w:p w14:paraId="1EEFDC3F" w14:textId="73E5BEC7" w:rsidR="002800AF" w:rsidRPr="00577338" w:rsidRDefault="002800AF" w:rsidP="00577338">
      <w:pPr>
        <w:pStyle w:val="Heading3"/>
      </w:pPr>
      <w:bookmarkStart w:id="26" w:name="_Toc205993033"/>
      <w:r w:rsidRPr="002800AF">
        <w:t>ASNLA</w:t>
      </w:r>
      <w:r w:rsidR="00B872D4">
        <w:t xml:space="preserve"> </w:t>
      </w:r>
      <w:r w:rsidRPr="002800AF">
        <w:t>Travel</w:t>
      </w:r>
      <w:r w:rsidR="00B872D4">
        <w:t xml:space="preserve"> </w:t>
      </w:r>
      <w:r w:rsidRPr="002800AF">
        <w:t>Funding</w:t>
      </w:r>
      <w:r w:rsidR="00B872D4">
        <w:t xml:space="preserve"> </w:t>
      </w:r>
      <w:r w:rsidRPr="002800AF">
        <w:t>(Additional</w:t>
      </w:r>
      <w:r w:rsidR="00B872D4">
        <w:t xml:space="preserve"> </w:t>
      </w:r>
      <w:r w:rsidRPr="002800AF">
        <w:t>Support</w:t>
      </w:r>
      <w:r w:rsidR="00B872D4">
        <w:t xml:space="preserve"> </w:t>
      </w:r>
      <w:r w:rsidRPr="002800AF">
        <w:t>Needs</w:t>
      </w:r>
      <w:r w:rsidR="00B872D4">
        <w:t xml:space="preserve"> </w:t>
      </w:r>
      <w:r w:rsidRPr="002800AF">
        <w:t>for</w:t>
      </w:r>
      <w:r w:rsidR="00B872D4">
        <w:t xml:space="preserve"> </w:t>
      </w:r>
      <w:r w:rsidRPr="002800AF">
        <w:t>Learning</w:t>
      </w:r>
      <w:r w:rsidR="00B872D4">
        <w:t xml:space="preserve"> </w:t>
      </w:r>
      <w:r w:rsidRPr="002800AF">
        <w:t>Allowance)</w:t>
      </w:r>
      <w:bookmarkEnd w:id="26"/>
    </w:p>
    <w:p w14:paraId="72E112C2" w14:textId="083E3898" w:rsidR="002800AF" w:rsidRPr="002800AF" w:rsidRDefault="002800AF" w:rsidP="004A1496">
      <w:pPr>
        <w:spacing w:line="360" w:lineRule="auto"/>
        <w:contextualSpacing/>
        <w:rPr>
          <w:iCs/>
        </w:rPr>
      </w:pPr>
      <w:r w:rsidRPr="002800AF">
        <w:rPr>
          <w:iCs/>
        </w:rPr>
        <w:t>If</w:t>
      </w:r>
      <w:r w:rsidR="00B872D4">
        <w:rPr>
          <w:iCs/>
        </w:rPr>
        <w:t xml:space="preserve"> </w:t>
      </w:r>
      <w:r w:rsidRPr="002800AF">
        <w:rPr>
          <w:iCs/>
        </w:rPr>
        <w:t>you</w:t>
      </w:r>
      <w:r w:rsidR="00B872D4">
        <w:rPr>
          <w:iCs/>
        </w:rPr>
        <w:t xml:space="preserve"> </w:t>
      </w:r>
      <w:r w:rsidRPr="002800AF">
        <w:rPr>
          <w:iCs/>
        </w:rPr>
        <w:t>have</w:t>
      </w:r>
      <w:r w:rsidR="00B872D4">
        <w:rPr>
          <w:iCs/>
        </w:rPr>
        <w:t xml:space="preserve"> </w:t>
      </w:r>
      <w:r w:rsidRPr="002800AF">
        <w:rPr>
          <w:iCs/>
        </w:rPr>
        <w:t>a</w:t>
      </w:r>
      <w:r w:rsidR="00B872D4">
        <w:rPr>
          <w:iCs/>
        </w:rPr>
        <w:t xml:space="preserve"> </w:t>
      </w:r>
      <w:r w:rsidRPr="002800AF">
        <w:rPr>
          <w:b/>
          <w:bCs/>
          <w:iCs/>
        </w:rPr>
        <w:t>disability</w:t>
      </w:r>
      <w:r w:rsidR="00B872D4">
        <w:rPr>
          <w:b/>
          <w:bCs/>
          <w:iCs/>
        </w:rPr>
        <w:t xml:space="preserve"> </w:t>
      </w:r>
      <w:r w:rsidRPr="002800AF">
        <w:rPr>
          <w:b/>
          <w:bCs/>
          <w:iCs/>
        </w:rPr>
        <w:t>or</w:t>
      </w:r>
      <w:r w:rsidR="00B872D4">
        <w:rPr>
          <w:b/>
          <w:bCs/>
          <w:iCs/>
        </w:rPr>
        <w:t xml:space="preserve"> </w:t>
      </w:r>
      <w:r w:rsidRPr="002800AF">
        <w:rPr>
          <w:b/>
          <w:bCs/>
          <w:iCs/>
        </w:rPr>
        <w:t>additional</w:t>
      </w:r>
      <w:r w:rsidR="00B872D4">
        <w:rPr>
          <w:b/>
          <w:bCs/>
          <w:iCs/>
        </w:rPr>
        <w:t xml:space="preserve"> </w:t>
      </w:r>
      <w:r w:rsidRPr="002800AF">
        <w:rPr>
          <w:b/>
          <w:bCs/>
          <w:iCs/>
        </w:rPr>
        <w:t>support</w:t>
      </w:r>
      <w:r w:rsidR="00B872D4">
        <w:rPr>
          <w:b/>
          <w:bCs/>
          <w:iCs/>
        </w:rPr>
        <w:t xml:space="preserve"> </w:t>
      </w:r>
      <w:r w:rsidRPr="002800AF">
        <w:rPr>
          <w:b/>
          <w:bCs/>
          <w:iCs/>
        </w:rPr>
        <w:t>need</w:t>
      </w:r>
      <w:r w:rsidR="00B872D4">
        <w:rPr>
          <w:iCs/>
        </w:rPr>
        <w:t xml:space="preserve"> </w:t>
      </w:r>
      <w:r w:rsidRPr="002800AF">
        <w:rPr>
          <w:iCs/>
        </w:rPr>
        <w:t>that</w:t>
      </w:r>
      <w:r w:rsidR="00B872D4">
        <w:rPr>
          <w:iCs/>
        </w:rPr>
        <w:t xml:space="preserve"> </w:t>
      </w:r>
      <w:r w:rsidRPr="002800AF">
        <w:rPr>
          <w:iCs/>
        </w:rPr>
        <w:t>affects</w:t>
      </w:r>
      <w:r w:rsidR="00B872D4">
        <w:rPr>
          <w:iCs/>
        </w:rPr>
        <w:t xml:space="preserve"> </w:t>
      </w:r>
      <w:r w:rsidRPr="002800AF">
        <w:rPr>
          <w:iCs/>
        </w:rPr>
        <w:t>how</w:t>
      </w:r>
      <w:r w:rsidR="00B872D4">
        <w:rPr>
          <w:iCs/>
        </w:rPr>
        <w:t xml:space="preserve"> </w:t>
      </w:r>
      <w:r w:rsidRPr="002800AF">
        <w:rPr>
          <w:iCs/>
        </w:rPr>
        <w:t>you</w:t>
      </w:r>
      <w:r w:rsidR="00B872D4">
        <w:rPr>
          <w:iCs/>
        </w:rPr>
        <w:t xml:space="preserve"> </w:t>
      </w:r>
      <w:r w:rsidRPr="002800AF">
        <w:rPr>
          <w:iCs/>
        </w:rPr>
        <w:t>travel</w:t>
      </w:r>
      <w:r w:rsidR="00B872D4">
        <w:rPr>
          <w:iCs/>
        </w:rPr>
        <w:t xml:space="preserve"> </w:t>
      </w:r>
      <w:r w:rsidRPr="002800AF">
        <w:rPr>
          <w:iCs/>
        </w:rPr>
        <w:t>to</w:t>
      </w:r>
      <w:r w:rsidR="00B872D4">
        <w:rPr>
          <w:iCs/>
        </w:rPr>
        <w:t xml:space="preserve"> </w:t>
      </w:r>
      <w:r w:rsidRPr="002800AF">
        <w:rPr>
          <w:iCs/>
        </w:rPr>
        <w:t>college,</w:t>
      </w:r>
      <w:r w:rsidR="00B872D4">
        <w:rPr>
          <w:iCs/>
        </w:rPr>
        <w:t xml:space="preserve"> </w:t>
      </w:r>
      <w:r w:rsidRPr="002800AF">
        <w:rPr>
          <w:iCs/>
        </w:rPr>
        <w:t>you</w:t>
      </w:r>
      <w:r w:rsidR="00B872D4">
        <w:rPr>
          <w:iCs/>
        </w:rPr>
        <w:t xml:space="preserve"> </w:t>
      </w:r>
      <w:r w:rsidRPr="002800AF">
        <w:rPr>
          <w:iCs/>
        </w:rPr>
        <w:t>may</w:t>
      </w:r>
      <w:r w:rsidR="00B872D4">
        <w:rPr>
          <w:iCs/>
        </w:rPr>
        <w:t xml:space="preserve"> </w:t>
      </w:r>
      <w:r w:rsidRPr="002800AF">
        <w:rPr>
          <w:iCs/>
        </w:rPr>
        <w:t>be</w:t>
      </w:r>
      <w:r w:rsidR="00B872D4">
        <w:rPr>
          <w:iCs/>
        </w:rPr>
        <w:t xml:space="preserve"> </w:t>
      </w:r>
      <w:r w:rsidRPr="002800AF">
        <w:rPr>
          <w:iCs/>
        </w:rPr>
        <w:t>able</w:t>
      </w:r>
      <w:r w:rsidR="00B872D4">
        <w:rPr>
          <w:iCs/>
        </w:rPr>
        <w:t xml:space="preserve"> </w:t>
      </w:r>
      <w:r w:rsidRPr="002800AF">
        <w:rPr>
          <w:iCs/>
        </w:rPr>
        <w:t>to</w:t>
      </w:r>
      <w:r w:rsidR="00B872D4">
        <w:rPr>
          <w:iCs/>
        </w:rPr>
        <w:t xml:space="preserve"> </w:t>
      </w:r>
      <w:r w:rsidRPr="002800AF">
        <w:rPr>
          <w:iCs/>
        </w:rPr>
        <w:t>get</w:t>
      </w:r>
      <w:r w:rsidR="00B872D4">
        <w:rPr>
          <w:iCs/>
        </w:rPr>
        <w:t xml:space="preserve"> </w:t>
      </w:r>
      <w:r w:rsidRPr="002800AF">
        <w:rPr>
          <w:iCs/>
        </w:rPr>
        <w:t>extra</w:t>
      </w:r>
      <w:r w:rsidR="00B872D4">
        <w:rPr>
          <w:iCs/>
        </w:rPr>
        <w:t xml:space="preserve"> </w:t>
      </w:r>
      <w:r w:rsidRPr="002800AF">
        <w:rPr>
          <w:iCs/>
        </w:rPr>
        <w:t>help</w:t>
      </w:r>
      <w:r w:rsidR="00B872D4">
        <w:rPr>
          <w:iCs/>
        </w:rPr>
        <w:t xml:space="preserve"> </w:t>
      </w:r>
      <w:r w:rsidRPr="002800AF">
        <w:rPr>
          <w:iCs/>
        </w:rPr>
        <w:t>through</w:t>
      </w:r>
      <w:r w:rsidR="00B872D4">
        <w:rPr>
          <w:iCs/>
        </w:rPr>
        <w:t xml:space="preserve"> </w:t>
      </w:r>
      <w:r w:rsidRPr="002800AF">
        <w:rPr>
          <w:b/>
          <w:bCs/>
          <w:iCs/>
        </w:rPr>
        <w:t>ASNLA</w:t>
      </w:r>
      <w:r w:rsidR="00B872D4">
        <w:rPr>
          <w:b/>
          <w:bCs/>
          <w:iCs/>
        </w:rPr>
        <w:t xml:space="preserve"> </w:t>
      </w:r>
      <w:r w:rsidRPr="002800AF">
        <w:rPr>
          <w:b/>
          <w:bCs/>
          <w:iCs/>
        </w:rPr>
        <w:t>Travel</w:t>
      </w:r>
      <w:r w:rsidR="00B872D4">
        <w:rPr>
          <w:b/>
          <w:bCs/>
          <w:iCs/>
        </w:rPr>
        <w:t xml:space="preserve"> </w:t>
      </w:r>
      <w:r w:rsidRPr="002800AF">
        <w:rPr>
          <w:b/>
          <w:bCs/>
          <w:iCs/>
        </w:rPr>
        <w:t>Funding</w:t>
      </w:r>
      <w:r w:rsidRPr="002800AF">
        <w:rPr>
          <w:iCs/>
        </w:rPr>
        <w:t>.</w:t>
      </w:r>
    </w:p>
    <w:p w14:paraId="00CF4B8C" w14:textId="679DECC5" w:rsidR="002800AF" w:rsidRPr="002800AF" w:rsidRDefault="002800AF" w:rsidP="004A1496">
      <w:pPr>
        <w:spacing w:line="360" w:lineRule="auto"/>
        <w:contextualSpacing/>
        <w:rPr>
          <w:iCs/>
        </w:rPr>
      </w:pPr>
      <w:r w:rsidRPr="002800AF">
        <w:rPr>
          <w:iCs/>
        </w:rPr>
        <w:t>ASNLA</w:t>
      </w:r>
      <w:r w:rsidR="00B872D4">
        <w:rPr>
          <w:iCs/>
        </w:rPr>
        <w:t xml:space="preserve"> </w:t>
      </w:r>
      <w:r w:rsidRPr="002800AF">
        <w:rPr>
          <w:iCs/>
        </w:rPr>
        <w:t>is</w:t>
      </w:r>
      <w:r w:rsidR="00B872D4">
        <w:rPr>
          <w:iCs/>
        </w:rPr>
        <w:t xml:space="preserve"> </w:t>
      </w:r>
      <w:r w:rsidRPr="002800AF">
        <w:rPr>
          <w:iCs/>
        </w:rPr>
        <w:t>funding</w:t>
      </w:r>
      <w:r w:rsidR="00B872D4">
        <w:rPr>
          <w:iCs/>
        </w:rPr>
        <w:t xml:space="preserve"> </w:t>
      </w:r>
      <w:r w:rsidRPr="002800AF">
        <w:rPr>
          <w:iCs/>
        </w:rPr>
        <w:t>from</w:t>
      </w:r>
      <w:r w:rsidR="00B872D4">
        <w:rPr>
          <w:iCs/>
        </w:rPr>
        <w:t xml:space="preserve"> </w:t>
      </w:r>
      <w:r w:rsidRPr="002800AF">
        <w:rPr>
          <w:iCs/>
        </w:rPr>
        <w:t>the</w:t>
      </w:r>
      <w:r w:rsidR="00B872D4">
        <w:rPr>
          <w:iCs/>
        </w:rPr>
        <w:t xml:space="preserve"> </w:t>
      </w:r>
      <w:r w:rsidRPr="002800AF">
        <w:rPr>
          <w:b/>
          <w:bCs/>
          <w:iCs/>
        </w:rPr>
        <w:t>Scottish</w:t>
      </w:r>
      <w:r w:rsidR="00B872D4">
        <w:rPr>
          <w:b/>
          <w:bCs/>
          <w:iCs/>
        </w:rPr>
        <w:t xml:space="preserve"> </w:t>
      </w:r>
      <w:r w:rsidRPr="002800AF">
        <w:rPr>
          <w:b/>
          <w:bCs/>
          <w:iCs/>
        </w:rPr>
        <w:t>Funding</w:t>
      </w:r>
      <w:r w:rsidR="00B872D4">
        <w:rPr>
          <w:b/>
          <w:bCs/>
          <w:iCs/>
        </w:rPr>
        <w:t xml:space="preserve"> </w:t>
      </w:r>
      <w:r w:rsidRPr="002800AF">
        <w:rPr>
          <w:b/>
          <w:bCs/>
          <w:iCs/>
        </w:rPr>
        <w:t>Council</w:t>
      </w:r>
      <w:r w:rsidR="00B872D4">
        <w:rPr>
          <w:iCs/>
        </w:rPr>
        <w:t xml:space="preserve"> </w:t>
      </w:r>
      <w:r w:rsidRPr="002800AF">
        <w:rPr>
          <w:iCs/>
        </w:rPr>
        <w:t>to</w:t>
      </w:r>
      <w:r w:rsidR="00B872D4">
        <w:rPr>
          <w:iCs/>
        </w:rPr>
        <w:t xml:space="preserve"> </w:t>
      </w:r>
      <w:r w:rsidRPr="002800AF">
        <w:rPr>
          <w:iCs/>
        </w:rPr>
        <w:t>help</w:t>
      </w:r>
      <w:r w:rsidR="00B872D4">
        <w:rPr>
          <w:iCs/>
        </w:rPr>
        <w:t xml:space="preserve"> </w:t>
      </w:r>
      <w:r w:rsidRPr="002800AF">
        <w:rPr>
          <w:iCs/>
        </w:rPr>
        <w:t>cover</w:t>
      </w:r>
      <w:r w:rsidR="00B872D4">
        <w:rPr>
          <w:iCs/>
        </w:rPr>
        <w:t xml:space="preserve"> </w:t>
      </w:r>
      <w:r w:rsidRPr="002800AF">
        <w:rPr>
          <w:iCs/>
        </w:rPr>
        <w:t>travel</w:t>
      </w:r>
      <w:r w:rsidR="00B872D4">
        <w:rPr>
          <w:iCs/>
        </w:rPr>
        <w:t xml:space="preserve"> </w:t>
      </w:r>
      <w:r w:rsidRPr="002800AF">
        <w:rPr>
          <w:iCs/>
        </w:rPr>
        <w:t>costs</w:t>
      </w:r>
      <w:r w:rsidR="00B872D4">
        <w:rPr>
          <w:iCs/>
        </w:rPr>
        <w:t xml:space="preserve"> </w:t>
      </w:r>
      <w:r w:rsidRPr="002800AF">
        <w:rPr>
          <w:iCs/>
        </w:rPr>
        <w:t>that</w:t>
      </w:r>
      <w:r w:rsidR="00B872D4">
        <w:rPr>
          <w:iCs/>
        </w:rPr>
        <w:t xml:space="preserve"> </w:t>
      </w:r>
      <w:r w:rsidRPr="002800AF">
        <w:rPr>
          <w:iCs/>
        </w:rPr>
        <w:t>aren’t</w:t>
      </w:r>
      <w:r w:rsidR="00B872D4">
        <w:rPr>
          <w:iCs/>
        </w:rPr>
        <w:t xml:space="preserve"> </w:t>
      </w:r>
      <w:r w:rsidRPr="002800AF">
        <w:rPr>
          <w:iCs/>
        </w:rPr>
        <w:t>met</w:t>
      </w:r>
      <w:r w:rsidR="00B872D4">
        <w:rPr>
          <w:iCs/>
        </w:rPr>
        <w:t xml:space="preserve"> </w:t>
      </w:r>
      <w:r w:rsidRPr="002800AF">
        <w:rPr>
          <w:iCs/>
        </w:rPr>
        <w:t>by</w:t>
      </w:r>
      <w:r w:rsidR="00B872D4">
        <w:rPr>
          <w:iCs/>
        </w:rPr>
        <w:t xml:space="preserve"> </w:t>
      </w:r>
      <w:r w:rsidRPr="002800AF">
        <w:rPr>
          <w:iCs/>
        </w:rPr>
        <w:t>standard</w:t>
      </w:r>
      <w:r w:rsidR="00B872D4">
        <w:rPr>
          <w:iCs/>
        </w:rPr>
        <w:t xml:space="preserve"> </w:t>
      </w:r>
      <w:r w:rsidRPr="002800AF">
        <w:rPr>
          <w:iCs/>
        </w:rPr>
        <w:t>support</w:t>
      </w:r>
      <w:r w:rsidR="00B872D4">
        <w:rPr>
          <w:iCs/>
        </w:rPr>
        <w:t xml:space="preserve"> </w:t>
      </w:r>
      <w:r w:rsidRPr="002800AF">
        <w:rPr>
          <w:iCs/>
        </w:rPr>
        <w:t>(like</w:t>
      </w:r>
      <w:r w:rsidR="00B872D4">
        <w:rPr>
          <w:iCs/>
        </w:rPr>
        <w:t xml:space="preserve"> </w:t>
      </w:r>
      <w:r w:rsidRPr="002800AF">
        <w:rPr>
          <w:iCs/>
        </w:rPr>
        <w:t>a</w:t>
      </w:r>
      <w:r w:rsidR="00B872D4">
        <w:rPr>
          <w:iCs/>
        </w:rPr>
        <w:t xml:space="preserve"> </w:t>
      </w:r>
      <w:r w:rsidRPr="002800AF">
        <w:rPr>
          <w:iCs/>
        </w:rPr>
        <w:t>bus</w:t>
      </w:r>
      <w:r w:rsidR="00B872D4">
        <w:rPr>
          <w:iCs/>
        </w:rPr>
        <w:t xml:space="preserve"> </w:t>
      </w:r>
      <w:r w:rsidRPr="002800AF">
        <w:rPr>
          <w:iCs/>
        </w:rPr>
        <w:t>pass</w:t>
      </w:r>
      <w:r w:rsidR="00B872D4">
        <w:rPr>
          <w:iCs/>
        </w:rPr>
        <w:t xml:space="preserve"> </w:t>
      </w:r>
      <w:r w:rsidRPr="002800AF">
        <w:rPr>
          <w:iCs/>
        </w:rPr>
        <w:t>or</w:t>
      </w:r>
      <w:r w:rsidR="00B872D4">
        <w:rPr>
          <w:iCs/>
        </w:rPr>
        <w:t xml:space="preserve"> </w:t>
      </w:r>
      <w:r w:rsidRPr="002800AF">
        <w:rPr>
          <w:iCs/>
        </w:rPr>
        <w:t>disability</w:t>
      </w:r>
      <w:r w:rsidR="00B872D4">
        <w:rPr>
          <w:iCs/>
        </w:rPr>
        <w:t xml:space="preserve"> </w:t>
      </w:r>
      <w:r w:rsidRPr="002800AF">
        <w:rPr>
          <w:iCs/>
        </w:rPr>
        <w:t>benefits).</w:t>
      </w:r>
    </w:p>
    <w:p w14:paraId="2B91FBA6" w14:textId="006C6CA3" w:rsidR="002800AF" w:rsidRPr="002800AF" w:rsidRDefault="002800AF" w:rsidP="004A1496">
      <w:pPr>
        <w:numPr>
          <w:ilvl w:val="0"/>
          <w:numId w:val="17"/>
        </w:numPr>
        <w:spacing w:line="360" w:lineRule="auto"/>
        <w:contextualSpacing/>
        <w:rPr>
          <w:iCs/>
        </w:rPr>
      </w:pPr>
      <w:r w:rsidRPr="002800AF">
        <w:rPr>
          <w:iCs/>
        </w:rPr>
        <w:t>It</w:t>
      </w:r>
      <w:r w:rsidR="00B872D4">
        <w:rPr>
          <w:iCs/>
        </w:rPr>
        <w:t xml:space="preserve"> </w:t>
      </w:r>
      <w:r w:rsidRPr="002800AF">
        <w:rPr>
          <w:iCs/>
        </w:rPr>
        <w:t>is</w:t>
      </w:r>
      <w:r w:rsidR="00B872D4">
        <w:rPr>
          <w:iCs/>
        </w:rPr>
        <w:t xml:space="preserve"> </w:t>
      </w:r>
      <w:r w:rsidRPr="002800AF">
        <w:rPr>
          <w:b/>
          <w:bCs/>
          <w:iCs/>
        </w:rPr>
        <w:t>not</w:t>
      </w:r>
      <w:r w:rsidR="00B872D4">
        <w:rPr>
          <w:b/>
          <w:bCs/>
          <w:iCs/>
        </w:rPr>
        <w:t xml:space="preserve"> </w:t>
      </w:r>
      <w:r w:rsidRPr="002800AF">
        <w:rPr>
          <w:b/>
          <w:bCs/>
          <w:iCs/>
        </w:rPr>
        <w:t>means-tested</w:t>
      </w:r>
    </w:p>
    <w:p w14:paraId="1A6FD537" w14:textId="2F1BA04E" w:rsidR="002800AF" w:rsidRDefault="002800AF" w:rsidP="004A1496">
      <w:pPr>
        <w:numPr>
          <w:ilvl w:val="0"/>
          <w:numId w:val="17"/>
        </w:numPr>
        <w:spacing w:line="360" w:lineRule="auto"/>
        <w:contextualSpacing/>
        <w:rPr>
          <w:iCs/>
        </w:rPr>
      </w:pPr>
      <w:r w:rsidRPr="002800AF">
        <w:rPr>
          <w:iCs/>
        </w:rPr>
        <w:lastRenderedPageBreak/>
        <w:t>There</w:t>
      </w:r>
      <w:r w:rsidR="00B872D4">
        <w:rPr>
          <w:iCs/>
        </w:rPr>
        <w:t xml:space="preserve"> </w:t>
      </w:r>
      <w:r w:rsidRPr="002800AF">
        <w:rPr>
          <w:iCs/>
        </w:rPr>
        <w:t>is</w:t>
      </w:r>
      <w:r w:rsidR="00B872D4">
        <w:rPr>
          <w:iCs/>
        </w:rPr>
        <w:t xml:space="preserve"> </w:t>
      </w:r>
      <w:r w:rsidRPr="002800AF">
        <w:rPr>
          <w:b/>
          <w:bCs/>
          <w:iCs/>
        </w:rPr>
        <w:t>no</w:t>
      </w:r>
      <w:r w:rsidR="00B872D4">
        <w:rPr>
          <w:b/>
          <w:bCs/>
          <w:iCs/>
        </w:rPr>
        <w:t xml:space="preserve"> </w:t>
      </w:r>
      <w:r w:rsidRPr="002800AF">
        <w:rPr>
          <w:b/>
          <w:bCs/>
          <w:iCs/>
        </w:rPr>
        <w:t>fixed</w:t>
      </w:r>
      <w:r w:rsidR="00B872D4">
        <w:rPr>
          <w:b/>
          <w:bCs/>
          <w:iCs/>
        </w:rPr>
        <w:t xml:space="preserve"> </w:t>
      </w:r>
      <w:r w:rsidRPr="002800AF">
        <w:rPr>
          <w:b/>
          <w:bCs/>
          <w:iCs/>
        </w:rPr>
        <w:t>limit</w:t>
      </w:r>
      <w:r w:rsidR="00B872D4">
        <w:rPr>
          <w:iCs/>
        </w:rPr>
        <w:t xml:space="preserve"> </w:t>
      </w:r>
      <w:r w:rsidRPr="002800AF">
        <w:rPr>
          <w:iCs/>
        </w:rPr>
        <w:t>on</w:t>
      </w:r>
      <w:r w:rsidR="00B872D4">
        <w:rPr>
          <w:iCs/>
        </w:rPr>
        <w:t xml:space="preserve"> </w:t>
      </w:r>
      <w:r w:rsidRPr="002800AF">
        <w:rPr>
          <w:iCs/>
        </w:rPr>
        <w:t>how</w:t>
      </w:r>
      <w:r w:rsidR="00B872D4">
        <w:rPr>
          <w:iCs/>
        </w:rPr>
        <w:t xml:space="preserve"> </w:t>
      </w:r>
      <w:r w:rsidRPr="002800AF">
        <w:rPr>
          <w:iCs/>
        </w:rPr>
        <w:t>much</w:t>
      </w:r>
      <w:r w:rsidR="00B872D4">
        <w:rPr>
          <w:iCs/>
        </w:rPr>
        <w:t xml:space="preserve"> </w:t>
      </w:r>
      <w:r w:rsidRPr="002800AF">
        <w:rPr>
          <w:iCs/>
        </w:rPr>
        <w:t>can</w:t>
      </w:r>
      <w:r w:rsidR="00B872D4">
        <w:rPr>
          <w:iCs/>
        </w:rPr>
        <w:t xml:space="preserve"> </w:t>
      </w:r>
      <w:r w:rsidRPr="002800AF">
        <w:rPr>
          <w:iCs/>
        </w:rPr>
        <w:t>be</w:t>
      </w:r>
      <w:r w:rsidR="00B872D4">
        <w:rPr>
          <w:iCs/>
        </w:rPr>
        <w:t xml:space="preserve"> </w:t>
      </w:r>
      <w:r w:rsidRPr="002800AF">
        <w:rPr>
          <w:iCs/>
        </w:rPr>
        <w:t>awarded</w:t>
      </w:r>
      <w:r w:rsidR="00F1535D">
        <w:rPr>
          <w:iCs/>
        </w:rPr>
        <w:t xml:space="preserve"> to a student within an academic year. However, the college m</w:t>
      </w:r>
      <w:r w:rsidR="00995247">
        <w:rPr>
          <w:iCs/>
        </w:rPr>
        <w:t>ust use its funding carefully and may:</w:t>
      </w:r>
    </w:p>
    <w:p w14:paraId="590280C1" w14:textId="2701D1DB" w:rsidR="00995247" w:rsidRDefault="00995247" w:rsidP="00995247">
      <w:pPr>
        <w:numPr>
          <w:ilvl w:val="1"/>
          <w:numId w:val="17"/>
        </w:numPr>
        <w:spacing w:line="360" w:lineRule="auto"/>
        <w:contextualSpacing/>
        <w:rPr>
          <w:iCs/>
        </w:rPr>
      </w:pPr>
      <w:r>
        <w:rPr>
          <w:iCs/>
        </w:rPr>
        <w:t xml:space="preserve">Suggest a </w:t>
      </w:r>
      <w:r w:rsidRPr="00995247">
        <w:rPr>
          <w:iCs/>
        </w:rPr>
        <w:t>more affordable travel option</w:t>
      </w:r>
      <w:r>
        <w:rPr>
          <w:iCs/>
        </w:rPr>
        <w:t xml:space="preserve"> if it can still reasonably meet your needs, </w:t>
      </w:r>
    </w:p>
    <w:p w14:paraId="2B02BBA7" w14:textId="708B93A3" w:rsidR="00995247" w:rsidRDefault="00726418" w:rsidP="00995247">
      <w:pPr>
        <w:numPr>
          <w:ilvl w:val="1"/>
          <w:numId w:val="17"/>
        </w:numPr>
        <w:spacing w:line="360" w:lineRule="auto"/>
        <w:contextualSpacing/>
        <w:rPr>
          <w:iCs/>
        </w:rPr>
      </w:pPr>
      <w:r>
        <w:rPr>
          <w:iCs/>
        </w:rPr>
        <w:t xml:space="preserve">In rare cases, </w:t>
      </w:r>
      <w:r w:rsidRPr="00726418">
        <w:rPr>
          <w:iCs/>
        </w:rPr>
        <w:t>the college may contribute towards the cost rather than cover it in full</w:t>
      </w:r>
      <w:r>
        <w:rPr>
          <w:iCs/>
        </w:rPr>
        <w:t>.</w:t>
      </w:r>
    </w:p>
    <w:p w14:paraId="3E49680F" w14:textId="13ECE9C5" w:rsidR="00F240EF" w:rsidRPr="00577338" w:rsidRDefault="00F240EF" w:rsidP="00577338">
      <w:pPr>
        <w:pStyle w:val="Heading4"/>
      </w:pPr>
      <w:bookmarkStart w:id="27" w:name="_Toc205993034"/>
      <w:r>
        <w:t>Eligibility</w:t>
      </w:r>
      <w:bookmarkEnd w:id="27"/>
    </w:p>
    <w:p w14:paraId="4EFD2128" w14:textId="63E5F5EB" w:rsidR="002800AF" w:rsidRPr="002800AF" w:rsidRDefault="002800AF" w:rsidP="004A1496">
      <w:pPr>
        <w:spacing w:line="360" w:lineRule="auto"/>
        <w:contextualSpacing/>
        <w:rPr>
          <w:iCs/>
        </w:rPr>
      </w:pPr>
      <w:r w:rsidRPr="002800AF">
        <w:rPr>
          <w:iCs/>
        </w:rPr>
        <w:t>You</w:t>
      </w:r>
      <w:r w:rsidR="00B872D4">
        <w:rPr>
          <w:iCs/>
        </w:rPr>
        <w:t xml:space="preserve"> </w:t>
      </w:r>
      <w:r w:rsidRPr="002800AF">
        <w:rPr>
          <w:iCs/>
        </w:rPr>
        <w:t>may</w:t>
      </w:r>
      <w:r w:rsidR="00B872D4">
        <w:rPr>
          <w:iCs/>
        </w:rPr>
        <w:t xml:space="preserve"> </w:t>
      </w:r>
      <w:r w:rsidRPr="002800AF">
        <w:rPr>
          <w:iCs/>
        </w:rPr>
        <w:t>be</w:t>
      </w:r>
      <w:r w:rsidR="00B872D4">
        <w:rPr>
          <w:iCs/>
        </w:rPr>
        <w:t xml:space="preserve"> </w:t>
      </w:r>
      <w:r w:rsidRPr="002800AF">
        <w:rPr>
          <w:iCs/>
        </w:rPr>
        <w:t>eligible</w:t>
      </w:r>
      <w:r w:rsidR="00B872D4">
        <w:rPr>
          <w:iCs/>
        </w:rPr>
        <w:t xml:space="preserve"> </w:t>
      </w:r>
      <w:r w:rsidRPr="002800AF">
        <w:rPr>
          <w:iCs/>
        </w:rPr>
        <w:t>if:</w:t>
      </w:r>
    </w:p>
    <w:p w14:paraId="5FEDD9A4" w14:textId="29780654" w:rsidR="002800AF" w:rsidRPr="002800AF" w:rsidRDefault="002800AF" w:rsidP="004A1496">
      <w:pPr>
        <w:numPr>
          <w:ilvl w:val="0"/>
          <w:numId w:val="18"/>
        </w:numPr>
        <w:spacing w:line="360" w:lineRule="auto"/>
        <w:contextualSpacing/>
        <w:rPr>
          <w:iCs/>
        </w:rPr>
      </w:pPr>
      <w:r w:rsidRPr="002800AF">
        <w:rPr>
          <w:iCs/>
        </w:rPr>
        <w:t>You</w:t>
      </w:r>
      <w:r w:rsidR="00B872D4">
        <w:rPr>
          <w:iCs/>
        </w:rPr>
        <w:t xml:space="preserve"> </w:t>
      </w:r>
      <w:r w:rsidRPr="002800AF">
        <w:rPr>
          <w:iCs/>
        </w:rPr>
        <w:t>are</w:t>
      </w:r>
      <w:r w:rsidR="00B872D4">
        <w:rPr>
          <w:iCs/>
        </w:rPr>
        <w:t xml:space="preserve"> </w:t>
      </w:r>
      <w:r w:rsidRPr="002800AF">
        <w:rPr>
          <w:iCs/>
        </w:rPr>
        <w:t>a</w:t>
      </w:r>
      <w:r w:rsidR="00B872D4">
        <w:rPr>
          <w:iCs/>
        </w:rPr>
        <w:t xml:space="preserve"> </w:t>
      </w:r>
      <w:r w:rsidRPr="002800AF">
        <w:rPr>
          <w:b/>
          <w:bCs/>
          <w:iCs/>
        </w:rPr>
        <w:t>full-time</w:t>
      </w:r>
      <w:r w:rsidR="00B872D4">
        <w:rPr>
          <w:b/>
          <w:bCs/>
          <w:iCs/>
        </w:rPr>
        <w:t xml:space="preserve"> </w:t>
      </w:r>
      <w:r w:rsidRPr="002800AF">
        <w:rPr>
          <w:b/>
          <w:bCs/>
          <w:iCs/>
        </w:rPr>
        <w:t>Further</w:t>
      </w:r>
      <w:r w:rsidR="00B872D4">
        <w:rPr>
          <w:b/>
          <w:bCs/>
          <w:iCs/>
        </w:rPr>
        <w:t xml:space="preserve"> </w:t>
      </w:r>
      <w:r w:rsidRPr="002800AF">
        <w:rPr>
          <w:b/>
          <w:bCs/>
          <w:iCs/>
        </w:rPr>
        <w:t>Education</w:t>
      </w:r>
      <w:r w:rsidR="00B872D4">
        <w:rPr>
          <w:b/>
          <w:bCs/>
          <w:iCs/>
        </w:rPr>
        <w:t xml:space="preserve"> </w:t>
      </w:r>
      <w:r w:rsidRPr="002800AF">
        <w:rPr>
          <w:b/>
          <w:bCs/>
          <w:iCs/>
        </w:rPr>
        <w:t>student</w:t>
      </w:r>
      <w:r w:rsidR="00B872D4">
        <w:rPr>
          <w:iCs/>
        </w:rPr>
        <w:t xml:space="preserve"> </w:t>
      </w:r>
      <w:r w:rsidRPr="002800AF">
        <w:rPr>
          <w:iCs/>
        </w:rPr>
        <w:t>(SCQF</w:t>
      </w:r>
      <w:r w:rsidR="00B872D4">
        <w:rPr>
          <w:iCs/>
        </w:rPr>
        <w:t xml:space="preserve"> </w:t>
      </w:r>
      <w:r w:rsidRPr="002800AF">
        <w:rPr>
          <w:iCs/>
        </w:rPr>
        <w:t>Levels</w:t>
      </w:r>
      <w:r w:rsidR="00B872D4">
        <w:rPr>
          <w:iCs/>
        </w:rPr>
        <w:t xml:space="preserve"> </w:t>
      </w:r>
      <w:r w:rsidRPr="002800AF">
        <w:rPr>
          <w:iCs/>
        </w:rPr>
        <w:t>1–6)</w:t>
      </w:r>
    </w:p>
    <w:p w14:paraId="42C347D0" w14:textId="18A29BC9" w:rsidR="002800AF" w:rsidRPr="002800AF" w:rsidRDefault="002800AF" w:rsidP="004A1496">
      <w:pPr>
        <w:numPr>
          <w:ilvl w:val="0"/>
          <w:numId w:val="18"/>
        </w:numPr>
        <w:spacing w:line="360" w:lineRule="auto"/>
        <w:contextualSpacing/>
        <w:rPr>
          <w:iCs/>
        </w:rPr>
      </w:pPr>
      <w:r w:rsidRPr="002800AF">
        <w:rPr>
          <w:iCs/>
        </w:rPr>
        <w:t>You</w:t>
      </w:r>
      <w:r w:rsidR="00B872D4">
        <w:rPr>
          <w:iCs/>
        </w:rPr>
        <w:t xml:space="preserve"> </w:t>
      </w:r>
      <w:r w:rsidRPr="002800AF">
        <w:rPr>
          <w:iCs/>
        </w:rPr>
        <w:t>have</w:t>
      </w:r>
      <w:r w:rsidR="00B872D4">
        <w:rPr>
          <w:iCs/>
        </w:rPr>
        <w:t xml:space="preserve"> </w:t>
      </w:r>
      <w:r w:rsidRPr="002800AF">
        <w:rPr>
          <w:iCs/>
        </w:rPr>
        <w:t>an</w:t>
      </w:r>
      <w:r w:rsidR="00B872D4">
        <w:rPr>
          <w:iCs/>
        </w:rPr>
        <w:t xml:space="preserve"> </w:t>
      </w:r>
      <w:r w:rsidRPr="002800AF">
        <w:rPr>
          <w:b/>
          <w:bCs/>
          <w:iCs/>
        </w:rPr>
        <w:t>additional</w:t>
      </w:r>
      <w:r w:rsidR="00B872D4">
        <w:rPr>
          <w:b/>
          <w:bCs/>
          <w:iCs/>
        </w:rPr>
        <w:t xml:space="preserve"> </w:t>
      </w:r>
      <w:r w:rsidRPr="002800AF">
        <w:rPr>
          <w:b/>
          <w:bCs/>
          <w:iCs/>
        </w:rPr>
        <w:t>support</w:t>
      </w:r>
      <w:r w:rsidR="00B872D4">
        <w:rPr>
          <w:b/>
          <w:bCs/>
          <w:iCs/>
        </w:rPr>
        <w:t xml:space="preserve"> </w:t>
      </w:r>
      <w:r w:rsidRPr="002800AF">
        <w:rPr>
          <w:b/>
          <w:bCs/>
          <w:iCs/>
        </w:rPr>
        <w:t>need</w:t>
      </w:r>
      <w:r w:rsidR="00B872D4">
        <w:rPr>
          <w:iCs/>
        </w:rPr>
        <w:t xml:space="preserve"> </w:t>
      </w:r>
      <w:r w:rsidRPr="002800AF">
        <w:rPr>
          <w:iCs/>
        </w:rPr>
        <w:t>that</w:t>
      </w:r>
      <w:r w:rsidR="00B872D4">
        <w:rPr>
          <w:iCs/>
        </w:rPr>
        <w:t xml:space="preserve"> </w:t>
      </w:r>
      <w:r w:rsidRPr="002800AF">
        <w:rPr>
          <w:iCs/>
        </w:rPr>
        <w:t>affects</w:t>
      </w:r>
      <w:r w:rsidR="00B872D4">
        <w:rPr>
          <w:iCs/>
        </w:rPr>
        <w:t xml:space="preserve"> </w:t>
      </w:r>
      <w:r w:rsidRPr="002800AF">
        <w:rPr>
          <w:iCs/>
        </w:rPr>
        <w:t>your</w:t>
      </w:r>
      <w:r w:rsidR="00B872D4">
        <w:rPr>
          <w:iCs/>
        </w:rPr>
        <w:t xml:space="preserve"> </w:t>
      </w:r>
      <w:r w:rsidRPr="002800AF">
        <w:rPr>
          <w:iCs/>
        </w:rPr>
        <w:t>ability</w:t>
      </w:r>
      <w:r w:rsidR="00B872D4">
        <w:rPr>
          <w:iCs/>
        </w:rPr>
        <w:t xml:space="preserve"> </w:t>
      </w:r>
      <w:r w:rsidRPr="002800AF">
        <w:rPr>
          <w:iCs/>
        </w:rPr>
        <w:t>to</w:t>
      </w:r>
      <w:r w:rsidR="00B872D4">
        <w:rPr>
          <w:iCs/>
        </w:rPr>
        <w:t xml:space="preserve"> </w:t>
      </w:r>
      <w:r w:rsidRPr="002800AF">
        <w:rPr>
          <w:iCs/>
        </w:rPr>
        <w:t>travel</w:t>
      </w:r>
    </w:p>
    <w:p w14:paraId="58A6CB3B" w14:textId="0606D2C7" w:rsidR="002800AF" w:rsidRPr="002800AF" w:rsidRDefault="002800AF" w:rsidP="004A1496">
      <w:pPr>
        <w:numPr>
          <w:ilvl w:val="0"/>
          <w:numId w:val="18"/>
        </w:numPr>
        <w:spacing w:line="360" w:lineRule="auto"/>
        <w:contextualSpacing/>
        <w:rPr>
          <w:iCs/>
        </w:rPr>
      </w:pPr>
      <w:r w:rsidRPr="002800AF">
        <w:rPr>
          <w:iCs/>
        </w:rPr>
        <w:t>You</w:t>
      </w:r>
      <w:r w:rsidR="00B872D4">
        <w:rPr>
          <w:iCs/>
        </w:rPr>
        <w:t xml:space="preserve"> </w:t>
      </w:r>
      <w:r w:rsidRPr="002800AF">
        <w:rPr>
          <w:b/>
          <w:bCs/>
          <w:iCs/>
        </w:rPr>
        <w:t>can’t</w:t>
      </w:r>
      <w:r w:rsidR="00B872D4">
        <w:rPr>
          <w:b/>
          <w:bCs/>
          <w:iCs/>
        </w:rPr>
        <w:t xml:space="preserve"> </w:t>
      </w:r>
      <w:r w:rsidRPr="002800AF">
        <w:rPr>
          <w:b/>
          <w:bCs/>
          <w:iCs/>
        </w:rPr>
        <w:t>use</w:t>
      </w:r>
      <w:r w:rsidR="00B872D4">
        <w:rPr>
          <w:b/>
          <w:bCs/>
          <w:iCs/>
        </w:rPr>
        <w:t xml:space="preserve"> </w:t>
      </w:r>
      <w:r w:rsidRPr="002800AF">
        <w:rPr>
          <w:b/>
          <w:bCs/>
          <w:iCs/>
        </w:rPr>
        <w:t>your</w:t>
      </w:r>
      <w:r w:rsidR="00B872D4">
        <w:rPr>
          <w:b/>
          <w:bCs/>
          <w:iCs/>
        </w:rPr>
        <w:t xml:space="preserve"> </w:t>
      </w:r>
      <w:r w:rsidRPr="002800AF">
        <w:rPr>
          <w:b/>
          <w:bCs/>
          <w:iCs/>
        </w:rPr>
        <w:t>existing</w:t>
      </w:r>
      <w:r w:rsidR="00B872D4">
        <w:rPr>
          <w:b/>
          <w:bCs/>
          <w:iCs/>
        </w:rPr>
        <w:t xml:space="preserve"> </w:t>
      </w:r>
      <w:r w:rsidRPr="002800AF">
        <w:rPr>
          <w:b/>
          <w:bCs/>
          <w:iCs/>
        </w:rPr>
        <w:t>travel</w:t>
      </w:r>
      <w:r w:rsidR="00B872D4">
        <w:rPr>
          <w:b/>
          <w:bCs/>
          <w:iCs/>
        </w:rPr>
        <w:t xml:space="preserve"> </w:t>
      </w:r>
      <w:r w:rsidRPr="002800AF">
        <w:rPr>
          <w:b/>
          <w:bCs/>
          <w:iCs/>
        </w:rPr>
        <w:t>support</w:t>
      </w:r>
      <w:r w:rsidRPr="002800AF">
        <w:rPr>
          <w:iCs/>
        </w:rPr>
        <w:t>,</w:t>
      </w:r>
      <w:r w:rsidR="00B872D4">
        <w:rPr>
          <w:iCs/>
        </w:rPr>
        <w:t xml:space="preserve"> </w:t>
      </w:r>
      <w:r w:rsidRPr="002800AF">
        <w:rPr>
          <w:iCs/>
        </w:rPr>
        <w:t>or</w:t>
      </w:r>
      <w:r w:rsidR="00B872D4">
        <w:rPr>
          <w:iCs/>
        </w:rPr>
        <w:t xml:space="preserve"> </w:t>
      </w:r>
      <w:r w:rsidRPr="002800AF">
        <w:rPr>
          <w:iCs/>
        </w:rPr>
        <w:t>your</w:t>
      </w:r>
      <w:r w:rsidR="00B872D4">
        <w:rPr>
          <w:iCs/>
        </w:rPr>
        <w:t xml:space="preserve"> </w:t>
      </w:r>
      <w:r w:rsidRPr="002800AF">
        <w:rPr>
          <w:iCs/>
        </w:rPr>
        <w:t>travel</w:t>
      </w:r>
      <w:r w:rsidR="00B872D4">
        <w:rPr>
          <w:iCs/>
        </w:rPr>
        <w:t xml:space="preserve"> </w:t>
      </w:r>
      <w:r w:rsidRPr="002800AF">
        <w:rPr>
          <w:iCs/>
        </w:rPr>
        <w:t>costs</w:t>
      </w:r>
      <w:r w:rsidR="00B872D4">
        <w:rPr>
          <w:iCs/>
        </w:rPr>
        <w:t xml:space="preserve"> </w:t>
      </w:r>
      <w:r w:rsidRPr="002800AF">
        <w:rPr>
          <w:iCs/>
        </w:rPr>
        <w:t>are</w:t>
      </w:r>
      <w:r w:rsidR="00B872D4">
        <w:rPr>
          <w:iCs/>
        </w:rPr>
        <w:t xml:space="preserve"> </w:t>
      </w:r>
      <w:r w:rsidRPr="002800AF">
        <w:rPr>
          <w:b/>
          <w:bCs/>
          <w:iCs/>
        </w:rPr>
        <w:t>higher</w:t>
      </w:r>
      <w:r w:rsidR="00B872D4">
        <w:rPr>
          <w:b/>
          <w:bCs/>
          <w:iCs/>
        </w:rPr>
        <w:t xml:space="preserve"> </w:t>
      </w:r>
      <w:r w:rsidRPr="002800AF">
        <w:rPr>
          <w:b/>
          <w:bCs/>
          <w:iCs/>
        </w:rPr>
        <w:t>due</w:t>
      </w:r>
      <w:r w:rsidR="00B872D4">
        <w:rPr>
          <w:b/>
          <w:bCs/>
          <w:iCs/>
        </w:rPr>
        <w:t xml:space="preserve"> </w:t>
      </w:r>
      <w:r w:rsidRPr="002800AF">
        <w:rPr>
          <w:b/>
          <w:bCs/>
          <w:iCs/>
        </w:rPr>
        <w:t>to</w:t>
      </w:r>
      <w:r w:rsidR="00B872D4">
        <w:rPr>
          <w:b/>
          <w:bCs/>
          <w:iCs/>
        </w:rPr>
        <w:t xml:space="preserve"> </w:t>
      </w:r>
      <w:r w:rsidRPr="002800AF">
        <w:rPr>
          <w:b/>
          <w:bCs/>
          <w:iCs/>
        </w:rPr>
        <w:t>your</w:t>
      </w:r>
      <w:r w:rsidR="00B872D4">
        <w:rPr>
          <w:b/>
          <w:bCs/>
          <w:iCs/>
        </w:rPr>
        <w:t xml:space="preserve"> </w:t>
      </w:r>
      <w:r w:rsidRPr="002800AF">
        <w:rPr>
          <w:b/>
          <w:bCs/>
          <w:iCs/>
        </w:rPr>
        <w:t>support</w:t>
      </w:r>
      <w:r w:rsidR="00B872D4">
        <w:rPr>
          <w:b/>
          <w:bCs/>
          <w:iCs/>
        </w:rPr>
        <w:t xml:space="preserve"> </w:t>
      </w:r>
      <w:r w:rsidRPr="002800AF">
        <w:rPr>
          <w:b/>
          <w:bCs/>
          <w:iCs/>
        </w:rPr>
        <w:t>needs</w:t>
      </w:r>
    </w:p>
    <w:p w14:paraId="11CF7A04" w14:textId="230B113A" w:rsidR="002800AF" w:rsidRPr="002800AF" w:rsidRDefault="002800AF" w:rsidP="004A1496">
      <w:pPr>
        <w:spacing w:line="360" w:lineRule="auto"/>
        <w:contextualSpacing/>
        <w:rPr>
          <w:iCs/>
        </w:rPr>
      </w:pPr>
      <w:r w:rsidRPr="002800AF">
        <w:rPr>
          <w:iCs/>
        </w:rPr>
        <w:t>If</w:t>
      </w:r>
      <w:r w:rsidR="00B872D4">
        <w:rPr>
          <w:iCs/>
        </w:rPr>
        <w:t xml:space="preserve"> </w:t>
      </w:r>
      <w:r w:rsidRPr="002800AF">
        <w:rPr>
          <w:iCs/>
        </w:rPr>
        <w:t>you're</w:t>
      </w:r>
      <w:r w:rsidR="00B872D4">
        <w:rPr>
          <w:iCs/>
        </w:rPr>
        <w:t xml:space="preserve"> </w:t>
      </w:r>
      <w:r w:rsidRPr="002800AF">
        <w:rPr>
          <w:iCs/>
        </w:rPr>
        <w:t>a</w:t>
      </w:r>
      <w:r w:rsidR="00B872D4">
        <w:rPr>
          <w:iCs/>
        </w:rPr>
        <w:t xml:space="preserve"> </w:t>
      </w:r>
      <w:r w:rsidRPr="002800AF">
        <w:rPr>
          <w:b/>
          <w:bCs/>
          <w:iCs/>
        </w:rPr>
        <w:t>part-time</w:t>
      </w:r>
      <w:r w:rsidR="00B872D4">
        <w:rPr>
          <w:b/>
          <w:bCs/>
          <w:iCs/>
        </w:rPr>
        <w:t xml:space="preserve"> </w:t>
      </w:r>
      <w:r w:rsidRPr="002800AF">
        <w:rPr>
          <w:b/>
          <w:bCs/>
          <w:iCs/>
        </w:rPr>
        <w:t>student</w:t>
      </w:r>
      <w:r w:rsidR="00B872D4">
        <w:rPr>
          <w:iCs/>
        </w:rPr>
        <w:t xml:space="preserve"> </w:t>
      </w:r>
      <w:r w:rsidRPr="002800AF">
        <w:rPr>
          <w:iCs/>
        </w:rPr>
        <w:t>or</w:t>
      </w:r>
      <w:r w:rsidR="00B872D4">
        <w:rPr>
          <w:iCs/>
        </w:rPr>
        <w:t xml:space="preserve"> </w:t>
      </w:r>
      <w:r w:rsidRPr="002800AF">
        <w:rPr>
          <w:iCs/>
        </w:rPr>
        <w:t>studying</w:t>
      </w:r>
      <w:r w:rsidR="00B872D4">
        <w:rPr>
          <w:iCs/>
        </w:rPr>
        <w:t xml:space="preserve"> </w:t>
      </w:r>
      <w:r w:rsidRPr="002800AF">
        <w:rPr>
          <w:iCs/>
        </w:rPr>
        <w:t>a</w:t>
      </w:r>
      <w:r w:rsidR="00B872D4">
        <w:rPr>
          <w:iCs/>
        </w:rPr>
        <w:t xml:space="preserve"> </w:t>
      </w:r>
      <w:r w:rsidRPr="002800AF">
        <w:rPr>
          <w:b/>
          <w:bCs/>
          <w:iCs/>
        </w:rPr>
        <w:t>Higher</w:t>
      </w:r>
      <w:r w:rsidR="00B872D4">
        <w:rPr>
          <w:b/>
          <w:bCs/>
          <w:iCs/>
        </w:rPr>
        <w:t xml:space="preserve"> </w:t>
      </w:r>
      <w:r w:rsidRPr="002800AF">
        <w:rPr>
          <w:b/>
          <w:bCs/>
          <w:iCs/>
        </w:rPr>
        <w:t>Education</w:t>
      </w:r>
      <w:r w:rsidR="00B872D4">
        <w:rPr>
          <w:b/>
          <w:bCs/>
          <w:iCs/>
        </w:rPr>
        <w:t xml:space="preserve"> </w:t>
      </w:r>
      <w:r w:rsidRPr="002800AF">
        <w:rPr>
          <w:b/>
          <w:bCs/>
          <w:iCs/>
        </w:rPr>
        <w:t>course</w:t>
      </w:r>
      <w:r w:rsidRPr="002800AF">
        <w:rPr>
          <w:iCs/>
        </w:rPr>
        <w:t>,</w:t>
      </w:r>
      <w:r w:rsidR="00B872D4">
        <w:rPr>
          <w:iCs/>
        </w:rPr>
        <w:t xml:space="preserve"> </w:t>
      </w:r>
      <w:r w:rsidRPr="002800AF">
        <w:rPr>
          <w:iCs/>
        </w:rPr>
        <w:t>contact</w:t>
      </w:r>
      <w:r w:rsidR="00B872D4">
        <w:rPr>
          <w:iCs/>
        </w:rPr>
        <w:t xml:space="preserve"> </w:t>
      </w:r>
      <w:r w:rsidRPr="002800AF">
        <w:rPr>
          <w:iCs/>
        </w:rPr>
        <w:t>the</w:t>
      </w:r>
      <w:r w:rsidR="00B872D4">
        <w:rPr>
          <w:iCs/>
        </w:rPr>
        <w:t xml:space="preserve"> </w:t>
      </w:r>
      <w:r w:rsidRPr="002800AF">
        <w:rPr>
          <w:b/>
          <w:bCs/>
          <w:iCs/>
        </w:rPr>
        <w:t>Student</w:t>
      </w:r>
      <w:r w:rsidR="00B872D4">
        <w:rPr>
          <w:b/>
          <w:bCs/>
          <w:iCs/>
        </w:rPr>
        <w:t xml:space="preserve"> </w:t>
      </w:r>
      <w:r w:rsidRPr="002800AF">
        <w:rPr>
          <w:b/>
          <w:bCs/>
          <w:iCs/>
        </w:rPr>
        <w:t>Funding</w:t>
      </w:r>
      <w:r w:rsidR="00B872D4">
        <w:rPr>
          <w:b/>
          <w:bCs/>
          <w:iCs/>
        </w:rPr>
        <w:t xml:space="preserve"> </w:t>
      </w:r>
      <w:r w:rsidRPr="002800AF">
        <w:rPr>
          <w:b/>
          <w:bCs/>
          <w:iCs/>
        </w:rPr>
        <w:t>Team</w:t>
      </w:r>
      <w:r w:rsidR="00B872D4">
        <w:rPr>
          <w:iCs/>
        </w:rPr>
        <w:t xml:space="preserve"> </w:t>
      </w:r>
      <w:r w:rsidRPr="002800AF">
        <w:rPr>
          <w:iCs/>
        </w:rPr>
        <w:t>to</w:t>
      </w:r>
      <w:r w:rsidR="00B872D4">
        <w:rPr>
          <w:iCs/>
        </w:rPr>
        <w:t xml:space="preserve"> </w:t>
      </w:r>
      <w:r w:rsidRPr="002800AF">
        <w:rPr>
          <w:iCs/>
        </w:rPr>
        <w:t>check</w:t>
      </w:r>
      <w:r w:rsidR="00B872D4">
        <w:rPr>
          <w:iCs/>
        </w:rPr>
        <w:t xml:space="preserve"> </w:t>
      </w:r>
      <w:r w:rsidRPr="002800AF">
        <w:rPr>
          <w:iCs/>
        </w:rPr>
        <w:t>what</w:t>
      </w:r>
      <w:r w:rsidR="00B872D4">
        <w:rPr>
          <w:iCs/>
        </w:rPr>
        <w:t xml:space="preserve"> </w:t>
      </w:r>
      <w:r w:rsidRPr="002800AF">
        <w:rPr>
          <w:iCs/>
        </w:rPr>
        <w:t>support</w:t>
      </w:r>
      <w:r w:rsidR="00B872D4">
        <w:rPr>
          <w:iCs/>
        </w:rPr>
        <w:t xml:space="preserve"> </w:t>
      </w:r>
      <w:r w:rsidRPr="002800AF">
        <w:rPr>
          <w:iCs/>
        </w:rPr>
        <w:t>is</w:t>
      </w:r>
      <w:r w:rsidR="00B872D4">
        <w:rPr>
          <w:iCs/>
        </w:rPr>
        <w:t xml:space="preserve"> </w:t>
      </w:r>
      <w:r w:rsidRPr="002800AF">
        <w:rPr>
          <w:iCs/>
        </w:rPr>
        <w:t>available.</w:t>
      </w:r>
    </w:p>
    <w:p w14:paraId="5F88AE4A" w14:textId="0D8074C8" w:rsidR="002800AF" w:rsidRPr="00577338" w:rsidRDefault="00F240EF" w:rsidP="00577338">
      <w:pPr>
        <w:pStyle w:val="Heading4"/>
      </w:pPr>
      <w:bookmarkStart w:id="28" w:name="_Toc205993035"/>
      <w:r>
        <w:t>Application Form</w:t>
      </w:r>
      <w:bookmarkEnd w:id="28"/>
    </w:p>
    <w:p w14:paraId="199327A0" w14:textId="54F1C7B0" w:rsidR="002800AF" w:rsidRPr="002800AF" w:rsidRDefault="002800AF" w:rsidP="004A1496">
      <w:pPr>
        <w:spacing w:line="360" w:lineRule="auto"/>
        <w:contextualSpacing/>
        <w:rPr>
          <w:iCs/>
        </w:rPr>
      </w:pPr>
      <w:r w:rsidRPr="002800AF">
        <w:rPr>
          <w:iCs/>
        </w:rPr>
        <w:t>Once</w:t>
      </w:r>
      <w:r w:rsidR="00B872D4">
        <w:rPr>
          <w:iCs/>
        </w:rPr>
        <w:t xml:space="preserve"> </w:t>
      </w:r>
      <w:r w:rsidRPr="002800AF">
        <w:rPr>
          <w:iCs/>
        </w:rPr>
        <w:t>you’ve</w:t>
      </w:r>
      <w:r w:rsidR="00B872D4">
        <w:rPr>
          <w:iCs/>
        </w:rPr>
        <w:t xml:space="preserve"> </w:t>
      </w:r>
      <w:r w:rsidRPr="002800AF">
        <w:rPr>
          <w:iCs/>
        </w:rPr>
        <w:t>submitted</w:t>
      </w:r>
      <w:r w:rsidR="00B872D4">
        <w:rPr>
          <w:iCs/>
        </w:rPr>
        <w:t xml:space="preserve"> </w:t>
      </w:r>
      <w:r w:rsidRPr="002800AF">
        <w:rPr>
          <w:iCs/>
        </w:rPr>
        <w:t>your</w:t>
      </w:r>
      <w:r w:rsidR="00B872D4">
        <w:rPr>
          <w:iCs/>
        </w:rPr>
        <w:t xml:space="preserve"> </w:t>
      </w:r>
      <w:r w:rsidRPr="002800AF">
        <w:rPr>
          <w:iCs/>
        </w:rPr>
        <w:t>main</w:t>
      </w:r>
      <w:r w:rsidR="00B872D4">
        <w:rPr>
          <w:iCs/>
        </w:rPr>
        <w:t xml:space="preserve"> </w:t>
      </w:r>
      <w:r w:rsidRPr="002800AF">
        <w:rPr>
          <w:iCs/>
        </w:rPr>
        <w:t>funding</w:t>
      </w:r>
      <w:r w:rsidR="00B872D4">
        <w:rPr>
          <w:iCs/>
        </w:rPr>
        <w:t xml:space="preserve"> </w:t>
      </w:r>
      <w:r w:rsidRPr="002800AF">
        <w:rPr>
          <w:iCs/>
        </w:rPr>
        <w:t>application,</w:t>
      </w:r>
      <w:r w:rsidR="00B872D4">
        <w:rPr>
          <w:iCs/>
        </w:rPr>
        <w:t xml:space="preserve"> </w:t>
      </w:r>
      <w:r w:rsidRPr="002800AF">
        <w:rPr>
          <w:iCs/>
        </w:rPr>
        <w:t>you</w:t>
      </w:r>
      <w:r w:rsidR="00B872D4">
        <w:rPr>
          <w:iCs/>
        </w:rPr>
        <w:t xml:space="preserve"> </w:t>
      </w:r>
      <w:r w:rsidRPr="002800AF">
        <w:rPr>
          <w:iCs/>
        </w:rPr>
        <w:t>can</w:t>
      </w:r>
      <w:r w:rsidR="00B872D4">
        <w:rPr>
          <w:iCs/>
        </w:rPr>
        <w:t xml:space="preserve"> </w:t>
      </w:r>
      <w:r w:rsidRPr="002800AF">
        <w:rPr>
          <w:iCs/>
        </w:rPr>
        <w:t>request</w:t>
      </w:r>
      <w:r w:rsidR="00B872D4">
        <w:rPr>
          <w:iCs/>
        </w:rPr>
        <w:t xml:space="preserve"> </w:t>
      </w:r>
      <w:r w:rsidRPr="002800AF">
        <w:rPr>
          <w:iCs/>
        </w:rPr>
        <w:t>an</w:t>
      </w:r>
      <w:r w:rsidR="00B872D4">
        <w:rPr>
          <w:iCs/>
        </w:rPr>
        <w:t xml:space="preserve"> </w:t>
      </w:r>
      <w:r w:rsidRPr="002800AF">
        <w:rPr>
          <w:b/>
          <w:bCs/>
          <w:iCs/>
        </w:rPr>
        <w:t>ASN</w:t>
      </w:r>
      <w:r w:rsidR="00B872D4">
        <w:rPr>
          <w:b/>
          <w:bCs/>
          <w:iCs/>
        </w:rPr>
        <w:t xml:space="preserve"> </w:t>
      </w:r>
      <w:r w:rsidRPr="002800AF">
        <w:rPr>
          <w:b/>
          <w:bCs/>
          <w:iCs/>
        </w:rPr>
        <w:t>Travel</w:t>
      </w:r>
      <w:r w:rsidR="00B872D4">
        <w:rPr>
          <w:b/>
          <w:bCs/>
          <w:iCs/>
        </w:rPr>
        <w:t xml:space="preserve"> </w:t>
      </w:r>
      <w:r w:rsidRPr="002800AF">
        <w:rPr>
          <w:b/>
          <w:bCs/>
          <w:iCs/>
        </w:rPr>
        <w:t>Appeal</w:t>
      </w:r>
      <w:r w:rsidR="00B872D4">
        <w:rPr>
          <w:b/>
          <w:bCs/>
          <w:iCs/>
        </w:rPr>
        <w:t xml:space="preserve"> </w:t>
      </w:r>
      <w:r w:rsidRPr="002800AF">
        <w:rPr>
          <w:b/>
          <w:bCs/>
          <w:iCs/>
        </w:rPr>
        <w:t>Form</w:t>
      </w:r>
      <w:r w:rsidR="00B872D4">
        <w:rPr>
          <w:iCs/>
        </w:rPr>
        <w:t xml:space="preserve"> </w:t>
      </w:r>
      <w:r w:rsidRPr="002800AF">
        <w:rPr>
          <w:iCs/>
        </w:rPr>
        <w:t>by</w:t>
      </w:r>
      <w:r w:rsidR="00B872D4">
        <w:rPr>
          <w:iCs/>
        </w:rPr>
        <w:t xml:space="preserve"> </w:t>
      </w:r>
      <w:r w:rsidRPr="002800AF">
        <w:rPr>
          <w:iCs/>
        </w:rPr>
        <w:t>emailing:</w:t>
      </w:r>
      <w:r w:rsidR="00B872D4">
        <w:rPr>
          <w:iCs/>
        </w:rPr>
        <w:t xml:space="preserve"> </w:t>
      </w:r>
      <w:hyperlink r:id="rId29" w:tgtFrame="_blank" w:history="1">
        <w:r w:rsidRPr="002800AF">
          <w:rPr>
            <w:rStyle w:val="Hyperlink"/>
            <w:b/>
            <w:bCs/>
            <w:iCs/>
          </w:rPr>
          <w:t>funding@forthvalley.ac.uk</w:t>
        </w:r>
      </w:hyperlink>
    </w:p>
    <w:p w14:paraId="3D63D754" w14:textId="728ACD3B" w:rsidR="002800AF" w:rsidRPr="002800AF" w:rsidRDefault="002800AF" w:rsidP="004A1496">
      <w:pPr>
        <w:spacing w:line="360" w:lineRule="auto"/>
        <w:contextualSpacing/>
        <w:rPr>
          <w:iCs/>
        </w:rPr>
      </w:pPr>
      <w:r w:rsidRPr="002800AF">
        <w:rPr>
          <w:iCs/>
        </w:rPr>
        <w:t>You’ll</w:t>
      </w:r>
      <w:r w:rsidR="00B872D4">
        <w:rPr>
          <w:iCs/>
        </w:rPr>
        <w:t xml:space="preserve"> </w:t>
      </w:r>
      <w:r w:rsidRPr="002800AF">
        <w:rPr>
          <w:iCs/>
        </w:rPr>
        <w:t>need</w:t>
      </w:r>
      <w:r w:rsidR="00B872D4">
        <w:rPr>
          <w:iCs/>
        </w:rPr>
        <w:t xml:space="preserve"> </w:t>
      </w:r>
      <w:r w:rsidRPr="002800AF">
        <w:rPr>
          <w:iCs/>
        </w:rPr>
        <w:t>to:</w:t>
      </w:r>
      <w:r w:rsidR="003812A7" w:rsidRPr="003812A7">
        <w:rPr>
          <w:noProof/>
        </w:rPr>
        <w:t xml:space="preserve"> </w:t>
      </w:r>
    </w:p>
    <w:p w14:paraId="3A487FD1" w14:textId="41A15A57" w:rsidR="002800AF" w:rsidRPr="002800AF" w:rsidRDefault="002800AF" w:rsidP="004A1496">
      <w:pPr>
        <w:numPr>
          <w:ilvl w:val="0"/>
          <w:numId w:val="19"/>
        </w:numPr>
        <w:spacing w:line="360" w:lineRule="auto"/>
        <w:contextualSpacing/>
        <w:rPr>
          <w:iCs/>
        </w:rPr>
      </w:pPr>
      <w:r w:rsidRPr="002800AF">
        <w:rPr>
          <w:iCs/>
        </w:rPr>
        <w:t>Explain</w:t>
      </w:r>
      <w:r w:rsidR="00B872D4">
        <w:rPr>
          <w:iCs/>
        </w:rPr>
        <w:t xml:space="preserve"> </w:t>
      </w:r>
      <w:r w:rsidRPr="002800AF">
        <w:rPr>
          <w:iCs/>
        </w:rPr>
        <w:t>your</w:t>
      </w:r>
      <w:r w:rsidR="00B872D4">
        <w:rPr>
          <w:iCs/>
        </w:rPr>
        <w:t xml:space="preserve"> </w:t>
      </w:r>
      <w:r w:rsidRPr="002800AF">
        <w:rPr>
          <w:iCs/>
        </w:rPr>
        <w:t>situation</w:t>
      </w:r>
    </w:p>
    <w:p w14:paraId="0A5C47A6" w14:textId="7E836FA2" w:rsidR="002800AF" w:rsidRPr="002800AF" w:rsidRDefault="002800AF" w:rsidP="004A1496">
      <w:pPr>
        <w:numPr>
          <w:ilvl w:val="0"/>
          <w:numId w:val="19"/>
        </w:numPr>
        <w:spacing w:line="360" w:lineRule="auto"/>
        <w:contextualSpacing/>
        <w:rPr>
          <w:iCs/>
        </w:rPr>
      </w:pPr>
      <w:r w:rsidRPr="002800AF">
        <w:rPr>
          <w:iCs/>
        </w:rPr>
        <w:t>Provide</w:t>
      </w:r>
      <w:r w:rsidR="00B872D4">
        <w:rPr>
          <w:iCs/>
        </w:rPr>
        <w:t xml:space="preserve"> </w:t>
      </w:r>
      <w:r w:rsidRPr="002800AF">
        <w:rPr>
          <w:b/>
          <w:bCs/>
          <w:iCs/>
        </w:rPr>
        <w:t>evidence</w:t>
      </w:r>
      <w:r w:rsidR="00B872D4">
        <w:rPr>
          <w:iCs/>
        </w:rPr>
        <w:t xml:space="preserve"> </w:t>
      </w:r>
      <w:r w:rsidRPr="002800AF">
        <w:rPr>
          <w:iCs/>
        </w:rPr>
        <w:t>of</w:t>
      </w:r>
      <w:r w:rsidR="00B872D4">
        <w:rPr>
          <w:iCs/>
        </w:rPr>
        <w:t xml:space="preserve"> </w:t>
      </w:r>
      <w:r w:rsidRPr="002800AF">
        <w:rPr>
          <w:iCs/>
        </w:rPr>
        <w:t>your</w:t>
      </w:r>
      <w:r w:rsidR="00B872D4">
        <w:rPr>
          <w:iCs/>
        </w:rPr>
        <w:t xml:space="preserve"> </w:t>
      </w:r>
      <w:r w:rsidRPr="002800AF">
        <w:rPr>
          <w:iCs/>
        </w:rPr>
        <w:t>support</w:t>
      </w:r>
      <w:r w:rsidR="00B872D4">
        <w:rPr>
          <w:iCs/>
        </w:rPr>
        <w:t xml:space="preserve"> </w:t>
      </w:r>
      <w:r w:rsidRPr="002800AF">
        <w:rPr>
          <w:iCs/>
        </w:rPr>
        <w:t>needs</w:t>
      </w:r>
      <w:r w:rsidR="00B872D4">
        <w:rPr>
          <w:iCs/>
        </w:rPr>
        <w:t xml:space="preserve"> </w:t>
      </w:r>
      <w:r w:rsidRPr="002800AF">
        <w:rPr>
          <w:iCs/>
        </w:rPr>
        <w:t>and</w:t>
      </w:r>
      <w:r w:rsidR="00B872D4">
        <w:rPr>
          <w:iCs/>
        </w:rPr>
        <w:t xml:space="preserve"> </w:t>
      </w:r>
      <w:r w:rsidRPr="002800AF">
        <w:rPr>
          <w:iCs/>
        </w:rPr>
        <w:t>travel</w:t>
      </w:r>
      <w:r w:rsidR="00B872D4">
        <w:rPr>
          <w:iCs/>
        </w:rPr>
        <w:t xml:space="preserve"> </w:t>
      </w:r>
      <w:r w:rsidRPr="002800AF">
        <w:rPr>
          <w:iCs/>
        </w:rPr>
        <w:t>costs</w:t>
      </w:r>
    </w:p>
    <w:p w14:paraId="1135732A" w14:textId="6184B2F7" w:rsidR="002800AF" w:rsidRPr="002800AF" w:rsidRDefault="002800AF" w:rsidP="004A1496">
      <w:pPr>
        <w:spacing w:line="360" w:lineRule="auto"/>
        <w:contextualSpacing/>
        <w:rPr>
          <w:iCs/>
        </w:rPr>
      </w:pPr>
      <w:r w:rsidRPr="002800AF">
        <w:rPr>
          <w:iCs/>
        </w:rPr>
        <w:t>If</w:t>
      </w:r>
      <w:r w:rsidR="00B872D4">
        <w:rPr>
          <w:iCs/>
        </w:rPr>
        <w:t xml:space="preserve"> </w:t>
      </w:r>
      <w:r w:rsidRPr="002800AF">
        <w:rPr>
          <w:iCs/>
        </w:rPr>
        <w:t>you</w:t>
      </w:r>
      <w:r w:rsidR="00B872D4">
        <w:rPr>
          <w:iCs/>
        </w:rPr>
        <w:t xml:space="preserve"> </w:t>
      </w:r>
      <w:r w:rsidRPr="002800AF">
        <w:rPr>
          <w:iCs/>
        </w:rPr>
        <w:t>need</w:t>
      </w:r>
      <w:r w:rsidR="00B872D4">
        <w:rPr>
          <w:iCs/>
        </w:rPr>
        <w:t xml:space="preserve"> </w:t>
      </w:r>
      <w:r w:rsidRPr="002800AF">
        <w:rPr>
          <w:iCs/>
        </w:rPr>
        <w:t>help</w:t>
      </w:r>
      <w:r w:rsidR="00B872D4">
        <w:rPr>
          <w:iCs/>
        </w:rPr>
        <w:t xml:space="preserve"> </w:t>
      </w:r>
      <w:r w:rsidRPr="002800AF">
        <w:rPr>
          <w:iCs/>
        </w:rPr>
        <w:t>with</w:t>
      </w:r>
      <w:r w:rsidR="00B872D4">
        <w:rPr>
          <w:iCs/>
        </w:rPr>
        <w:t xml:space="preserve"> </w:t>
      </w:r>
      <w:r w:rsidRPr="002800AF">
        <w:rPr>
          <w:iCs/>
        </w:rPr>
        <w:t>the</w:t>
      </w:r>
      <w:r w:rsidR="00B872D4">
        <w:rPr>
          <w:iCs/>
        </w:rPr>
        <w:t xml:space="preserve"> </w:t>
      </w:r>
      <w:r w:rsidRPr="002800AF">
        <w:rPr>
          <w:iCs/>
        </w:rPr>
        <w:t>form</w:t>
      </w:r>
      <w:r w:rsidR="00B872D4">
        <w:rPr>
          <w:iCs/>
        </w:rPr>
        <w:t xml:space="preserve"> </w:t>
      </w:r>
      <w:r w:rsidRPr="002800AF">
        <w:rPr>
          <w:iCs/>
        </w:rPr>
        <w:t>or</w:t>
      </w:r>
      <w:r w:rsidR="00B872D4">
        <w:rPr>
          <w:iCs/>
        </w:rPr>
        <w:t xml:space="preserve"> </w:t>
      </w:r>
      <w:r w:rsidRPr="002800AF">
        <w:rPr>
          <w:iCs/>
        </w:rPr>
        <w:t>gathering</w:t>
      </w:r>
      <w:r w:rsidR="00B872D4">
        <w:rPr>
          <w:iCs/>
        </w:rPr>
        <w:t xml:space="preserve"> </w:t>
      </w:r>
      <w:r w:rsidRPr="002800AF">
        <w:rPr>
          <w:iCs/>
        </w:rPr>
        <w:t>evidence,</w:t>
      </w:r>
      <w:r w:rsidR="00B872D4">
        <w:rPr>
          <w:iCs/>
        </w:rPr>
        <w:t xml:space="preserve"> </w:t>
      </w:r>
      <w:r w:rsidRPr="002800AF">
        <w:rPr>
          <w:iCs/>
        </w:rPr>
        <w:t>the</w:t>
      </w:r>
      <w:r w:rsidR="00B872D4">
        <w:rPr>
          <w:iCs/>
        </w:rPr>
        <w:t xml:space="preserve"> </w:t>
      </w:r>
      <w:r w:rsidRPr="002800AF">
        <w:rPr>
          <w:b/>
          <w:bCs/>
          <w:iCs/>
        </w:rPr>
        <w:t>Student</w:t>
      </w:r>
      <w:r w:rsidR="00B872D4">
        <w:rPr>
          <w:b/>
          <w:bCs/>
          <w:iCs/>
        </w:rPr>
        <w:t xml:space="preserve"> </w:t>
      </w:r>
      <w:r w:rsidRPr="002800AF">
        <w:rPr>
          <w:b/>
          <w:bCs/>
          <w:iCs/>
        </w:rPr>
        <w:t>Funding</w:t>
      </w:r>
      <w:r w:rsidR="00B872D4">
        <w:rPr>
          <w:b/>
          <w:bCs/>
          <w:iCs/>
        </w:rPr>
        <w:t xml:space="preserve"> </w:t>
      </w:r>
      <w:r w:rsidRPr="002800AF">
        <w:rPr>
          <w:b/>
          <w:bCs/>
          <w:iCs/>
        </w:rPr>
        <w:t>Team</w:t>
      </w:r>
      <w:r w:rsidR="00B872D4">
        <w:rPr>
          <w:iCs/>
        </w:rPr>
        <w:t xml:space="preserve"> </w:t>
      </w:r>
      <w:r w:rsidRPr="002800AF">
        <w:rPr>
          <w:iCs/>
        </w:rPr>
        <w:t>is</w:t>
      </w:r>
      <w:r w:rsidR="00B872D4">
        <w:rPr>
          <w:iCs/>
        </w:rPr>
        <w:t xml:space="preserve"> </w:t>
      </w:r>
      <w:r w:rsidRPr="002800AF">
        <w:rPr>
          <w:iCs/>
        </w:rPr>
        <w:t>here</w:t>
      </w:r>
      <w:r w:rsidR="00B872D4">
        <w:rPr>
          <w:iCs/>
        </w:rPr>
        <w:t xml:space="preserve"> </w:t>
      </w:r>
      <w:r w:rsidRPr="002800AF">
        <w:rPr>
          <w:iCs/>
        </w:rPr>
        <w:t>to</w:t>
      </w:r>
      <w:r w:rsidR="00B872D4">
        <w:rPr>
          <w:iCs/>
        </w:rPr>
        <w:t xml:space="preserve"> </w:t>
      </w:r>
      <w:r w:rsidRPr="002800AF">
        <w:rPr>
          <w:iCs/>
        </w:rPr>
        <w:t>support</w:t>
      </w:r>
      <w:r w:rsidR="00B872D4">
        <w:rPr>
          <w:iCs/>
        </w:rPr>
        <w:t xml:space="preserve"> </w:t>
      </w:r>
      <w:r w:rsidRPr="002800AF">
        <w:rPr>
          <w:iCs/>
        </w:rPr>
        <w:t>you.</w:t>
      </w:r>
    </w:p>
    <w:p w14:paraId="09BE222B" w14:textId="6D84AE4C" w:rsidR="002800AF" w:rsidRPr="00577338" w:rsidRDefault="002800AF" w:rsidP="00577338">
      <w:pPr>
        <w:pStyle w:val="Heading3"/>
      </w:pPr>
      <w:bookmarkStart w:id="29" w:name="_Toc201084878"/>
      <w:bookmarkStart w:id="30" w:name="_Toc205993036"/>
      <w:r w:rsidRPr="002800AF">
        <w:t>Study</w:t>
      </w:r>
      <w:r w:rsidR="00B872D4">
        <w:t xml:space="preserve"> </w:t>
      </w:r>
      <w:r w:rsidRPr="002800AF">
        <w:t>Materials</w:t>
      </w:r>
      <w:r w:rsidR="00B872D4">
        <w:t xml:space="preserve"> </w:t>
      </w:r>
      <w:r w:rsidRPr="002800AF">
        <w:t>Funding</w:t>
      </w:r>
      <w:bookmarkEnd w:id="29"/>
      <w:bookmarkEnd w:id="30"/>
    </w:p>
    <w:p w14:paraId="5E318CA8" w14:textId="543E7B8B" w:rsidR="002800AF" w:rsidRPr="002800AF" w:rsidRDefault="002800AF" w:rsidP="004A1496">
      <w:pPr>
        <w:spacing w:line="360" w:lineRule="auto"/>
        <w:contextualSpacing/>
      </w:pPr>
      <w:r w:rsidRPr="002800AF">
        <w:t>The</w:t>
      </w:r>
      <w:r w:rsidR="00B872D4">
        <w:t xml:space="preserve"> </w:t>
      </w:r>
      <w:r w:rsidRPr="002800AF">
        <w:rPr>
          <w:b/>
          <w:bCs/>
        </w:rPr>
        <w:t>Study</w:t>
      </w:r>
      <w:r w:rsidR="00B872D4">
        <w:rPr>
          <w:b/>
          <w:bCs/>
        </w:rPr>
        <w:t xml:space="preserve"> </w:t>
      </w:r>
      <w:r w:rsidRPr="002800AF">
        <w:rPr>
          <w:b/>
          <w:bCs/>
        </w:rPr>
        <w:t>Materials</w:t>
      </w:r>
      <w:r w:rsidR="00B872D4">
        <w:rPr>
          <w:b/>
          <w:bCs/>
        </w:rPr>
        <w:t xml:space="preserve"> </w:t>
      </w:r>
      <w:r w:rsidRPr="002800AF">
        <w:rPr>
          <w:b/>
          <w:bCs/>
        </w:rPr>
        <w:t>Fund</w:t>
      </w:r>
      <w:r w:rsidR="00B872D4">
        <w:t xml:space="preserve"> </w:t>
      </w:r>
      <w:r w:rsidRPr="002800AF">
        <w:t>helps</w:t>
      </w:r>
      <w:r w:rsidR="00B872D4">
        <w:t xml:space="preserve"> </w:t>
      </w:r>
      <w:r w:rsidRPr="002800AF">
        <w:t>cover</w:t>
      </w:r>
      <w:r w:rsidR="00B872D4">
        <w:t xml:space="preserve"> </w:t>
      </w:r>
      <w:r w:rsidRPr="002800AF">
        <w:t>the</w:t>
      </w:r>
      <w:r w:rsidR="00B872D4">
        <w:t xml:space="preserve"> </w:t>
      </w:r>
      <w:r w:rsidRPr="002800AF">
        <w:t>cost</w:t>
      </w:r>
      <w:r w:rsidR="00B872D4">
        <w:t xml:space="preserve"> </w:t>
      </w:r>
      <w:r w:rsidRPr="002800AF">
        <w:t>of</w:t>
      </w:r>
      <w:r w:rsidR="00B872D4">
        <w:t xml:space="preserve"> </w:t>
      </w:r>
      <w:r w:rsidRPr="002800AF">
        <w:rPr>
          <w:b/>
          <w:bCs/>
        </w:rPr>
        <w:t>essential</w:t>
      </w:r>
      <w:r w:rsidR="00B872D4">
        <w:rPr>
          <w:b/>
          <w:bCs/>
        </w:rPr>
        <w:t xml:space="preserve"> </w:t>
      </w:r>
      <w:r w:rsidRPr="002800AF">
        <w:rPr>
          <w:b/>
          <w:bCs/>
        </w:rPr>
        <w:t>items</w:t>
      </w:r>
      <w:r w:rsidR="00B872D4">
        <w:t xml:space="preserve"> </w:t>
      </w:r>
      <w:r w:rsidRPr="002800AF">
        <w:t>you</w:t>
      </w:r>
      <w:r w:rsidR="00B872D4">
        <w:t xml:space="preserve"> </w:t>
      </w:r>
      <w:r w:rsidRPr="002800AF">
        <w:t>need</w:t>
      </w:r>
      <w:r w:rsidR="00B872D4">
        <w:t xml:space="preserve"> </w:t>
      </w:r>
      <w:r w:rsidRPr="002800AF">
        <w:t>for</w:t>
      </w:r>
      <w:r w:rsidR="00B872D4">
        <w:t xml:space="preserve"> </w:t>
      </w:r>
      <w:r w:rsidRPr="002800AF">
        <w:t>your</w:t>
      </w:r>
      <w:r w:rsidR="00B872D4">
        <w:t xml:space="preserve"> </w:t>
      </w:r>
      <w:r w:rsidRPr="002800AF">
        <w:t>course.</w:t>
      </w:r>
      <w:r w:rsidR="00B872D4">
        <w:t xml:space="preserve"> </w:t>
      </w:r>
      <w:r w:rsidRPr="002800AF">
        <w:t>This</w:t>
      </w:r>
      <w:r w:rsidR="00B872D4">
        <w:t xml:space="preserve"> </w:t>
      </w:r>
      <w:r w:rsidRPr="002800AF">
        <w:t>is</w:t>
      </w:r>
      <w:r w:rsidR="00B872D4">
        <w:t xml:space="preserve"> </w:t>
      </w:r>
      <w:r w:rsidRPr="002800AF">
        <w:t>a</w:t>
      </w:r>
      <w:r w:rsidR="00B872D4">
        <w:t xml:space="preserve"> </w:t>
      </w:r>
      <w:r w:rsidRPr="002800AF">
        <w:rPr>
          <w:b/>
          <w:bCs/>
        </w:rPr>
        <w:t>non-cash</w:t>
      </w:r>
      <w:r w:rsidR="00B872D4">
        <w:rPr>
          <w:b/>
          <w:bCs/>
        </w:rPr>
        <w:t xml:space="preserve"> </w:t>
      </w:r>
      <w:r w:rsidRPr="002800AF">
        <w:rPr>
          <w:b/>
          <w:bCs/>
        </w:rPr>
        <w:t>award</w:t>
      </w:r>
      <w:r w:rsidRPr="002800AF">
        <w:t>,</w:t>
      </w:r>
      <w:r w:rsidR="00B872D4">
        <w:t xml:space="preserve"> </w:t>
      </w:r>
      <w:r w:rsidRPr="002800AF">
        <w:t>which</w:t>
      </w:r>
      <w:r w:rsidR="00B872D4">
        <w:t xml:space="preserve"> </w:t>
      </w:r>
      <w:r w:rsidRPr="002800AF">
        <w:t>means</w:t>
      </w:r>
      <w:r w:rsidR="00B872D4">
        <w:t xml:space="preserve"> </w:t>
      </w:r>
      <w:r w:rsidRPr="002800AF">
        <w:t>the</w:t>
      </w:r>
      <w:r w:rsidR="00B872D4">
        <w:t xml:space="preserve"> </w:t>
      </w:r>
      <w:r w:rsidRPr="002800AF">
        <w:t>funding</w:t>
      </w:r>
      <w:r w:rsidR="00B872D4">
        <w:t xml:space="preserve"> </w:t>
      </w:r>
      <w:r w:rsidRPr="002800AF">
        <w:t>is</w:t>
      </w:r>
      <w:r w:rsidR="00B872D4">
        <w:t xml:space="preserve"> </w:t>
      </w:r>
      <w:r w:rsidRPr="002800AF">
        <w:t>usually</w:t>
      </w:r>
      <w:r w:rsidR="00B872D4">
        <w:t xml:space="preserve"> </w:t>
      </w:r>
      <w:r w:rsidRPr="002800AF">
        <w:t>paid</w:t>
      </w:r>
      <w:r w:rsidR="00B872D4">
        <w:t xml:space="preserve"> </w:t>
      </w:r>
      <w:r w:rsidRPr="002800AF">
        <w:rPr>
          <w:b/>
          <w:bCs/>
        </w:rPr>
        <w:t>directly</w:t>
      </w:r>
      <w:r w:rsidR="00B872D4">
        <w:rPr>
          <w:b/>
          <w:bCs/>
        </w:rPr>
        <w:t xml:space="preserve"> </w:t>
      </w:r>
      <w:r w:rsidRPr="002800AF">
        <w:rPr>
          <w:b/>
          <w:bCs/>
        </w:rPr>
        <w:t>to</w:t>
      </w:r>
      <w:r w:rsidR="00B872D4">
        <w:rPr>
          <w:b/>
          <w:bCs/>
        </w:rPr>
        <w:t xml:space="preserve"> </w:t>
      </w:r>
      <w:r w:rsidRPr="002800AF">
        <w:rPr>
          <w:b/>
          <w:bCs/>
        </w:rPr>
        <w:t>your</w:t>
      </w:r>
      <w:r w:rsidR="00B872D4">
        <w:rPr>
          <w:b/>
          <w:bCs/>
        </w:rPr>
        <w:t xml:space="preserve"> </w:t>
      </w:r>
      <w:r w:rsidRPr="002800AF">
        <w:rPr>
          <w:b/>
          <w:bCs/>
        </w:rPr>
        <w:t>department</w:t>
      </w:r>
      <w:r w:rsidR="00B872D4">
        <w:t xml:space="preserve"> </w:t>
      </w:r>
      <w:r w:rsidRPr="002800AF">
        <w:t>to</w:t>
      </w:r>
      <w:r w:rsidR="00B872D4">
        <w:t xml:space="preserve"> </w:t>
      </w:r>
      <w:r w:rsidRPr="002800AF">
        <w:t>cover</w:t>
      </w:r>
      <w:r w:rsidR="00B872D4">
        <w:t xml:space="preserve"> </w:t>
      </w:r>
      <w:r w:rsidRPr="002800AF">
        <w:t>things</w:t>
      </w:r>
      <w:r w:rsidR="00B872D4">
        <w:t xml:space="preserve"> </w:t>
      </w:r>
      <w:r w:rsidRPr="002800AF">
        <w:t>like:</w:t>
      </w:r>
    </w:p>
    <w:p w14:paraId="2DEDFC59" w14:textId="2B510ABD" w:rsidR="002800AF" w:rsidRPr="002800AF" w:rsidRDefault="002800AF" w:rsidP="004A1496">
      <w:pPr>
        <w:numPr>
          <w:ilvl w:val="0"/>
          <w:numId w:val="20"/>
        </w:numPr>
        <w:spacing w:line="360" w:lineRule="auto"/>
        <w:contextualSpacing/>
      </w:pPr>
      <w:r w:rsidRPr="002800AF">
        <w:rPr>
          <w:b/>
          <w:bCs/>
        </w:rPr>
        <w:t>Personal</w:t>
      </w:r>
      <w:r w:rsidR="00B872D4">
        <w:rPr>
          <w:b/>
          <w:bCs/>
        </w:rPr>
        <w:t xml:space="preserve"> </w:t>
      </w:r>
      <w:r w:rsidRPr="002800AF">
        <w:rPr>
          <w:b/>
          <w:bCs/>
        </w:rPr>
        <w:t>Protective</w:t>
      </w:r>
      <w:r w:rsidR="00B872D4">
        <w:rPr>
          <w:b/>
          <w:bCs/>
        </w:rPr>
        <w:t xml:space="preserve"> </w:t>
      </w:r>
      <w:r w:rsidRPr="002800AF">
        <w:rPr>
          <w:b/>
          <w:bCs/>
        </w:rPr>
        <w:t>Equipment</w:t>
      </w:r>
      <w:r w:rsidR="00B872D4">
        <w:rPr>
          <w:b/>
          <w:bCs/>
        </w:rPr>
        <w:t xml:space="preserve"> </w:t>
      </w:r>
      <w:r w:rsidRPr="002800AF">
        <w:rPr>
          <w:b/>
          <w:bCs/>
        </w:rPr>
        <w:t>(PPE)</w:t>
      </w:r>
    </w:p>
    <w:p w14:paraId="1DF6AAB7" w14:textId="59D3513F" w:rsidR="002800AF" w:rsidRPr="002800AF" w:rsidRDefault="002800AF" w:rsidP="004A1496">
      <w:pPr>
        <w:numPr>
          <w:ilvl w:val="0"/>
          <w:numId w:val="20"/>
        </w:numPr>
        <w:spacing w:line="360" w:lineRule="auto"/>
        <w:contextualSpacing/>
      </w:pPr>
      <w:r w:rsidRPr="002800AF">
        <w:rPr>
          <w:b/>
          <w:bCs/>
        </w:rPr>
        <w:t>Specialist</w:t>
      </w:r>
      <w:r w:rsidR="00B872D4">
        <w:rPr>
          <w:b/>
          <w:bCs/>
        </w:rPr>
        <w:t xml:space="preserve"> </w:t>
      </w:r>
      <w:r w:rsidRPr="002800AF">
        <w:rPr>
          <w:b/>
          <w:bCs/>
        </w:rPr>
        <w:t>tools</w:t>
      </w:r>
      <w:r w:rsidR="00B872D4">
        <w:rPr>
          <w:b/>
          <w:bCs/>
        </w:rPr>
        <w:t xml:space="preserve"> </w:t>
      </w:r>
      <w:r w:rsidRPr="002800AF">
        <w:rPr>
          <w:b/>
          <w:bCs/>
        </w:rPr>
        <w:t>or</w:t>
      </w:r>
      <w:r w:rsidR="00B872D4">
        <w:rPr>
          <w:b/>
          <w:bCs/>
        </w:rPr>
        <w:t xml:space="preserve"> </w:t>
      </w:r>
      <w:r w:rsidRPr="002800AF">
        <w:rPr>
          <w:b/>
          <w:bCs/>
        </w:rPr>
        <w:t>kits</w:t>
      </w:r>
    </w:p>
    <w:p w14:paraId="1AFFF3CB" w14:textId="3DC3A067" w:rsidR="002800AF" w:rsidRPr="00F240EF" w:rsidRDefault="002800AF" w:rsidP="004A1496">
      <w:pPr>
        <w:numPr>
          <w:ilvl w:val="0"/>
          <w:numId w:val="20"/>
        </w:numPr>
        <w:spacing w:line="360" w:lineRule="auto"/>
        <w:contextualSpacing/>
      </w:pPr>
      <w:r w:rsidRPr="002800AF">
        <w:rPr>
          <w:b/>
          <w:bCs/>
        </w:rPr>
        <w:t>Course-specific</w:t>
      </w:r>
      <w:r w:rsidR="00B872D4">
        <w:rPr>
          <w:b/>
          <w:bCs/>
        </w:rPr>
        <w:t xml:space="preserve"> </w:t>
      </w:r>
      <w:r w:rsidRPr="002800AF">
        <w:rPr>
          <w:b/>
          <w:bCs/>
        </w:rPr>
        <w:t>materials</w:t>
      </w:r>
    </w:p>
    <w:p w14:paraId="7FD7E94D" w14:textId="0994A80C" w:rsidR="00F240EF" w:rsidRPr="00577338" w:rsidRDefault="00F240EF" w:rsidP="00577338">
      <w:pPr>
        <w:pStyle w:val="Heading4"/>
      </w:pPr>
      <w:bookmarkStart w:id="31" w:name="_Toc205993037"/>
      <w:r>
        <w:t>Eligibility</w:t>
      </w:r>
      <w:bookmarkEnd w:id="31"/>
    </w:p>
    <w:p w14:paraId="191E248A" w14:textId="77777777" w:rsidR="00F240EF" w:rsidRPr="002800AF" w:rsidRDefault="00F240EF" w:rsidP="004A1496">
      <w:pPr>
        <w:numPr>
          <w:ilvl w:val="0"/>
          <w:numId w:val="23"/>
        </w:numPr>
        <w:spacing w:line="360" w:lineRule="auto"/>
        <w:contextualSpacing/>
      </w:pPr>
      <w:r w:rsidRPr="002800AF">
        <w:t>This</w:t>
      </w:r>
      <w:r>
        <w:t xml:space="preserve"> </w:t>
      </w:r>
      <w:r w:rsidRPr="002800AF">
        <w:t>fund</w:t>
      </w:r>
      <w:r>
        <w:t xml:space="preserve"> </w:t>
      </w:r>
      <w:r w:rsidRPr="002800AF">
        <w:t>is</w:t>
      </w:r>
      <w:r>
        <w:t xml:space="preserve"> </w:t>
      </w:r>
      <w:r w:rsidRPr="002800AF">
        <w:rPr>
          <w:b/>
          <w:bCs/>
        </w:rPr>
        <w:t>means-tested</w:t>
      </w:r>
      <w:r w:rsidRPr="002800AF">
        <w:t>,</w:t>
      </w:r>
      <w:r>
        <w:t xml:space="preserve"> </w:t>
      </w:r>
      <w:r w:rsidRPr="002800AF">
        <w:t>based</w:t>
      </w:r>
      <w:r>
        <w:t xml:space="preserve"> </w:t>
      </w:r>
      <w:r w:rsidRPr="002800AF">
        <w:t>on</w:t>
      </w:r>
      <w:r>
        <w:t xml:space="preserve"> </w:t>
      </w:r>
      <w:r w:rsidRPr="002800AF">
        <w:t>your</w:t>
      </w:r>
      <w:r>
        <w:t xml:space="preserve"> </w:t>
      </w:r>
      <w:r w:rsidRPr="002800AF">
        <w:t>income</w:t>
      </w:r>
      <w:r>
        <w:t xml:space="preserve"> </w:t>
      </w:r>
      <w:r w:rsidRPr="002800AF">
        <w:t>and</w:t>
      </w:r>
      <w:r>
        <w:t xml:space="preserve"> </w:t>
      </w:r>
      <w:r w:rsidRPr="002800AF">
        <w:t>your</w:t>
      </w:r>
      <w:r>
        <w:t xml:space="preserve"> </w:t>
      </w:r>
      <w:r w:rsidRPr="002800AF">
        <w:t>household’s</w:t>
      </w:r>
      <w:r>
        <w:t xml:space="preserve"> </w:t>
      </w:r>
      <w:r w:rsidRPr="002800AF">
        <w:t>income.</w:t>
      </w:r>
      <w:r>
        <w:t xml:space="preserve"> </w:t>
      </w:r>
      <w:r w:rsidRPr="002800AF">
        <w:t>(See</w:t>
      </w:r>
      <w:r>
        <w:t xml:space="preserve"> </w:t>
      </w:r>
      <w:r w:rsidRPr="002800AF">
        <w:t>the</w:t>
      </w:r>
      <w:r>
        <w:t xml:space="preserve"> </w:t>
      </w:r>
      <w:r w:rsidRPr="002800AF">
        <w:rPr>
          <w:i/>
          <w:iCs/>
        </w:rPr>
        <w:t>Means</w:t>
      </w:r>
      <w:r>
        <w:rPr>
          <w:i/>
          <w:iCs/>
        </w:rPr>
        <w:t xml:space="preserve"> </w:t>
      </w:r>
      <w:r w:rsidRPr="002800AF">
        <w:rPr>
          <w:i/>
          <w:iCs/>
        </w:rPr>
        <w:t>Assessment</w:t>
      </w:r>
      <w:r>
        <w:t xml:space="preserve"> </w:t>
      </w:r>
      <w:r w:rsidRPr="002800AF">
        <w:t>section</w:t>
      </w:r>
      <w:r>
        <w:t xml:space="preserve"> </w:t>
      </w:r>
      <w:r w:rsidRPr="002800AF">
        <w:t>for</w:t>
      </w:r>
      <w:r>
        <w:t xml:space="preserve"> </w:t>
      </w:r>
      <w:r w:rsidRPr="002800AF">
        <w:t>more</w:t>
      </w:r>
      <w:r>
        <w:t xml:space="preserve"> </w:t>
      </w:r>
      <w:r w:rsidRPr="002800AF">
        <w:t>details.)</w:t>
      </w:r>
    </w:p>
    <w:p w14:paraId="346C7576" w14:textId="77777777" w:rsidR="00F240EF" w:rsidRPr="002800AF" w:rsidRDefault="00F240EF" w:rsidP="004A1496">
      <w:pPr>
        <w:numPr>
          <w:ilvl w:val="0"/>
          <w:numId w:val="23"/>
        </w:numPr>
        <w:spacing w:line="360" w:lineRule="auto"/>
        <w:contextualSpacing/>
      </w:pPr>
      <w:r w:rsidRPr="002800AF">
        <w:t>If</w:t>
      </w:r>
      <w:r>
        <w:t xml:space="preserve"> </w:t>
      </w:r>
      <w:r w:rsidRPr="002800AF">
        <w:t>you’re</w:t>
      </w:r>
      <w:r>
        <w:t xml:space="preserve"> </w:t>
      </w:r>
      <w:r w:rsidRPr="002800AF">
        <w:rPr>
          <w:b/>
          <w:bCs/>
        </w:rPr>
        <w:t>aged</w:t>
      </w:r>
      <w:r>
        <w:rPr>
          <w:b/>
          <w:bCs/>
        </w:rPr>
        <w:t xml:space="preserve"> </w:t>
      </w:r>
      <w:r w:rsidRPr="002800AF">
        <w:rPr>
          <w:b/>
          <w:bCs/>
        </w:rPr>
        <w:t>16–17</w:t>
      </w:r>
      <w:r w:rsidRPr="002800AF">
        <w:t>,</w:t>
      </w:r>
      <w:r>
        <w:t xml:space="preserve"> </w:t>
      </w:r>
      <w:r w:rsidRPr="002800AF">
        <w:t>you’re</w:t>
      </w:r>
      <w:r>
        <w:t xml:space="preserve"> </w:t>
      </w:r>
      <w:r w:rsidRPr="002800AF">
        <w:rPr>
          <w:b/>
          <w:bCs/>
        </w:rPr>
        <w:t>exempt</w:t>
      </w:r>
      <w:r>
        <w:rPr>
          <w:b/>
          <w:bCs/>
        </w:rPr>
        <w:t xml:space="preserve"> </w:t>
      </w:r>
      <w:r w:rsidRPr="002800AF">
        <w:rPr>
          <w:b/>
          <w:bCs/>
        </w:rPr>
        <w:t>from</w:t>
      </w:r>
      <w:r>
        <w:rPr>
          <w:b/>
          <w:bCs/>
        </w:rPr>
        <w:t xml:space="preserve"> </w:t>
      </w:r>
      <w:r w:rsidRPr="002800AF">
        <w:rPr>
          <w:b/>
          <w:bCs/>
        </w:rPr>
        <w:t>means-testing</w:t>
      </w:r>
      <w:r>
        <w:t xml:space="preserve"> </w:t>
      </w:r>
      <w:r w:rsidRPr="002800AF">
        <w:t>—</w:t>
      </w:r>
      <w:r>
        <w:t xml:space="preserve"> </w:t>
      </w:r>
      <w:r w:rsidRPr="002800AF">
        <w:t>but</w:t>
      </w:r>
      <w:r>
        <w:t xml:space="preserve"> </w:t>
      </w:r>
      <w:r w:rsidRPr="002800AF">
        <w:t>you</w:t>
      </w:r>
      <w:r>
        <w:t xml:space="preserve"> </w:t>
      </w:r>
      <w:r w:rsidRPr="002800AF">
        <w:t>still</w:t>
      </w:r>
      <w:r>
        <w:t xml:space="preserve"> </w:t>
      </w:r>
      <w:r w:rsidRPr="002800AF">
        <w:t>need</w:t>
      </w:r>
      <w:r>
        <w:t xml:space="preserve"> </w:t>
      </w:r>
      <w:r w:rsidRPr="002800AF">
        <w:t>to</w:t>
      </w:r>
      <w:r>
        <w:t xml:space="preserve"> </w:t>
      </w:r>
      <w:r w:rsidRPr="002800AF">
        <w:rPr>
          <w:b/>
          <w:bCs/>
        </w:rPr>
        <w:t>apply</w:t>
      </w:r>
      <w:r>
        <w:rPr>
          <w:b/>
          <w:bCs/>
        </w:rPr>
        <w:t xml:space="preserve"> </w:t>
      </w:r>
      <w:r w:rsidRPr="002800AF">
        <w:rPr>
          <w:b/>
          <w:bCs/>
        </w:rPr>
        <w:t>and</w:t>
      </w:r>
      <w:r>
        <w:rPr>
          <w:b/>
          <w:bCs/>
        </w:rPr>
        <w:t xml:space="preserve"> </w:t>
      </w:r>
      <w:r w:rsidRPr="002800AF">
        <w:rPr>
          <w:b/>
          <w:bCs/>
        </w:rPr>
        <w:t>be</w:t>
      </w:r>
      <w:r>
        <w:rPr>
          <w:b/>
          <w:bCs/>
        </w:rPr>
        <w:t xml:space="preserve"> </w:t>
      </w:r>
      <w:r w:rsidRPr="002800AF">
        <w:rPr>
          <w:b/>
          <w:bCs/>
        </w:rPr>
        <w:t>awarded</w:t>
      </w:r>
      <w:r>
        <w:t xml:space="preserve"> </w:t>
      </w:r>
      <w:r w:rsidRPr="002800AF">
        <w:t>the</w:t>
      </w:r>
      <w:r>
        <w:t xml:space="preserve"> </w:t>
      </w:r>
      <w:r w:rsidRPr="002800AF">
        <w:t>funding</w:t>
      </w:r>
      <w:r>
        <w:t xml:space="preserve"> </w:t>
      </w:r>
      <w:r w:rsidRPr="002800AF">
        <w:t>to</w:t>
      </w:r>
      <w:r>
        <w:t xml:space="preserve"> </w:t>
      </w:r>
      <w:r w:rsidRPr="002800AF">
        <w:t>be</w:t>
      </w:r>
      <w:r>
        <w:t xml:space="preserve"> </w:t>
      </w:r>
      <w:r w:rsidRPr="002800AF">
        <w:t>eligible</w:t>
      </w:r>
      <w:r>
        <w:t xml:space="preserve"> </w:t>
      </w:r>
      <w:r w:rsidRPr="002800AF">
        <w:t>for</w:t>
      </w:r>
      <w:r>
        <w:t xml:space="preserve"> </w:t>
      </w:r>
      <w:r w:rsidRPr="002800AF">
        <w:t>any</w:t>
      </w:r>
      <w:r>
        <w:t xml:space="preserve"> </w:t>
      </w:r>
      <w:r w:rsidRPr="002800AF">
        <w:t>reimbursements.</w:t>
      </w:r>
    </w:p>
    <w:p w14:paraId="683866E5" w14:textId="026B658A" w:rsidR="002800AF" w:rsidRPr="00577338" w:rsidRDefault="00F240EF" w:rsidP="00577338">
      <w:pPr>
        <w:pStyle w:val="Heading4"/>
      </w:pPr>
      <w:bookmarkStart w:id="32" w:name="_Toc205993038"/>
      <w:r>
        <w:t>Study Materials</w:t>
      </w:r>
      <w:bookmarkEnd w:id="32"/>
    </w:p>
    <w:p w14:paraId="56D04937" w14:textId="70E792FE" w:rsidR="002800AF" w:rsidRPr="002800AF" w:rsidRDefault="002800AF" w:rsidP="004A1496">
      <w:pPr>
        <w:spacing w:line="360" w:lineRule="auto"/>
        <w:contextualSpacing/>
      </w:pPr>
      <w:r w:rsidRPr="002800AF">
        <w:t>In</w:t>
      </w:r>
      <w:r w:rsidR="00B872D4">
        <w:t xml:space="preserve"> </w:t>
      </w:r>
      <w:r w:rsidRPr="002800AF">
        <w:t>some</w:t>
      </w:r>
      <w:r w:rsidR="00B872D4">
        <w:t xml:space="preserve"> </w:t>
      </w:r>
      <w:r w:rsidRPr="002800AF">
        <w:t>cases,</w:t>
      </w:r>
      <w:r w:rsidR="00B872D4">
        <w:t xml:space="preserve"> </w:t>
      </w:r>
      <w:r w:rsidRPr="002800AF">
        <w:t>your</w:t>
      </w:r>
      <w:r w:rsidR="00B872D4">
        <w:t xml:space="preserve"> </w:t>
      </w:r>
      <w:r w:rsidRPr="002800AF">
        <w:t>department</w:t>
      </w:r>
      <w:r w:rsidR="00B872D4">
        <w:t xml:space="preserve"> </w:t>
      </w:r>
      <w:r w:rsidRPr="002800AF">
        <w:t>may</w:t>
      </w:r>
      <w:r w:rsidR="00B872D4">
        <w:t xml:space="preserve"> </w:t>
      </w:r>
      <w:r w:rsidRPr="002800AF">
        <w:t>ask</w:t>
      </w:r>
      <w:r w:rsidR="00B872D4">
        <w:t xml:space="preserve"> </w:t>
      </w:r>
      <w:r w:rsidRPr="002800AF">
        <w:t>you</w:t>
      </w:r>
      <w:r w:rsidR="00B872D4">
        <w:t xml:space="preserve"> </w:t>
      </w:r>
      <w:r w:rsidRPr="002800AF">
        <w:t>to</w:t>
      </w:r>
      <w:r w:rsidR="00B872D4">
        <w:t xml:space="preserve"> </w:t>
      </w:r>
      <w:r w:rsidRPr="002800AF">
        <w:t>buy</w:t>
      </w:r>
      <w:r w:rsidR="00B872D4">
        <w:t xml:space="preserve"> </w:t>
      </w:r>
      <w:r w:rsidRPr="002800AF">
        <w:t>items</w:t>
      </w:r>
      <w:r w:rsidR="00B872D4">
        <w:t xml:space="preserve"> </w:t>
      </w:r>
      <w:r w:rsidRPr="002800AF">
        <w:t>yourself</w:t>
      </w:r>
      <w:r w:rsidR="00B872D4">
        <w:t xml:space="preserve"> </w:t>
      </w:r>
      <w:r w:rsidRPr="002800AF">
        <w:t>—</w:t>
      </w:r>
      <w:r w:rsidR="00B872D4">
        <w:t xml:space="preserve"> </w:t>
      </w:r>
      <w:r w:rsidRPr="002800AF">
        <w:t>for</w:t>
      </w:r>
      <w:r w:rsidR="00B872D4">
        <w:t xml:space="preserve"> </w:t>
      </w:r>
      <w:r w:rsidRPr="002800AF">
        <w:t>example:</w:t>
      </w:r>
    </w:p>
    <w:p w14:paraId="0F959DA6" w14:textId="7E8CB532" w:rsidR="002800AF" w:rsidRPr="002800AF" w:rsidRDefault="002800AF" w:rsidP="004A1496">
      <w:pPr>
        <w:numPr>
          <w:ilvl w:val="0"/>
          <w:numId w:val="21"/>
        </w:numPr>
        <w:spacing w:line="360" w:lineRule="auto"/>
        <w:contextualSpacing/>
      </w:pPr>
      <w:r w:rsidRPr="002800AF">
        <w:rPr>
          <w:b/>
          <w:bCs/>
        </w:rPr>
        <w:t>Uniforms</w:t>
      </w:r>
      <w:r w:rsidR="00B872D4">
        <w:t xml:space="preserve"> </w:t>
      </w:r>
      <w:r w:rsidRPr="002800AF">
        <w:t>for</w:t>
      </w:r>
      <w:r w:rsidR="00B872D4">
        <w:t xml:space="preserve"> </w:t>
      </w:r>
      <w:r w:rsidRPr="002800AF">
        <w:t>work</w:t>
      </w:r>
      <w:r w:rsidR="00B872D4">
        <w:t xml:space="preserve"> </w:t>
      </w:r>
      <w:r w:rsidRPr="002800AF">
        <w:t>placements</w:t>
      </w:r>
    </w:p>
    <w:p w14:paraId="79CD9489" w14:textId="548F4C6B" w:rsidR="002800AF" w:rsidRPr="002800AF" w:rsidRDefault="002800AF" w:rsidP="004A1496">
      <w:pPr>
        <w:numPr>
          <w:ilvl w:val="0"/>
          <w:numId w:val="21"/>
        </w:numPr>
        <w:spacing w:line="360" w:lineRule="auto"/>
        <w:contextualSpacing/>
      </w:pPr>
      <w:r w:rsidRPr="002800AF">
        <w:rPr>
          <w:b/>
          <w:bCs/>
        </w:rPr>
        <w:lastRenderedPageBreak/>
        <w:t>PVG</w:t>
      </w:r>
      <w:r w:rsidR="00B872D4">
        <w:rPr>
          <w:b/>
          <w:bCs/>
        </w:rPr>
        <w:t xml:space="preserve"> </w:t>
      </w:r>
      <w:r w:rsidR="005B1942">
        <w:rPr>
          <w:b/>
          <w:bCs/>
        </w:rPr>
        <w:t xml:space="preserve">scheme membership </w:t>
      </w:r>
      <w:r w:rsidRPr="002800AF">
        <w:rPr>
          <w:b/>
          <w:bCs/>
        </w:rPr>
        <w:t>applications</w:t>
      </w:r>
      <w:r w:rsidR="00B872D4">
        <w:t xml:space="preserve"> </w:t>
      </w:r>
      <w:r w:rsidRPr="002800AF">
        <w:t>(Protecting</w:t>
      </w:r>
      <w:r w:rsidR="00B872D4">
        <w:t xml:space="preserve"> </w:t>
      </w:r>
      <w:r w:rsidRPr="002800AF">
        <w:t>Vulnerable</w:t>
      </w:r>
      <w:r w:rsidR="00B872D4">
        <w:t xml:space="preserve"> </w:t>
      </w:r>
      <w:r w:rsidRPr="002800AF">
        <w:t>Groups)</w:t>
      </w:r>
    </w:p>
    <w:p w14:paraId="5EC8448D" w14:textId="72E175A6" w:rsidR="002800AF" w:rsidRPr="002800AF" w:rsidRDefault="002800AF" w:rsidP="004A1496">
      <w:pPr>
        <w:spacing w:line="360" w:lineRule="auto"/>
        <w:contextualSpacing/>
      </w:pPr>
      <w:r w:rsidRPr="002800AF">
        <w:t>If</w:t>
      </w:r>
      <w:r w:rsidR="00B872D4">
        <w:t xml:space="preserve"> </w:t>
      </w:r>
      <w:r w:rsidRPr="002800AF">
        <w:t>you’ve</w:t>
      </w:r>
      <w:r w:rsidR="00B872D4">
        <w:t xml:space="preserve"> </w:t>
      </w:r>
      <w:r w:rsidRPr="002800AF">
        <w:t>been</w:t>
      </w:r>
      <w:r w:rsidR="00B872D4">
        <w:t xml:space="preserve"> </w:t>
      </w:r>
      <w:r w:rsidRPr="002800AF">
        <w:t>awarded</w:t>
      </w:r>
      <w:r w:rsidR="00B872D4">
        <w:t xml:space="preserve"> </w:t>
      </w:r>
      <w:r w:rsidRPr="002800AF">
        <w:t>Study</w:t>
      </w:r>
      <w:r w:rsidR="00B872D4">
        <w:t xml:space="preserve"> </w:t>
      </w:r>
      <w:r w:rsidRPr="002800AF">
        <w:t>Materials</w:t>
      </w:r>
      <w:r w:rsidR="00B872D4">
        <w:t xml:space="preserve"> </w:t>
      </w:r>
      <w:r w:rsidRPr="002800AF">
        <w:t>funding,</w:t>
      </w:r>
      <w:r w:rsidR="00B872D4">
        <w:t xml:space="preserve"> </w:t>
      </w:r>
      <w:r w:rsidRPr="002800AF">
        <w:t>you</w:t>
      </w:r>
      <w:r w:rsidR="00B872D4">
        <w:t xml:space="preserve"> </w:t>
      </w:r>
      <w:r w:rsidRPr="002800AF">
        <w:t>may</w:t>
      </w:r>
      <w:r w:rsidR="00B872D4">
        <w:t xml:space="preserve"> </w:t>
      </w:r>
      <w:r w:rsidRPr="002800AF">
        <w:t>be</w:t>
      </w:r>
      <w:r w:rsidR="00B872D4">
        <w:t xml:space="preserve"> </w:t>
      </w:r>
      <w:r w:rsidRPr="002800AF">
        <w:t>able</w:t>
      </w:r>
      <w:r w:rsidR="00B872D4">
        <w:t xml:space="preserve"> </w:t>
      </w:r>
      <w:r w:rsidRPr="002800AF">
        <w:t>to</w:t>
      </w:r>
      <w:r w:rsidR="00B872D4">
        <w:t xml:space="preserve"> </w:t>
      </w:r>
      <w:r w:rsidRPr="002800AF">
        <w:rPr>
          <w:b/>
          <w:bCs/>
        </w:rPr>
        <w:t>claim</w:t>
      </w:r>
      <w:r w:rsidR="00B872D4">
        <w:rPr>
          <w:b/>
          <w:bCs/>
        </w:rPr>
        <w:t xml:space="preserve"> </w:t>
      </w:r>
      <w:r w:rsidRPr="002800AF">
        <w:rPr>
          <w:b/>
          <w:bCs/>
        </w:rPr>
        <w:t>back</w:t>
      </w:r>
      <w:r w:rsidR="00B872D4">
        <w:rPr>
          <w:b/>
          <w:bCs/>
        </w:rPr>
        <w:t xml:space="preserve"> </w:t>
      </w:r>
      <w:r w:rsidRPr="002800AF">
        <w:rPr>
          <w:b/>
          <w:bCs/>
        </w:rPr>
        <w:t>the</w:t>
      </w:r>
      <w:r w:rsidR="00B872D4">
        <w:rPr>
          <w:b/>
          <w:bCs/>
        </w:rPr>
        <w:t xml:space="preserve"> </w:t>
      </w:r>
      <w:r w:rsidRPr="002800AF">
        <w:rPr>
          <w:b/>
          <w:bCs/>
        </w:rPr>
        <w:t>cost</w:t>
      </w:r>
      <w:r w:rsidR="00B872D4">
        <w:t xml:space="preserve"> </w:t>
      </w:r>
      <w:r w:rsidRPr="002800AF">
        <w:t>of</w:t>
      </w:r>
      <w:r w:rsidR="00B872D4">
        <w:t xml:space="preserve"> </w:t>
      </w:r>
      <w:r w:rsidRPr="002800AF">
        <w:t>these</w:t>
      </w:r>
      <w:r w:rsidR="00B872D4">
        <w:t xml:space="preserve"> </w:t>
      </w:r>
      <w:r w:rsidRPr="002800AF">
        <w:t>items</w:t>
      </w:r>
      <w:r w:rsidR="00B872D4">
        <w:t xml:space="preserve"> </w:t>
      </w:r>
      <w:r w:rsidRPr="002800AF">
        <w:t>—</w:t>
      </w:r>
      <w:r w:rsidR="00B872D4">
        <w:t xml:space="preserve"> </w:t>
      </w:r>
      <w:r w:rsidRPr="002800AF">
        <w:t>but</w:t>
      </w:r>
      <w:r w:rsidR="00B872D4">
        <w:t xml:space="preserve"> </w:t>
      </w:r>
      <w:r w:rsidRPr="002800AF">
        <w:t>only</w:t>
      </w:r>
      <w:r w:rsidR="00B872D4">
        <w:t xml:space="preserve"> </w:t>
      </w:r>
      <w:r w:rsidRPr="002800AF">
        <w:t>if:</w:t>
      </w:r>
    </w:p>
    <w:p w14:paraId="43FACDEF" w14:textId="0B4C8D55" w:rsidR="002800AF" w:rsidRPr="002800AF" w:rsidRDefault="002800AF" w:rsidP="004A1496">
      <w:pPr>
        <w:numPr>
          <w:ilvl w:val="0"/>
          <w:numId w:val="22"/>
        </w:numPr>
        <w:spacing w:line="360" w:lineRule="auto"/>
        <w:contextualSpacing/>
      </w:pPr>
      <w:r w:rsidRPr="002800AF">
        <w:t>The</w:t>
      </w:r>
      <w:r w:rsidR="00B872D4">
        <w:t xml:space="preserve"> </w:t>
      </w:r>
      <w:r w:rsidRPr="002800AF">
        <w:t>item</w:t>
      </w:r>
      <w:r w:rsidR="00B872D4">
        <w:t xml:space="preserve"> </w:t>
      </w:r>
      <w:r w:rsidRPr="002800AF">
        <w:t>is</w:t>
      </w:r>
      <w:r w:rsidR="00B872D4">
        <w:t xml:space="preserve"> </w:t>
      </w:r>
      <w:r w:rsidRPr="002800AF">
        <w:rPr>
          <w:b/>
          <w:bCs/>
        </w:rPr>
        <w:t>approved</w:t>
      </w:r>
    </w:p>
    <w:p w14:paraId="07BB1535" w14:textId="0FA0FEC1" w:rsidR="002800AF" w:rsidRPr="002800AF" w:rsidRDefault="002800AF" w:rsidP="004A1496">
      <w:pPr>
        <w:numPr>
          <w:ilvl w:val="0"/>
          <w:numId w:val="22"/>
        </w:numPr>
        <w:spacing w:line="360" w:lineRule="auto"/>
        <w:contextualSpacing/>
      </w:pPr>
      <w:r w:rsidRPr="002800AF">
        <w:t>It’s</w:t>
      </w:r>
      <w:r w:rsidR="00B872D4">
        <w:t xml:space="preserve"> </w:t>
      </w:r>
      <w:r w:rsidRPr="002800AF">
        <w:t>from</w:t>
      </w:r>
      <w:r w:rsidR="00B872D4">
        <w:t xml:space="preserve"> </w:t>
      </w:r>
      <w:r w:rsidRPr="002800AF">
        <w:t>an</w:t>
      </w:r>
      <w:r w:rsidR="00B872D4">
        <w:t xml:space="preserve"> </w:t>
      </w:r>
      <w:r w:rsidRPr="002800AF">
        <w:rPr>
          <w:b/>
          <w:bCs/>
        </w:rPr>
        <w:t>approved</w:t>
      </w:r>
      <w:r w:rsidR="00B872D4">
        <w:rPr>
          <w:b/>
          <w:bCs/>
        </w:rPr>
        <w:t xml:space="preserve"> </w:t>
      </w:r>
      <w:r w:rsidRPr="002800AF">
        <w:rPr>
          <w:b/>
          <w:bCs/>
        </w:rPr>
        <w:t>supplier</w:t>
      </w:r>
    </w:p>
    <w:p w14:paraId="2F293B64" w14:textId="7BD0795F" w:rsidR="002800AF" w:rsidRPr="002800AF" w:rsidRDefault="002800AF" w:rsidP="004A1496">
      <w:pPr>
        <w:numPr>
          <w:ilvl w:val="0"/>
          <w:numId w:val="22"/>
        </w:numPr>
        <w:spacing w:line="360" w:lineRule="auto"/>
        <w:contextualSpacing/>
      </w:pPr>
      <w:r w:rsidRPr="002800AF">
        <w:t>You</w:t>
      </w:r>
      <w:r w:rsidR="00B872D4">
        <w:t xml:space="preserve"> </w:t>
      </w:r>
      <w:r w:rsidRPr="002800AF">
        <w:t>provide</w:t>
      </w:r>
      <w:r w:rsidR="00B872D4">
        <w:t xml:space="preserve"> </w:t>
      </w:r>
      <w:r w:rsidRPr="002800AF">
        <w:rPr>
          <w:b/>
          <w:bCs/>
        </w:rPr>
        <w:t>proof</w:t>
      </w:r>
      <w:r w:rsidR="00B872D4">
        <w:rPr>
          <w:b/>
          <w:bCs/>
        </w:rPr>
        <w:t xml:space="preserve"> </w:t>
      </w:r>
      <w:r w:rsidRPr="002800AF">
        <w:rPr>
          <w:b/>
          <w:bCs/>
        </w:rPr>
        <w:t>of</w:t>
      </w:r>
      <w:r w:rsidR="00B872D4">
        <w:rPr>
          <w:b/>
          <w:bCs/>
        </w:rPr>
        <w:t xml:space="preserve"> </w:t>
      </w:r>
      <w:r w:rsidRPr="002800AF">
        <w:rPr>
          <w:b/>
          <w:bCs/>
        </w:rPr>
        <w:t>purchase</w:t>
      </w:r>
    </w:p>
    <w:p w14:paraId="5BD83A73" w14:textId="45358ABF" w:rsidR="002800AF" w:rsidRDefault="002800AF" w:rsidP="004A1496">
      <w:pPr>
        <w:spacing w:line="360" w:lineRule="auto"/>
        <w:contextualSpacing/>
      </w:pPr>
      <w:r w:rsidRPr="002800AF">
        <w:t>Not</w:t>
      </w:r>
      <w:r w:rsidR="00B872D4">
        <w:t xml:space="preserve"> </w:t>
      </w:r>
      <w:r w:rsidRPr="002800AF">
        <w:t>sure</w:t>
      </w:r>
      <w:r w:rsidR="00B872D4">
        <w:t xml:space="preserve"> </w:t>
      </w:r>
      <w:r w:rsidRPr="002800AF">
        <w:t>if</w:t>
      </w:r>
      <w:r w:rsidR="00B872D4">
        <w:t xml:space="preserve"> </w:t>
      </w:r>
      <w:r w:rsidRPr="002800AF">
        <w:t>something</w:t>
      </w:r>
      <w:r w:rsidR="00B872D4">
        <w:t xml:space="preserve"> </w:t>
      </w:r>
      <w:r w:rsidRPr="002800AF">
        <w:t>is</w:t>
      </w:r>
      <w:r w:rsidR="00B872D4">
        <w:t xml:space="preserve"> </w:t>
      </w:r>
      <w:r w:rsidRPr="002800AF">
        <w:t>covered?</w:t>
      </w:r>
      <w:r w:rsidR="00B872D4">
        <w:t xml:space="preserve"> </w:t>
      </w:r>
      <w:r w:rsidRPr="002800AF">
        <w:t>Contact</w:t>
      </w:r>
      <w:r w:rsidR="00B872D4">
        <w:t xml:space="preserve"> </w:t>
      </w:r>
      <w:r w:rsidRPr="002800AF">
        <w:t>the</w:t>
      </w:r>
      <w:r w:rsidR="00B872D4">
        <w:t xml:space="preserve"> </w:t>
      </w:r>
      <w:r w:rsidRPr="002800AF">
        <w:rPr>
          <w:b/>
          <w:bCs/>
        </w:rPr>
        <w:t>Student</w:t>
      </w:r>
      <w:r w:rsidR="00B872D4">
        <w:rPr>
          <w:b/>
          <w:bCs/>
        </w:rPr>
        <w:t xml:space="preserve"> </w:t>
      </w:r>
      <w:r w:rsidRPr="002800AF">
        <w:rPr>
          <w:b/>
          <w:bCs/>
        </w:rPr>
        <w:t>Funding</w:t>
      </w:r>
      <w:r w:rsidR="00B872D4">
        <w:rPr>
          <w:b/>
          <w:bCs/>
        </w:rPr>
        <w:t xml:space="preserve"> </w:t>
      </w:r>
      <w:r w:rsidRPr="002800AF">
        <w:rPr>
          <w:b/>
          <w:bCs/>
        </w:rPr>
        <w:t>Team</w:t>
      </w:r>
      <w:r w:rsidR="00B872D4">
        <w:t xml:space="preserve"> </w:t>
      </w:r>
      <w:r w:rsidRPr="002800AF">
        <w:t>before</w:t>
      </w:r>
      <w:r w:rsidR="00B872D4">
        <w:t xml:space="preserve"> </w:t>
      </w:r>
      <w:r w:rsidRPr="002800AF">
        <w:t>you</w:t>
      </w:r>
      <w:r w:rsidR="00B872D4">
        <w:t xml:space="preserve"> </w:t>
      </w:r>
      <w:r w:rsidRPr="002800AF">
        <w:t>buy</w:t>
      </w:r>
      <w:r w:rsidR="00B872D4">
        <w:t xml:space="preserve"> </w:t>
      </w:r>
      <w:r w:rsidRPr="002800AF">
        <w:t>anything.</w:t>
      </w:r>
    </w:p>
    <w:p w14:paraId="32FFA34A" w14:textId="7BD2D7F2" w:rsidR="00237B1D" w:rsidRPr="002800AF" w:rsidRDefault="00237B1D" w:rsidP="004A1496">
      <w:pPr>
        <w:spacing w:line="360" w:lineRule="auto"/>
        <w:contextualSpacing/>
      </w:pPr>
    </w:p>
    <w:p w14:paraId="3862ED4B" w14:textId="0F822372" w:rsidR="007E32D2" w:rsidRPr="00577338" w:rsidRDefault="007E32D2" w:rsidP="00237B1D">
      <w:pPr>
        <w:pStyle w:val="Heading2"/>
      </w:pPr>
      <w:bookmarkStart w:id="33" w:name="_Toc201084879"/>
      <w:bookmarkStart w:id="34" w:name="_Toc205993039"/>
      <w:r w:rsidRPr="007E32D2">
        <w:t>Childcare</w:t>
      </w:r>
      <w:r w:rsidR="00B872D4">
        <w:t xml:space="preserve"> </w:t>
      </w:r>
      <w:r w:rsidRPr="007E32D2">
        <w:t>Funding</w:t>
      </w:r>
      <w:bookmarkEnd w:id="33"/>
      <w:bookmarkEnd w:id="34"/>
    </w:p>
    <w:p w14:paraId="2EE8BD27" w14:textId="77777777" w:rsidR="00EC4838" w:rsidRPr="00F240EF" w:rsidRDefault="00EC4838" w:rsidP="00EC4838">
      <w:pPr>
        <w:spacing w:before="0" w:after="160" w:line="360" w:lineRule="auto"/>
        <w:contextualSpacing/>
      </w:pPr>
      <w:r w:rsidRPr="00F73BD7">
        <w:t>If you need help paying for childcare while you are at college or on a required work placement,</w:t>
      </w:r>
      <w:r w:rsidRPr="00F240EF">
        <w:t xml:space="preserve"> you may be able to get support from the </w:t>
      </w:r>
      <w:r w:rsidRPr="00F240EF">
        <w:rPr>
          <w:b/>
          <w:bCs/>
        </w:rPr>
        <w:t>Childcare Fund</w:t>
      </w:r>
      <w:r w:rsidRPr="00F240EF">
        <w:t>.</w:t>
      </w:r>
      <w:r w:rsidRPr="00F73BD7">
        <w:rPr>
          <w:noProof/>
        </w:rPr>
        <w:t xml:space="preserve"> </w:t>
      </w:r>
    </w:p>
    <w:p w14:paraId="31AD3ADD" w14:textId="77777777" w:rsidR="00EC4838" w:rsidRDefault="00EC4838" w:rsidP="00EC4838">
      <w:pPr>
        <w:spacing w:before="0" w:after="160" w:line="360" w:lineRule="auto"/>
        <w:contextualSpacing/>
        <w:rPr>
          <w:noProof/>
        </w:rPr>
      </w:pPr>
      <w:r w:rsidRPr="00F240EF">
        <w:t>This fund has a limited amount of money, so it’s important to apply as early as possible and understand what it can and cannot pay for.</w:t>
      </w:r>
      <w:r w:rsidRPr="00F73BD7">
        <w:rPr>
          <w:noProof/>
        </w:rPr>
        <w:t xml:space="preserve"> </w:t>
      </w:r>
    </w:p>
    <w:p w14:paraId="5DB804E1" w14:textId="77777777" w:rsidR="00EC4838" w:rsidRPr="00577338" w:rsidRDefault="00EC4838" w:rsidP="00EC4838">
      <w:pPr>
        <w:pStyle w:val="Heading3"/>
      </w:pPr>
      <w:bookmarkStart w:id="35" w:name="_Toc202261043"/>
      <w:bookmarkStart w:id="36" w:name="_Toc205993040"/>
      <w:r>
        <w:t>Eligible Childcare Costs</w:t>
      </w:r>
      <w:bookmarkEnd w:id="35"/>
      <w:bookmarkEnd w:id="36"/>
    </w:p>
    <w:p w14:paraId="77A00859" w14:textId="77777777" w:rsidR="00EC4838" w:rsidRPr="00F240EF" w:rsidRDefault="00EC4838" w:rsidP="00EC4838">
      <w:pPr>
        <w:spacing w:before="0" w:after="160" w:line="360" w:lineRule="auto"/>
        <w:contextualSpacing/>
      </w:pPr>
      <w:r w:rsidRPr="00F73BD7">
        <w:rPr>
          <w:noProof/>
        </w:rPr>
        <w:drawing>
          <wp:anchor distT="0" distB="0" distL="114300" distR="114300" simplePos="0" relativeHeight="251701248" behindDoc="0" locked="0" layoutInCell="1" allowOverlap="1" wp14:anchorId="77A75F60" wp14:editId="6B02E46D">
            <wp:simplePos x="0" y="0"/>
            <wp:positionH relativeFrom="margin">
              <wp:align>right</wp:align>
            </wp:positionH>
            <wp:positionV relativeFrom="paragraph">
              <wp:posOffset>58769</wp:posOffset>
            </wp:positionV>
            <wp:extent cx="1466631" cy="1466631"/>
            <wp:effectExtent l="0" t="0" r="635" b="635"/>
            <wp:wrapSquare wrapText="bothSides"/>
            <wp:docPr id="1302344933"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344933" name="Picture 1" descr="A black background with a black square&#10;&#10;AI-generated content may be incorrect."/>
                    <pic:cNvPicPr/>
                  </pic:nvPicPr>
                  <pic:blipFill>
                    <a:blip r:embed="rId30"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66631" cy="1466631"/>
                    </a:xfrm>
                    <a:prstGeom prst="rect">
                      <a:avLst/>
                    </a:prstGeom>
                  </pic:spPr>
                </pic:pic>
              </a:graphicData>
            </a:graphic>
            <wp14:sizeRelH relativeFrom="margin">
              <wp14:pctWidth>0</wp14:pctWidth>
            </wp14:sizeRelH>
            <wp14:sizeRelV relativeFrom="margin">
              <wp14:pctHeight>0</wp14:pctHeight>
            </wp14:sizeRelV>
          </wp:anchor>
        </w:drawing>
      </w:r>
      <w:r w:rsidRPr="00F240EF">
        <w:t>You can get help with the cost of </w:t>
      </w:r>
      <w:r w:rsidRPr="003B6F07">
        <w:rPr>
          <w:b/>
          <w:bCs/>
        </w:rPr>
        <w:t>Care Inspectorate</w:t>
      </w:r>
      <w:r>
        <w:t xml:space="preserve"> </w:t>
      </w:r>
      <w:r w:rsidRPr="00F240EF">
        <w:rPr>
          <w:b/>
          <w:bCs/>
        </w:rPr>
        <w:t>registered childcare</w:t>
      </w:r>
      <w:r w:rsidRPr="00F240EF">
        <w:t xml:space="preserve"> for:</w:t>
      </w:r>
    </w:p>
    <w:p w14:paraId="516D2BA7" w14:textId="77777777" w:rsidR="00EC4838" w:rsidRPr="00F240EF" w:rsidRDefault="00EC4838" w:rsidP="00EC4838">
      <w:pPr>
        <w:numPr>
          <w:ilvl w:val="0"/>
          <w:numId w:val="53"/>
        </w:numPr>
        <w:spacing w:before="0" w:after="160" w:line="360" w:lineRule="auto"/>
        <w:contextualSpacing/>
      </w:pPr>
      <w:r w:rsidRPr="00F240EF">
        <w:t>The time you are in </w:t>
      </w:r>
      <w:r w:rsidRPr="00F240EF">
        <w:rPr>
          <w:b/>
          <w:bCs/>
        </w:rPr>
        <w:t>timetabled classes</w:t>
      </w:r>
    </w:p>
    <w:p w14:paraId="6430801B" w14:textId="77777777" w:rsidR="00EC4838" w:rsidRPr="00F240EF" w:rsidRDefault="00EC4838" w:rsidP="00EC4838">
      <w:pPr>
        <w:numPr>
          <w:ilvl w:val="0"/>
          <w:numId w:val="53"/>
        </w:numPr>
        <w:spacing w:before="0" w:after="160" w:line="360" w:lineRule="auto"/>
        <w:contextualSpacing/>
      </w:pPr>
      <w:r w:rsidRPr="00F240EF">
        <w:t>Any </w:t>
      </w:r>
      <w:r w:rsidRPr="00F240EF">
        <w:rPr>
          <w:b/>
          <w:bCs/>
        </w:rPr>
        <w:t>mandatory work placements</w:t>
      </w:r>
    </w:p>
    <w:p w14:paraId="33AF6EDD" w14:textId="77777777" w:rsidR="00EC4838" w:rsidRPr="00F240EF" w:rsidRDefault="00EC4838" w:rsidP="00EC4838">
      <w:pPr>
        <w:numPr>
          <w:ilvl w:val="0"/>
          <w:numId w:val="53"/>
        </w:numPr>
        <w:spacing w:before="0" w:after="160" w:line="360" w:lineRule="auto"/>
        <w:contextualSpacing/>
      </w:pPr>
      <w:r w:rsidRPr="00F240EF">
        <w:t>Up to </w:t>
      </w:r>
      <w:r w:rsidRPr="00F240EF">
        <w:rPr>
          <w:b/>
          <w:bCs/>
        </w:rPr>
        <w:t>1 hour of travel time</w:t>
      </w:r>
      <w:r w:rsidRPr="00F240EF">
        <w:t> to and from college each day</w:t>
      </w:r>
    </w:p>
    <w:p w14:paraId="6C3CF311" w14:textId="77777777" w:rsidR="00EC4838" w:rsidRPr="00F240EF" w:rsidRDefault="00EC4838" w:rsidP="00EC4838">
      <w:pPr>
        <w:spacing w:before="0" w:after="160" w:line="360" w:lineRule="auto"/>
        <w:contextualSpacing/>
      </w:pPr>
      <w:r w:rsidRPr="00F240EF">
        <w:t>The fund </w:t>
      </w:r>
      <w:r w:rsidRPr="00F240EF">
        <w:rPr>
          <w:b/>
          <w:bCs/>
        </w:rPr>
        <w:t>does not</w:t>
      </w:r>
      <w:r w:rsidRPr="00F240EF">
        <w:t> pay for:</w:t>
      </w:r>
    </w:p>
    <w:p w14:paraId="7945CAC2" w14:textId="77777777" w:rsidR="00EC4838" w:rsidRPr="00F240EF" w:rsidRDefault="00EC4838" w:rsidP="00EC4838">
      <w:pPr>
        <w:numPr>
          <w:ilvl w:val="0"/>
          <w:numId w:val="54"/>
        </w:numPr>
        <w:spacing w:before="0" w:after="160" w:line="360" w:lineRule="auto"/>
        <w:contextualSpacing/>
      </w:pPr>
      <w:r w:rsidRPr="00F240EF">
        <w:t>Childcare during </w:t>
      </w:r>
      <w:r w:rsidRPr="00F240EF">
        <w:rPr>
          <w:b/>
          <w:bCs/>
        </w:rPr>
        <w:t>college holidays</w:t>
      </w:r>
    </w:p>
    <w:p w14:paraId="058070C9" w14:textId="77777777" w:rsidR="00EC4838" w:rsidRDefault="00EC4838" w:rsidP="00EC4838">
      <w:pPr>
        <w:numPr>
          <w:ilvl w:val="0"/>
          <w:numId w:val="54"/>
        </w:numPr>
        <w:spacing w:line="360" w:lineRule="auto"/>
        <w:contextualSpacing/>
      </w:pPr>
      <w:r>
        <w:t>Care</w:t>
      </w:r>
      <w:r w:rsidRPr="00F240EF">
        <w:t xml:space="preserve"> when you are </w:t>
      </w:r>
      <w:r w:rsidRPr="00F240EF">
        <w:rPr>
          <w:b/>
          <w:bCs/>
        </w:rPr>
        <w:t>not timetabled</w:t>
      </w:r>
      <w:r w:rsidRPr="00F240EF">
        <w:t> to be in class or on placement</w:t>
      </w:r>
    </w:p>
    <w:p w14:paraId="2B738FAF" w14:textId="77777777" w:rsidR="00EC4838" w:rsidRPr="00F240EF" w:rsidRDefault="00EC4838" w:rsidP="00EC4838">
      <w:pPr>
        <w:numPr>
          <w:ilvl w:val="0"/>
          <w:numId w:val="54"/>
        </w:numPr>
        <w:spacing w:before="0" w:after="160" w:line="360" w:lineRule="auto"/>
        <w:contextualSpacing/>
      </w:pPr>
      <w:r>
        <w:t>Meals, snacks, trips, or any administration fees</w:t>
      </w:r>
    </w:p>
    <w:p w14:paraId="0B5BFD0D" w14:textId="77777777" w:rsidR="00EC4838" w:rsidRPr="00F240EF" w:rsidRDefault="00EC4838" w:rsidP="00EC4838">
      <w:pPr>
        <w:spacing w:before="0" w:after="160" w:line="360" w:lineRule="auto"/>
        <w:contextualSpacing/>
      </w:pPr>
      <w:r w:rsidRPr="00F240EF">
        <w:rPr>
          <w:b/>
          <w:bCs/>
        </w:rPr>
        <w:t>Before you arrange childcare</w:t>
      </w:r>
      <w:r>
        <w:rPr>
          <w:b/>
          <w:bCs/>
        </w:rPr>
        <w:t xml:space="preserve"> - </w:t>
      </w:r>
      <w:r w:rsidRPr="00F240EF">
        <w:t>Talk to your childcare provider to make sure you understand what you will need to pay for yourself — especially during holidays or on days when you are not in college.</w:t>
      </w:r>
    </w:p>
    <w:p w14:paraId="63079258" w14:textId="77777777" w:rsidR="00EC4838" w:rsidRPr="00577338" w:rsidRDefault="00EC4838" w:rsidP="00EC4838">
      <w:pPr>
        <w:pStyle w:val="Heading3"/>
      </w:pPr>
      <w:bookmarkStart w:id="37" w:name="_Toc202261044"/>
      <w:bookmarkStart w:id="38" w:name="_Toc205993041"/>
      <w:r>
        <w:t>Eligibility</w:t>
      </w:r>
      <w:bookmarkEnd w:id="37"/>
      <w:bookmarkEnd w:id="38"/>
    </w:p>
    <w:p w14:paraId="348623C5" w14:textId="77777777" w:rsidR="00EC4838" w:rsidRPr="003B6F07" w:rsidRDefault="00EC4838" w:rsidP="00EC4838">
      <w:pPr>
        <w:spacing w:before="0" w:after="160" w:line="360" w:lineRule="auto"/>
        <w:contextualSpacing/>
      </w:pPr>
      <w:r w:rsidRPr="003B6F07">
        <w:t>You may be able to get help with childcare costs if:</w:t>
      </w:r>
    </w:p>
    <w:p w14:paraId="19170254" w14:textId="77777777" w:rsidR="00EC4838" w:rsidRPr="003B6F07" w:rsidRDefault="00EC4838" w:rsidP="00EC4838">
      <w:pPr>
        <w:numPr>
          <w:ilvl w:val="0"/>
          <w:numId w:val="55"/>
        </w:numPr>
        <w:spacing w:after="160" w:line="360" w:lineRule="auto"/>
        <w:contextualSpacing/>
      </w:pPr>
      <w:r w:rsidRPr="003B6F07">
        <w:rPr>
          <w:b/>
          <w:bCs/>
        </w:rPr>
        <w:t>You use a registered childcare provider</w:t>
      </w:r>
      <w:r>
        <w:t xml:space="preserve"> - y</w:t>
      </w:r>
      <w:r w:rsidRPr="003B6F07">
        <w:t>our childcare must be registered with the </w:t>
      </w:r>
      <w:r w:rsidRPr="003B6F07">
        <w:rPr>
          <w:b/>
          <w:bCs/>
        </w:rPr>
        <w:t>Care Inspectorate</w:t>
      </w:r>
      <w:r w:rsidRPr="003B6F07">
        <w:t>.</w:t>
      </w:r>
    </w:p>
    <w:p w14:paraId="22C1081D" w14:textId="77777777" w:rsidR="00EC4838" w:rsidRPr="003B6F07" w:rsidRDefault="00EC4838" w:rsidP="00EC4838">
      <w:pPr>
        <w:numPr>
          <w:ilvl w:val="0"/>
          <w:numId w:val="55"/>
        </w:numPr>
        <w:spacing w:after="160" w:line="360" w:lineRule="auto"/>
        <w:contextualSpacing/>
      </w:pPr>
      <w:r w:rsidRPr="003B6F07">
        <w:rPr>
          <w:b/>
          <w:bCs/>
        </w:rPr>
        <w:t>You have had a financial assessment</w:t>
      </w:r>
      <w:r>
        <w:t xml:space="preserve"> - </w:t>
      </w:r>
      <w:r w:rsidRPr="003B6F07">
        <w:t>This means we look at your </w:t>
      </w:r>
      <w:r w:rsidRPr="003B6F07">
        <w:rPr>
          <w:b/>
          <w:bCs/>
        </w:rPr>
        <w:t>gross household income</w:t>
      </w:r>
      <w:r w:rsidRPr="003B6F07">
        <w:t> (how much money you and, if you have one, your partner earns before tax).</w:t>
      </w:r>
      <w:r>
        <w:t xml:space="preserve"> </w:t>
      </w:r>
      <w:r w:rsidRPr="003B6F07">
        <w:t>The amount of support you can get depends on how much your household earns.</w:t>
      </w:r>
      <w:r>
        <w:t xml:space="preserve"> </w:t>
      </w:r>
      <w:r w:rsidRPr="003B6F07">
        <w:rPr>
          <w:i/>
          <w:iCs/>
        </w:rPr>
        <w:t>(See the “</w:t>
      </w:r>
      <w:r>
        <w:rPr>
          <w:i/>
          <w:iCs/>
        </w:rPr>
        <w:t>Award Percentage</w:t>
      </w:r>
      <w:r w:rsidRPr="003B6F07">
        <w:rPr>
          <w:i/>
          <w:iCs/>
        </w:rPr>
        <w:t>” section for more details.)</w:t>
      </w:r>
    </w:p>
    <w:p w14:paraId="626111D5" w14:textId="77777777" w:rsidR="00EC4838" w:rsidRDefault="00EC4838" w:rsidP="00EC4838">
      <w:pPr>
        <w:numPr>
          <w:ilvl w:val="0"/>
          <w:numId w:val="55"/>
        </w:numPr>
        <w:spacing w:line="360" w:lineRule="auto"/>
        <w:contextualSpacing/>
      </w:pPr>
      <w:r w:rsidRPr="003B6F07">
        <w:rPr>
          <w:b/>
          <w:bCs/>
        </w:rPr>
        <w:t xml:space="preserve">You do not have a partner at home during your </w:t>
      </w:r>
      <w:r w:rsidRPr="003B6F07">
        <w:t>classes</w:t>
      </w:r>
      <w:r>
        <w:t xml:space="preserve"> - </w:t>
      </w:r>
      <w:r w:rsidRPr="003B6F07">
        <w:t>If you live with a partner, they must be in </w:t>
      </w:r>
      <w:r w:rsidRPr="003B6F07">
        <w:rPr>
          <w:b/>
          <w:bCs/>
        </w:rPr>
        <w:t>work or education</w:t>
      </w:r>
      <w:r w:rsidRPr="003B6F07">
        <w:t> during your timetabled classes. If they are at home and not working or studying, you may not be eligible.</w:t>
      </w:r>
    </w:p>
    <w:p w14:paraId="2D54A9E8" w14:textId="77777777" w:rsidR="00EC4838" w:rsidRDefault="00EC4838" w:rsidP="00EC4838">
      <w:pPr>
        <w:spacing w:line="360" w:lineRule="auto"/>
        <w:contextualSpacing/>
      </w:pPr>
    </w:p>
    <w:p w14:paraId="38525900" w14:textId="77777777" w:rsidR="00EC4838" w:rsidRDefault="00EC4838" w:rsidP="00EC4838">
      <w:pPr>
        <w:spacing w:line="360" w:lineRule="auto"/>
        <w:contextualSpacing/>
      </w:pPr>
    </w:p>
    <w:p w14:paraId="40F5F54A" w14:textId="77777777" w:rsidR="00EC4838" w:rsidRPr="00577338" w:rsidRDefault="00EC4838" w:rsidP="00EC4838">
      <w:pPr>
        <w:pStyle w:val="Heading3"/>
      </w:pPr>
      <w:bookmarkStart w:id="39" w:name="_Toc202261045"/>
      <w:bookmarkStart w:id="40" w:name="_Toc205993042"/>
      <w:r w:rsidRPr="007E32D2">
        <w:lastRenderedPageBreak/>
        <w:t>Fee</w:t>
      </w:r>
      <w:r>
        <w:t xml:space="preserve"> </w:t>
      </w:r>
      <w:r w:rsidRPr="007E32D2">
        <w:t>Caps</w:t>
      </w:r>
      <w:bookmarkEnd w:id="39"/>
      <w:bookmarkEnd w:id="40"/>
    </w:p>
    <w:p w14:paraId="36CFFAB7" w14:textId="77777777" w:rsidR="00EC4838" w:rsidRPr="007E32D2" w:rsidRDefault="00EC4838" w:rsidP="00EC4838">
      <w:pPr>
        <w:spacing w:line="360" w:lineRule="auto"/>
        <w:contextualSpacing/>
      </w:pPr>
      <w:r w:rsidRPr="007E32D2">
        <w:t>The</w:t>
      </w:r>
      <w:r>
        <w:t xml:space="preserve"> </w:t>
      </w:r>
      <w:r w:rsidRPr="007E32D2">
        <w:t>college</w:t>
      </w:r>
      <w:r>
        <w:t xml:space="preserve"> </w:t>
      </w:r>
      <w:r w:rsidRPr="007E32D2">
        <w:t>has</w:t>
      </w:r>
      <w:r>
        <w:t xml:space="preserve"> </w:t>
      </w:r>
      <w:r w:rsidRPr="007E32D2">
        <w:rPr>
          <w:b/>
          <w:bCs/>
        </w:rPr>
        <w:t>maximum</w:t>
      </w:r>
      <w:r>
        <w:rPr>
          <w:b/>
          <w:bCs/>
        </w:rPr>
        <w:t xml:space="preserve"> </w:t>
      </w:r>
      <w:r w:rsidRPr="007E32D2">
        <w:rPr>
          <w:b/>
          <w:bCs/>
        </w:rPr>
        <w:t>fee</w:t>
      </w:r>
      <w:r>
        <w:rPr>
          <w:b/>
          <w:bCs/>
        </w:rPr>
        <w:t xml:space="preserve"> </w:t>
      </w:r>
      <w:r w:rsidRPr="007E32D2">
        <w:rPr>
          <w:b/>
          <w:bCs/>
        </w:rPr>
        <w:t>caps</w:t>
      </w:r>
      <w:r>
        <w:t xml:space="preserve"> </w:t>
      </w:r>
      <w:r w:rsidRPr="007E32D2">
        <w:t>for</w:t>
      </w:r>
      <w:r>
        <w:t xml:space="preserve"> </w:t>
      </w:r>
      <w:r w:rsidRPr="007E32D2">
        <w:t>different</w:t>
      </w:r>
      <w:r>
        <w:t xml:space="preserve"> </w:t>
      </w:r>
      <w:r w:rsidRPr="007E32D2">
        <w:t>types</w:t>
      </w:r>
      <w:r>
        <w:t xml:space="preserve"> </w:t>
      </w:r>
      <w:r w:rsidRPr="007E32D2">
        <w:t>of</w:t>
      </w:r>
      <w:r>
        <w:t xml:space="preserve"> </w:t>
      </w:r>
      <w:r w:rsidRPr="007E32D2">
        <w:t>childcare.</w:t>
      </w:r>
      <w:r>
        <w:t xml:space="preserve"> </w:t>
      </w:r>
      <w:r w:rsidRPr="007E32D2">
        <w:t>If</w:t>
      </w:r>
      <w:r>
        <w:t xml:space="preserve"> </w:t>
      </w:r>
      <w:r w:rsidRPr="007E32D2">
        <w:t>your</w:t>
      </w:r>
      <w:r>
        <w:t xml:space="preserve"> </w:t>
      </w:r>
      <w:r w:rsidRPr="007E32D2">
        <w:t>provider</w:t>
      </w:r>
      <w:r>
        <w:t xml:space="preserve"> </w:t>
      </w:r>
      <w:r w:rsidRPr="007E32D2">
        <w:t>charges</w:t>
      </w:r>
      <w:r>
        <w:t xml:space="preserve"> </w:t>
      </w:r>
      <w:r w:rsidRPr="007E32D2">
        <w:t>more</w:t>
      </w:r>
      <w:r>
        <w:t xml:space="preserve"> </w:t>
      </w:r>
      <w:r w:rsidRPr="007E32D2">
        <w:t>than</w:t>
      </w:r>
      <w:r>
        <w:t xml:space="preserve"> </w:t>
      </w:r>
      <w:r w:rsidRPr="007E32D2">
        <w:t>the</w:t>
      </w:r>
      <w:r>
        <w:t xml:space="preserve"> </w:t>
      </w:r>
      <w:r w:rsidRPr="007E32D2">
        <w:t>cap,</w:t>
      </w:r>
      <w:r>
        <w:t xml:space="preserve"> </w:t>
      </w:r>
      <w:r w:rsidRPr="007E32D2">
        <w:t>you’ll</w:t>
      </w:r>
      <w:r>
        <w:t xml:space="preserve"> </w:t>
      </w:r>
      <w:r w:rsidRPr="007E32D2">
        <w:t>need</w:t>
      </w:r>
      <w:r>
        <w:t xml:space="preserve"> </w:t>
      </w:r>
      <w:r w:rsidRPr="007E32D2">
        <w:t>to</w:t>
      </w:r>
      <w:r>
        <w:t xml:space="preserve"> </w:t>
      </w:r>
      <w:r w:rsidRPr="007E32D2">
        <w:t>pay</w:t>
      </w:r>
      <w:r>
        <w:t xml:space="preserve"> </w:t>
      </w:r>
      <w:r w:rsidRPr="007E32D2">
        <w:t>the</w:t>
      </w:r>
      <w:r>
        <w:t xml:space="preserve"> </w:t>
      </w:r>
      <w:r w:rsidRPr="007E32D2">
        <w:t>difference</w:t>
      </w:r>
      <w:r>
        <w:t xml:space="preserve"> </w:t>
      </w:r>
      <w:r w:rsidRPr="007E32D2">
        <w:t>yourself.</w:t>
      </w:r>
    </w:p>
    <w:tbl>
      <w:tblPr>
        <w:tblStyle w:val="GridTable4-Accent5"/>
        <w:tblW w:w="5000" w:type="pct"/>
        <w:tblLook w:val="04A0" w:firstRow="1" w:lastRow="0" w:firstColumn="1" w:lastColumn="0" w:noHBand="0" w:noVBand="1"/>
      </w:tblPr>
      <w:tblGrid>
        <w:gridCol w:w="3794"/>
        <w:gridCol w:w="3529"/>
        <w:gridCol w:w="3133"/>
      </w:tblGrid>
      <w:tr w:rsidR="00EC4838" w:rsidRPr="007E32D2" w14:paraId="115F0A04" w14:textId="77777777" w:rsidTr="007D48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73" w:type="pct"/>
            <w:hideMark/>
          </w:tcPr>
          <w:p w14:paraId="63D2085C" w14:textId="77777777" w:rsidR="00EC4838" w:rsidRPr="005C74B2" w:rsidRDefault="00EC4838" w:rsidP="007D4802">
            <w:pPr>
              <w:spacing w:after="160" w:line="360" w:lineRule="auto"/>
              <w:contextualSpacing/>
              <w:jc w:val="center"/>
              <w:rPr>
                <w:color w:val="FFFFFF" w:themeColor="background1"/>
              </w:rPr>
            </w:pPr>
            <w:r w:rsidRPr="005C74B2">
              <w:rPr>
                <w:color w:val="FFFFFF" w:themeColor="background1"/>
              </w:rPr>
              <w:t>Type of Childcare</w:t>
            </w:r>
          </w:p>
        </w:tc>
        <w:tc>
          <w:tcPr>
            <w:tcW w:w="1649" w:type="pct"/>
            <w:hideMark/>
          </w:tcPr>
          <w:p w14:paraId="0B978F03" w14:textId="77777777" w:rsidR="00EC4838" w:rsidRPr="005C74B2" w:rsidRDefault="00EC4838" w:rsidP="007D4802">
            <w:pPr>
              <w:spacing w:after="160" w:line="360" w:lineRule="auto"/>
              <w:contextualSpacing/>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C74B2">
              <w:rPr>
                <w:color w:val="FFFFFF" w:themeColor="background1"/>
              </w:rPr>
              <w:t>Fee Type</w:t>
            </w:r>
          </w:p>
        </w:tc>
        <w:tc>
          <w:tcPr>
            <w:tcW w:w="1464" w:type="pct"/>
            <w:hideMark/>
          </w:tcPr>
          <w:p w14:paraId="5056148B" w14:textId="77777777" w:rsidR="00EC4838" w:rsidRPr="005C74B2" w:rsidRDefault="00EC4838" w:rsidP="007D4802">
            <w:pPr>
              <w:spacing w:after="160" w:line="360" w:lineRule="auto"/>
              <w:contextualSpacing/>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C74B2">
              <w:rPr>
                <w:color w:val="FFFFFF" w:themeColor="background1"/>
              </w:rPr>
              <w:t>Maximum Cap</w:t>
            </w:r>
          </w:p>
        </w:tc>
      </w:tr>
      <w:tr w:rsidR="00EC4838" w:rsidRPr="007E32D2" w14:paraId="36A29983" w14:textId="77777777" w:rsidTr="007D48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3" w:type="pct"/>
            <w:hideMark/>
          </w:tcPr>
          <w:p w14:paraId="060FF60D" w14:textId="77777777" w:rsidR="00EC4838" w:rsidRPr="007E32D2" w:rsidRDefault="00EC4838" w:rsidP="007D4802">
            <w:pPr>
              <w:spacing w:after="160" w:line="360" w:lineRule="auto"/>
              <w:contextualSpacing/>
              <w:jc w:val="center"/>
            </w:pPr>
            <w:r w:rsidRPr="007E32D2">
              <w:t>Childminder</w:t>
            </w:r>
          </w:p>
        </w:tc>
        <w:tc>
          <w:tcPr>
            <w:tcW w:w="1649" w:type="pct"/>
            <w:hideMark/>
          </w:tcPr>
          <w:p w14:paraId="2D5F05D9" w14:textId="77777777" w:rsidR="00EC4838" w:rsidRPr="007E32D2" w:rsidRDefault="00EC4838" w:rsidP="007D4802">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7E32D2">
              <w:t>Hourly</w:t>
            </w:r>
            <w:r>
              <w:t xml:space="preserve"> </w:t>
            </w:r>
            <w:r w:rsidRPr="007E32D2">
              <w:t>Rate</w:t>
            </w:r>
          </w:p>
        </w:tc>
        <w:tc>
          <w:tcPr>
            <w:tcW w:w="1464" w:type="pct"/>
            <w:hideMark/>
          </w:tcPr>
          <w:p w14:paraId="3170275B" w14:textId="77777777" w:rsidR="00EC4838" w:rsidRPr="007E32D2" w:rsidRDefault="00EC4838" w:rsidP="007D4802">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7E32D2">
              <w:t>£</w:t>
            </w:r>
            <w:r>
              <w:t>7.00</w:t>
            </w:r>
          </w:p>
        </w:tc>
      </w:tr>
      <w:tr w:rsidR="00EC4838" w:rsidRPr="007E32D2" w14:paraId="33CB64A0" w14:textId="77777777" w:rsidTr="007D4802">
        <w:tc>
          <w:tcPr>
            <w:cnfStyle w:val="001000000000" w:firstRow="0" w:lastRow="0" w:firstColumn="1" w:lastColumn="0" w:oddVBand="0" w:evenVBand="0" w:oddHBand="0" w:evenHBand="0" w:firstRowFirstColumn="0" w:firstRowLastColumn="0" w:lastRowFirstColumn="0" w:lastRowLastColumn="0"/>
            <w:tcW w:w="1773" w:type="pct"/>
            <w:hideMark/>
          </w:tcPr>
          <w:p w14:paraId="16E80D0F" w14:textId="77777777" w:rsidR="00EC4838" w:rsidRPr="007E32D2" w:rsidRDefault="00EC4838" w:rsidP="007D4802">
            <w:pPr>
              <w:spacing w:after="160" w:line="360" w:lineRule="auto"/>
              <w:contextualSpacing/>
              <w:jc w:val="center"/>
            </w:pPr>
            <w:r w:rsidRPr="007E32D2">
              <w:t>Nursery</w:t>
            </w:r>
          </w:p>
        </w:tc>
        <w:tc>
          <w:tcPr>
            <w:tcW w:w="1649" w:type="pct"/>
            <w:hideMark/>
          </w:tcPr>
          <w:p w14:paraId="5F49C373" w14:textId="77777777" w:rsidR="00EC4838" w:rsidRPr="007E32D2" w:rsidRDefault="00EC4838" w:rsidP="007D4802">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7E32D2">
              <w:t>Day</w:t>
            </w:r>
            <w:r>
              <w:t xml:space="preserve"> </w:t>
            </w:r>
            <w:r w:rsidRPr="007E32D2">
              <w:t>Session</w:t>
            </w:r>
          </w:p>
        </w:tc>
        <w:tc>
          <w:tcPr>
            <w:tcW w:w="1464" w:type="pct"/>
            <w:hideMark/>
          </w:tcPr>
          <w:p w14:paraId="2BDC0C2A" w14:textId="77777777" w:rsidR="00EC4838" w:rsidRPr="007E32D2" w:rsidRDefault="00EC4838" w:rsidP="007D4802">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7E32D2">
              <w:t>£</w:t>
            </w:r>
            <w:r>
              <w:t>65.00</w:t>
            </w:r>
          </w:p>
        </w:tc>
      </w:tr>
      <w:tr w:rsidR="00EC4838" w:rsidRPr="007E32D2" w14:paraId="7B4A12E3" w14:textId="77777777" w:rsidTr="007D48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3" w:type="pct"/>
            <w:hideMark/>
          </w:tcPr>
          <w:p w14:paraId="1CE01EE6" w14:textId="77777777" w:rsidR="00EC4838" w:rsidRPr="007E32D2" w:rsidRDefault="00EC4838" w:rsidP="007D4802">
            <w:pPr>
              <w:spacing w:after="160" w:line="360" w:lineRule="auto"/>
              <w:contextualSpacing/>
              <w:jc w:val="center"/>
            </w:pPr>
            <w:r w:rsidRPr="007E32D2">
              <w:t>Nursery</w:t>
            </w:r>
          </w:p>
        </w:tc>
        <w:tc>
          <w:tcPr>
            <w:tcW w:w="1649" w:type="pct"/>
            <w:hideMark/>
          </w:tcPr>
          <w:p w14:paraId="5D0E300D" w14:textId="77777777" w:rsidR="00EC4838" w:rsidRPr="007E32D2" w:rsidRDefault="00EC4838" w:rsidP="007D4802">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7E32D2">
              <w:t>Half</w:t>
            </w:r>
            <w:r>
              <w:t xml:space="preserve"> </w:t>
            </w:r>
            <w:r w:rsidRPr="007E32D2">
              <w:t>Session</w:t>
            </w:r>
          </w:p>
        </w:tc>
        <w:tc>
          <w:tcPr>
            <w:tcW w:w="1464" w:type="pct"/>
            <w:hideMark/>
          </w:tcPr>
          <w:p w14:paraId="04563C0B" w14:textId="77777777" w:rsidR="00EC4838" w:rsidRPr="007E32D2" w:rsidRDefault="00EC4838" w:rsidP="007D4802">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7E32D2">
              <w:t>£</w:t>
            </w:r>
            <w:r>
              <w:t>38.00</w:t>
            </w:r>
          </w:p>
        </w:tc>
      </w:tr>
      <w:tr w:rsidR="00EC4838" w:rsidRPr="007E32D2" w14:paraId="514CC5C1" w14:textId="77777777" w:rsidTr="007D4802">
        <w:tc>
          <w:tcPr>
            <w:cnfStyle w:val="001000000000" w:firstRow="0" w:lastRow="0" w:firstColumn="1" w:lastColumn="0" w:oddVBand="0" w:evenVBand="0" w:oddHBand="0" w:evenHBand="0" w:firstRowFirstColumn="0" w:firstRowLastColumn="0" w:lastRowFirstColumn="0" w:lastRowLastColumn="0"/>
            <w:tcW w:w="1773" w:type="pct"/>
            <w:hideMark/>
          </w:tcPr>
          <w:p w14:paraId="63C384B3" w14:textId="77777777" w:rsidR="00EC4838" w:rsidRPr="007E32D2" w:rsidRDefault="00EC4838" w:rsidP="007D4802">
            <w:pPr>
              <w:spacing w:after="160" w:line="360" w:lineRule="auto"/>
              <w:contextualSpacing/>
              <w:jc w:val="center"/>
            </w:pPr>
            <w:r w:rsidRPr="007E32D2">
              <w:t>Before</w:t>
            </w:r>
            <w:r>
              <w:t xml:space="preserve"> </w:t>
            </w:r>
            <w:r w:rsidRPr="007E32D2">
              <w:t>School</w:t>
            </w:r>
            <w:r>
              <w:t xml:space="preserve"> </w:t>
            </w:r>
            <w:r w:rsidRPr="007E32D2">
              <w:t>Club</w:t>
            </w:r>
          </w:p>
        </w:tc>
        <w:tc>
          <w:tcPr>
            <w:tcW w:w="1649" w:type="pct"/>
            <w:hideMark/>
          </w:tcPr>
          <w:p w14:paraId="5EC6B924" w14:textId="77777777" w:rsidR="00EC4838" w:rsidRPr="007E32D2" w:rsidRDefault="00EC4838" w:rsidP="007D4802">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7E32D2">
              <w:t>Breakfast</w:t>
            </w:r>
            <w:r>
              <w:t xml:space="preserve"> </w:t>
            </w:r>
            <w:r w:rsidRPr="007E32D2">
              <w:t>Club</w:t>
            </w:r>
          </w:p>
        </w:tc>
        <w:tc>
          <w:tcPr>
            <w:tcW w:w="1464" w:type="pct"/>
            <w:hideMark/>
          </w:tcPr>
          <w:p w14:paraId="08B98C6C" w14:textId="77777777" w:rsidR="00EC4838" w:rsidRPr="007E32D2" w:rsidRDefault="00EC4838" w:rsidP="007D4802">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7E32D2">
              <w:t>£</w:t>
            </w:r>
            <w:r>
              <w:t>10.00</w:t>
            </w:r>
          </w:p>
        </w:tc>
      </w:tr>
      <w:tr w:rsidR="00EC4838" w:rsidRPr="007E32D2" w14:paraId="11864FF9" w14:textId="77777777" w:rsidTr="007D48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3" w:type="pct"/>
            <w:hideMark/>
          </w:tcPr>
          <w:p w14:paraId="094B51A3" w14:textId="77777777" w:rsidR="00EC4838" w:rsidRPr="007E32D2" w:rsidRDefault="00EC4838" w:rsidP="007D4802">
            <w:pPr>
              <w:spacing w:after="160" w:line="360" w:lineRule="auto"/>
              <w:contextualSpacing/>
              <w:jc w:val="center"/>
            </w:pPr>
            <w:r w:rsidRPr="007E32D2">
              <w:t>After</w:t>
            </w:r>
            <w:r>
              <w:t xml:space="preserve"> </w:t>
            </w:r>
            <w:r w:rsidRPr="007E32D2">
              <w:t>School</w:t>
            </w:r>
            <w:r>
              <w:t xml:space="preserve"> </w:t>
            </w:r>
            <w:r w:rsidRPr="007E32D2">
              <w:t>Club</w:t>
            </w:r>
          </w:p>
        </w:tc>
        <w:tc>
          <w:tcPr>
            <w:tcW w:w="1649" w:type="pct"/>
            <w:hideMark/>
          </w:tcPr>
          <w:p w14:paraId="2987897F" w14:textId="77777777" w:rsidR="00EC4838" w:rsidRPr="007E32D2" w:rsidRDefault="00EC4838" w:rsidP="007D4802">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7E32D2">
              <w:t>After-School</w:t>
            </w:r>
            <w:r>
              <w:t xml:space="preserve"> </w:t>
            </w:r>
            <w:r w:rsidRPr="007E32D2">
              <w:t>Club</w:t>
            </w:r>
          </w:p>
        </w:tc>
        <w:tc>
          <w:tcPr>
            <w:tcW w:w="1464" w:type="pct"/>
            <w:hideMark/>
          </w:tcPr>
          <w:p w14:paraId="4FB29837" w14:textId="77777777" w:rsidR="00EC4838" w:rsidRPr="007E32D2" w:rsidRDefault="00EC4838" w:rsidP="007D4802">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7E32D2">
              <w:t>£</w:t>
            </w:r>
            <w:r>
              <w:t>17.50</w:t>
            </w:r>
          </w:p>
        </w:tc>
      </w:tr>
      <w:tr w:rsidR="00EC4838" w:rsidRPr="007E32D2" w14:paraId="199AA5E2" w14:textId="77777777" w:rsidTr="007D4802">
        <w:tc>
          <w:tcPr>
            <w:cnfStyle w:val="001000000000" w:firstRow="0" w:lastRow="0" w:firstColumn="1" w:lastColumn="0" w:oddVBand="0" w:evenVBand="0" w:oddHBand="0" w:evenHBand="0" w:firstRowFirstColumn="0" w:firstRowLastColumn="0" w:lastRowFirstColumn="0" w:lastRowLastColumn="0"/>
            <w:tcW w:w="1773" w:type="pct"/>
            <w:hideMark/>
          </w:tcPr>
          <w:p w14:paraId="68B6BCB3" w14:textId="77777777" w:rsidR="00EC4838" w:rsidRPr="007E32D2" w:rsidRDefault="00EC4838" w:rsidP="007D4802">
            <w:pPr>
              <w:spacing w:after="160" w:line="360" w:lineRule="auto"/>
              <w:contextualSpacing/>
              <w:jc w:val="center"/>
            </w:pPr>
            <w:r w:rsidRPr="007E32D2">
              <w:t>Nursery</w:t>
            </w:r>
          </w:p>
        </w:tc>
        <w:tc>
          <w:tcPr>
            <w:tcW w:w="1649" w:type="pct"/>
            <w:hideMark/>
          </w:tcPr>
          <w:p w14:paraId="4572168A" w14:textId="77777777" w:rsidR="00EC4838" w:rsidRPr="007E32D2" w:rsidRDefault="00EC4838" w:rsidP="007D4802">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7E32D2">
              <w:t>Holiday</w:t>
            </w:r>
            <w:r>
              <w:t xml:space="preserve"> </w:t>
            </w:r>
            <w:r w:rsidRPr="007E32D2">
              <w:t>Club</w:t>
            </w:r>
          </w:p>
        </w:tc>
        <w:tc>
          <w:tcPr>
            <w:tcW w:w="1464" w:type="pct"/>
            <w:hideMark/>
          </w:tcPr>
          <w:p w14:paraId="44D77B1B" w14:textId="77777777" w:rsidR="00EC4838" w:rsidRPr="007E32D2" w:rsidRDefault="00EC4838" w:rsidP="007D4802">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7E32D2">
              <w:t>£</w:t>
            </w:r>
            <w:r>
              <w:t>36.00</w:t>
            </w:r>
          </w:p>
        </w:tc>
      </w:tr>
    </w:tbl>
    <w:p w14:paraId="5CDA983B" w14:textId="77777777" w:rsidR="00EC4838" w:rsidRDefault="00EC4838" w:rsidP="00EC4838"/>
    <w:p w14:paraId="490EF410" w14:textId="77777777" w:rsidR="00EC4838" w:rsidRPr="00577338" w:rsidRDefault="00EC4838" w:rsidP="00EC4838">
      <w:pPr>
        <w:pStyle w:val="Heading3"/>
      </w:pPr>
      <w:bookmarkStart w:id="41" w:name="_Toc202261046"/>
      <w:bookmarkStart w:id="42" w:name="_Toc205993043"/>
      <w:r>
        <w:t>Award Percentage</w:t>
      </w:r>
      <w:bookmarkEnd w:id="41"/>
      <w:bookmarkEnd w:id="42"/>
    </w:p>
    <w:p w14:paraId="5DB5E17A" w14:textId="77777777" w:rsidR="00EC4838" w:rsidRPr="007E32D2" w:rsidRDefault="00EC4838" w:rsidP="00EC4838">
      <w:pPr>
        <w:spacing w:line="360" w:lineRule="auto"/>
        <w:contextualSpacing/>
      </w:pPr>
      <w:r w:rsidRPr="007E32D2">
        <w:t>The</w:t>
      </w:r>
      <w:r>
        <w:t xml:space="preserve"> </w:t>
      </w:r>
      <w:r w:rsidRPr="007E32D2">
        <w:t>amount</w:t>
      </w:r>
      <w:r>
        <w:t xml:space="preserve"> </w:t>
      </w:r>
      <w:r w:rsidRPr="007E32D2">
        <w:t>you</w:t>
      </w:r>
      <w:r>
        <w:t xml:space="preserve"> </w:t>
      </w:r>
      <w:r w:rsidRPr="007E32D2">
        <w:t>can</w:t>
      </w:r>
      <w:r>
        <w:t xml:space="preserve"> </w:t>
      </w:r>
      <w:r w:rsidRPr="007E32D2">
        <w:t>receive</w:t>
      </w:r>
      <w:r>
        <w:t xml:space="preserve"> </w:t>
      </w:r>
      <w:r w:rsidRPr="007E32D2">
        <w:t>depends</w:t>
      </w:r>
      <w:r>
        <w:t xml:space="preserve"> </w:t>
      </w:r>
      <w:r w:rsidRPr="007E32D2">
        <w:t>on</w:t>
      </w:r>
      <w:r>
        <w:t xml:space="preserve"> </w:t>
      </w:r>
      <w:r w:rsidRPr="007E32D2">
        <w:t>your</w:t>
      </w:r>
      <w:r>
        <w:t xml:space="preserve"> </w:t>
      </w:r>
      <w:r w:rsidRPr="007E32D2">
        <w:rPr>
          <w:b/>
          <w:bCs/>
        </w:rPr>
        <w:t>gross</w:t>
      </w:r>
      <w:r>
        <w:rPr>
          <w:b/>
          <w:bCs/>
        </w:rPr>
        <w:t xml:space="preserve"> </w:t>
      </w:r>
      <w:r w:rsidRPr="007E32D2">
        <w:rPr>
          <w:b/>
          <w:bCs/>
        </w:rPr>
        <w:t>household</w:t>
      </w:r>
      <w:r>
        <w:rPr>
          <w:b/>
          <w:bCs/>
        </w:rPr>
        <w:t xml:space="preserve"> </w:t>
      </w:r>
      <w:r w:rsidRPr="007E32D2">
        <w:rPr>
          <w:b/>
          <w:bCs/>
        </w:rPr>
        <w:t>income</w:t>
      </w:r>
      <w:r w:rsidRPr="007E32D2">
        <w:t>.</w:t>
      </w:r>
      <w:r>
        <w:t xml:space="preserve"> </w:t>
      </w:r>
      <w:r w:rsidRPr="007E32D2">
        <w:t>The</w:t>
      </w:r>
      <w:r>
        <w:t xml:space="preserve"> </w:t>
      </w:r>
      <w:r w:rsidRPr="007E32D2">
        <w:t>table</w:t>
      </w:r>
      <w:r>
        <w:t xml:space="preserve"> </w:t>
      </w:r>
      <w:r w:rsidRPr="007E32D2">
        <w:t>below</w:t>
      </w:r>
      <w:r>
        <w:t xml:space="preserve"> </w:t>
      </w:r>
      <w:r w:rsidRPr="007E32D2">
        <w:t>shows</w:t>
      </w:r>
      <w:r>
        <w:t xml:space="preserve"> </w:t>
      </w:r>
      <w:r w:rsidRPr="007E32D2">
        <w:t>what</w:t>
      </w:r>
      <w:r>
        <w:t xml:space="preserve"> </w:t>
      </w:r>
      <w:r w:rsidRPr="007E32D2">
        <w:t>percentage</w:t>
      </w:r>
      <w:r>
        <w:t xml:space="preserve"> </w:t>
      </w:r>
      <w:r w:rsidRPr="007E32D2">
        <w:t>of</w:t>
      </w:r>
      <w:r>
        <w:t xml:space="preserve"> </w:t>
      </w:r>
      <w:r w:rsidRPr="007E32D2">
        <w:t>your</w:t>
      </w:r>
      <w:r>
        <w:t xml:space="preserve"> </w:t>
      </w:r>
      <w:r w:rsidRPr="007E32D2">
        <w:rPr>
          <w:b/>
          <w:bCs/>
        </w:rPr>
        <w:t>eligible</w:t>
      </w:r>
      <w:r>
        <w:rPr>
          <w:b/>
          <w:bCs/>
        </w:rPr>
        <w:t xml:space="preserve"> </w:t>
      </w:r>
      <w:r w:rsidRPr="007E32D2">
        <w:rPr>
          <w:b/>
          <w:bCs/>
        </w:rPr>
        <w:t>childcare</w:t>
      </w:r>
      <w:r>
        <w:rPr>
          <w:b/>
          <w:bCs/>
        </w:rPr>
        <w:t xml:space="preserve"> </w:t>
      </w:r>
      <w:r w:rsidRPr="007E32D2">
        <w:rPr>
          <w:b/>
          <w:bCs/>
        </w:rPr>
        <w:t>costs</w:t>
      </w:r>
      <w:r>
        <w:t xml:space="preserve"> </w:t>
      </w:r>
      <w:r w:rsidRPr="007E32D2">
        <w:t>may</w:t>
      </w:r>
      <w:r>
        <w:t xml:space="preserve"> </w:t>
      </w:r>
      <w:r w:rsidRPr="007E32D2">
        <w:t>be</w:t>
      </w:r>
      <w:r>
        <w:t xml:space="preserve"> </w:t>
      </w:r>
      <w:r w:rsidRPr="007E32D2">
        <w:t>covered:</w:t>
      </w:r>
    </w:p>
    <w:tbl>
      <w:tblPr>
        <w:tblStyle w:val="GridTable4-Accent5"/>
        <w:tblW w:w="5000" w:type="pct"/>
        <w:jc w:val="center"/>
        <w:tblLook w:val="04A0" w:firstRow="1" w:lastRow="0" w:firstColumn="1" w:lastColumn="0" w:noHBand="0" w:noVBand="1"/>
      </w:tblPr>
      <w:tblGrid>
        <w:gridCol w:w="5119"/>
        <w:gridCol w:w="5337"/>
      </w:tblGrid>
      <w:tr w:rsidR="00EC4838" w:rsidRPr="007E32D2" w14:paraId="5B950FFB" w14:textId="77777777" w:rsidTr="007D480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8" w:type="pct"/>
            <w:vAlign w:val="center"/>
            <w:hideMark/>
          </w:tcPr>
          <w:p w14:paraId="2597F318" w14:textId="77777777" w:rsidR="00EC4838" w:rsidRPr="005C74B2" w:rsidRDefault="00EC4838" w:rsidP="007D4802">
            <w:pPr>
              <w:spacing w:after="160" w:line="360" w:lineRule="auto"/>
              <w:contextualSpacing/>
              <w:jc w:val="center"/>
              <w:rPr>
                <w:color w:val="FFFFFF" w:themeColor="background1"/>
              </w:rPr>
            </w:pPr>
            <w:r w:rsidRPr="005C74B2">
              <w:rPr>
                <w:color w:val="FFFFFF" w:themeColor="background1"/>
              </w:rPr>
              <w:t>Gross Household Income</w:t>
            </w:r>
          </w:p>
        </w:tc>
        <w:tc>
          <w:tcPr>
            <w:tcW w:w="2552" w:type="pct"/>
            <w:vAlign w:val="center"/>
            <w:hideMark/>
          </w:tcPr>
          <w:p w14:paraId="5155972A" w14:textId="77777777" w:rsidR="00EC4838" w:rsidRPr="005C74B2" w:rsidRDefault="00EC4838" w:rsidP="007D4802">
            <w:pPr>
              <w:spacing w:after="160" w:line="360" w:lineRule="auto"/>
              <w:contextualSpacing/>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C74B2">
              <w:rPr>
                <w:color w:val="FFFFFF" w:themeColor="background1"/>
              </w:rPr>
              <w:t>% of Eligible Costs Covered</w:t>
            </w:r>
          </w:p>
        </w:tc>
      </w:tr>
      <w:tr w:rsidR="00EC4838" w:rsidRPr="007E32D2" w14:paraId="03F72F14" w14:textId="77777777" w:rsidTr="007D480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8" w:type="pct"/>
            <w:vAlign w:val="center"/>
            <w:hideMark/>
          </w:tcPr>
          <w:p w14:paraId="0092F557" w14:textId="77777777" w:rsidR="00EC4838" w:rsidRPr="007E32D2" w:rsidRDefault="00EC4838" w:rsidP="007D4802">
            <w:pPr>
              <w:spacing w:after="160" w:line="360" w:lineRule="auto"/>
              <w:contextualSpacing/>
              <w:jc w:val="center"/>
            </w:pPr>
            <w:r w:rsidRPr="007E32D2">
              <w:t>£0</w:t>
            </w:r>
            <w:r>
              <w:t xml:space="preserve"> </w:t>
            </w:r>
            <w:r w:rsidRPr="007E32D2">
              <w:t>–</w:t>
            </w:r>
            <w:r>
              <w:t xml:space="preserve"> </w:t>
            </w:r>
            <w:r w:rsidRPr="007E32D2">
              <w:t>£24,999</w:t>
            </w:r>
          </w:p>
        </w:tc>
        <w:tc>
          <w:tcPr>
            <w:tcW w:w="2552" w:type="pct"/>
            <w:vAlign w:val="center"/>
            <w:hideMark/>
          </w:tcPr>
          <w:p w14:paraId="20DAC653" w14:textId="77777777" w:rsidR="00EC4838" w:rsidRPr="007E32D2" w:rsidRDefault="00EC4838" w:rsidP="007D4802">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7E32D2">
              <w:t>100%</w:t>
            </w:r>
          </w:p>
        </w:tc>
      </w:tr>
      <w:tr w:rsidR="00EC4838" w:rsidRPr="007E32D2" w14:paraId="32D8F99D" w14:textId="77777777" w:rsidTr="007D4802">
        <w:trPr>
          <w:jc w:val="center"/>
        </w:trPr>
        <w:tc>
          <w:tcPr>
            <w:cnfStyle w:val="001000000000" w:firstRow="0" w:lastRow="0" w:firstColumn="1" w:lastColumn="0" w:oddVBand="0" w:evenVBand="0" w:oddHBand="0" w:evenHBand="0" w:firstRowFirstColumn="0" w:firstRowLastColumn="0" w:lastRowFirstColumn="0" w:lastRowLastColumn="0"/>
            <w:tcW w:w="2448" w:type="pct"/>
            <w:vAlign w:val="center"/>
            <w:hideMark/>
          </w:tcPr>
          <w:p w14:paraId="3CD5D7D6" w14:textId="77777777" w:rsidR="00EC4838" w:rsidRPr="007E32D2" w:rsidRDefault="00EC4838" w:rsidP="007D4802">
            <w:pPr>
              <w:spacing w:after="160" w:line="360" w:lineRule="auto"/>
              <w:contextualSpacing/>
              <w:jc w:val="center"/>
            </w:pPr>
            <w:r w:rsidRPr="007E32D2">
              <w:t>£25,000</w:t>
            </w:r>
            <w:r>
              <w:t xml:space="preserve"> </w:t>
            </w:r>
            <w:r w:rsidRPr="007E32D2">
              <w:t>–</w:t>
            </w:r>
            <w:r>
              <w:t xml:space="preserve"> </w:t>
            </w:r>
            <w:r w:rsidRPr="007E32D2">
              <w:t>£29,999</w:t>
            </w:r>
          </w:p>
        </w:tc>
        <w:tc>
          <w:tcPr>
            <w:tcW w:w="2552" w:type="pct"/>
            <w:vAlign w:val="center"/>
            <w:hideMark/>
          </w:tcPr>
          <w:p w14:paraId="72C60C76" w14:textId="77777777" w:rsidR="00EC4838" w:rsidRPr="007E32D2" w:rsidRDefault="00EC4838" w:rsidP="007D4802">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7E32D2">
              <w:t>75%</w:t>
            </w:r>
          </w:p>
        </w:tc>
      </w:tr>
      <w:tr w:rsidR="00EC4838" w:rsidRPr="007E32D2" w14:paraId="38FE577D" w14:textId="77777777" w:rsidTr="007D480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8" w:type="pct"/>
            <w:vAlign w:val="center"/>
            <w:hideMark/>
          </w:tcPr>
          <w:p w14:paraId="48ECC17E" w14:textId="77777777" w:rsidR="00EC4838" w:rsidRPr="007E32D2" w:rsidRDefault="00EC4838" w:rsidP="007D4802">
            <w:pPr>
              <w:spacing w:after="160" w:line="360" w:lineRule="auto"/>
              <w:contextualSpacing/>
              <w:jc w:val="center"/>
            </w:pPr>
            <w:r w:rsidRPr="007E32D2">
              <w:t>£30,000</w:t>
            </w:r>
            <w:r>
              <w:t xml:space="preserve"> </w:t>
            </w:r>
            <w:r w:rsidRPr="007E32D2">
              <w:t>–</w:t>
            </w:r>
            <w:r>
              <w:t xml:space="preserve"> </w:t>
            </w:r>
            <w:r w:rsidRPr="007E32D2">
              <w:t>£39,999</w:t>
            </w:r>
          </w:p>
        </w:tc>
        <w:tc>
          <w:tcPr>
            <w:tcW w:w="2552" w:type="pct"/>
            <w:vAlign w:val="center"/>
            <w:hideMark/>
          </w:tcPr>
          <w:p w14:paraId="3DC7E739" w14:textId="77777777" w:rsidR="00EC4838" w:rsidRPr="007E32D2" w:rsidRDefault="00EC4838" w:rsidP="007D4802">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7E32D2">
              <w:t>50%</w:t>
            </w:r>
          </w:p>
        </w:tc>
      </w:tr>
      <w:tr w:rsidR="00EC4838" w:rsidRPr="007E32D2" w14:paraId="1F475ED4" w14:textId="77777777" w:rsidTr="007D4802">
        <w:trPr>
          <w:jc w:val="center"/>
        </w:trPr>
        <w:tc>
          <w:tcPr>
            <w:cnfStyle w:val="001000000000" w:firstRow="0" w:lastRow="0" w:firstColumn="1" w:lastColumn="0" w:oddVBand="0" w:evenVBand="0" w:oddHBand="0" w:evenHBand="0" w:firstRowFirstColumn="0" w:firstRowLastColumn="0" w:lastRowFirstColumn="0" w:lastRowLastColumn="0"/>
            <w:tcW w:w="2448" w:type="pct"/>
            <w:vAlign w:val="center"/>
            <w:hideMark/>
          </w:tcPr>
          <w:p w14:paraId="106F31D3" w14:textId="77777777" w:rsidR="00EC4838" w:rsidRPr="007E32D2" w:rsidRDefault="00EC4838" w:rsidP="007D4802">
            <w:pPr>
              <w:spacing w:after="160" w:line="360" w:lineRule="auto"/>
              <w:contextualSpacing/>
              <w:jc w:val="center"/>
            </w:pPr>
            <w:r w:rsidRPr="007E32D2">
              <w:t>£40,000+</w:t>
            </w:r>
          </w:p>
        </w:tc>
        <w:tc>
          <w:tcPr>
            <w:tcW w:w="2552" w:type="pct"/>
            <w:vAlign w:val="center"/>
            <w:hideMark/>
          </w:tcPr>
          <w:p w14:paraId="14D73635" w14:textId="77777777" w:rsidR="00EC4838" w:rsidRPr="007E32D2" w:rsidRDefault="00EC4838" w:rsidP="007D4802">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7E32D2">
              <w:t>25%</w:t>
            </w:r>
          </w:p>
        </w:tc>
      </w:tr>
      <w:tr w:rsidR="00EC4838" w:rsidRPr="007E32D2" w14:paraId="379E1D4A" w14:textId="77777777" w:rsidTr="007D480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8" w:type="pct"/>
            <w:vAlign w:val="center"/>
            <w:hideMark/>
          </w:tcPr>
          <w:p w14:paraId="100DC11D" w14:textId="77777777" w:rsidR="00EC4838" w:rsidRPr="007E32D2" w:rsidRDefault="00EC4838" w:rsidP="007D4802">
            <w:pPr>
              <w:spacing w:after="160" w:line="360" w:lineRule="auto"/>
              <w:contextualSpacing/>
              <w:jc w:val="center"/>
            </w:pPr>
            <w:r w:rsidRPr="007E32D2">
              <w:t>Lone</w:t>
            </w:r>
            <w:r>
              <w:t xml:space="preserve"> </w:t>
            </w:r>
            <w:r w:rsidRPr="007E32D2">
              <w:t>Parent</w:t>
            </w:r>
            <w:r>
              <w:t xml:space="preserve"> </w:t>
            </w:r>
            <w:r w:rsidRPr="007E32D2">
              <w:t>(any</w:t>
            </w:r>
            <w:r>
              <w:t xml:space="preserve"> </w:t>
            </w:r>
            <w:r w:rsidRPr="007E32D2">
              <w:t>income)</w:t>
            </w:r>
          </w:p>
        </w:tc>
        <w:tc>
          <w:tcPr>
            <w:tcW w:w="2552" w:type="pct"/>
            <w:vAlign w:val="center"/>
            <w:hideMark/>
          </w:tcPr>
          <w:p w14:paraId="7AB61DB2" w14:textId="77777777" w:rsidR="00EC4838" w:rsidRPr="007E32D2" w:rsidRDefault="00EC4838" w:rsidP="007D4802">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7E32D2">
              <w:t>100%</w:t>
            </w:r>
          </w:p>
        </w:tc>
      </w:tr>
    </w:tbl>
    <w:p w14:paraId="47D681D0" w14:textId="77777777" w:rsidR="00EC4838" w:rsidRPr="00577338" w:rsidRDefault="00EC4838" w:rsidP="00EC4838">
      <w:pPr>
        <w:pStyle w:val="Heading3"/>
      </w:pPr>
      <w:bookmarkStart w:id="43" w:name="_Toc202261047"/>
      <w:bookmarkStart w:id="44" w:name="_Toc205993044"/>
      <w:r>
        <w:t>Payments</w:t>
      </w:r>
      <w:bookmarkEnd w:id="43"/>
      <w:bookmarkEnd w:id="44"/>
    </w:p>
    <w:p w14:paraId="0B3EF1EA" w14:textId="77777777" w:rsidR="00EC4838" w:rsidRDefault="00EC4838" w:rsidP="00EC4838">
      <w:pPr>
        <w:spacing w:line="360" w:lineRule="auto"/>
        <w:contextualSpacing/>
      </w:pPr>
      <w:r w:rsidRPr="007E32D2">
        <w:t>Once</w:t>
      </w:r>
      <w:r>
        <w:t xml:space="preserve"> </w:t>
      </w:r>
      <w:r w:rsidRPr="007E32D2">
        <w:t>your</w:t>
      </w:r>
      <w:r>
        <w:t xml:space="preserve"> </w:t>
      </w:r>
      <w:r w:rsidRPr="007E32D2">
        <w:t>application</w:t>
      </w:r>
      <w:r>
        <w:t xml:space="preserve"> </w:t>
      </w:r>
      <w:r w:rsidRPr="007E32D2">
        <w:t>is</w:t>
      </w:r>
      <w:r>
        <w:t xml:space="preserve"> </w:t>
      </w:r>
      <w:r w:rsidRPr="007E32D2">
        <w:t>approved,</w:t>
      </w:r>
      <w:r>
        <w:t xml:space="preserve"> </w:t>
      </w:r>
      <w:r w:rsidRPr="007E32D2">
        <w:t>your</w:t>
      </w:r>
      <w:r>
        <w:t xml:space="preserve"> </w:t>
      </w:r>
      <w:r w:rsidRPr="007E32D2">
        <w:rPr>
          <w:b/>
          <w:bCs/>
        </w:rPr>
        <w:t>childcare</w:t>
      </w:r>
      <w:r>
        <w:rPr>
          <w:b/>
          <w:bCs/>
        </w:rPr>
        <w:t xml:space="preserve"> </w:t>
      </w:r>
      <w:r w:rsidRPr="007E32D2">
        <w:rPr>
          <w:b/>
          <w:bCs/>
        </w:rPr>
        <w:t>provider</w:t>
      </w:r>
      <w:r>
        <w:t xml:space="preserve"> </w:t>
      </w:r>
      <w:r w:rsidRPr="007E32D2">
        <w:t>will</w:t>
      </w:r>
      <w:r>
        <w:t xml:space="preserve"> </w:t>
      </w:r>
      <w:r w:rsidRPr="007E32D2">
        <w:t>be</w:t>
      </w:r>
      <w:r>
        <w:t xml:space="preserve"> </w:t>
      </w:r>
      <w:r w:rsidRPr="007E32D2">
        <w:t>asked</w:t>
      </w:r>
      <w:r>
        <w:t xml:space="preserve"> </w:t>
      </w:r>
      <w:r w:rsidRPr="007E32D2">
        <w:t>to</w:t>
      </w:r>
      <w:r>
        <w:t xml:space="preserve"> </w:t>
      </w:r>
      <w:r w:rsidRPr="007E32D2">
        <w:t>complete</w:t>
      </w:r>
      <w:r>
        <w:t xml:space="preserve"> </w:t>
      </w:r>
      <w:r w:rsidRPr="007E32D2">
        <w:t>an</w:t>
      </w:r>
      <w:r>
        <w:t xml:space="preserve"> </w:t>
      </w:r>
      <w:r w:rsidRPr="007E32D2">
        <w:rPr>
          <w:b/>
          <w:bCs/>
        </w:rPr>
        <w:t>Agreement</w:t>
      </w:r>
      <w:r>
        <w:rPr>
          <w:b/>
          <w:bCs/>
        </w:rPr>
        <w:t xml:space="preserve"> </w:t>
      </w:r>
      <w:r w:rsidRPr="007E32D2">
        <w:rPr>
          <w:b/>
          <w:bCs/>
        </w:rPr>
        <w:t>and</w:t>
      </w:r>
      <w:r>
        <w:rPr>
          <w:b/>
          <w:bCs/>
        </w:rPr>
        <w:t xml:space="preserve"> </w:t>
      </w:r>
      <w:r w:rsidRPr="007E32D2">
        <w:rPr>
          <w:b/>
          <w:bCs/>
        </w:rPr>
        <w:t>Weekly</w:t>
      </w:r>
      <w:r>
        <w:rPr>
          <w:b/>
          <w:bCs/>
        </w:rPr>
        <w:t xml:space="preserve"> </w:t>
      </w:r>
      <w:r w:rsidRPr="007E32D2">
        <w:rPr>
          <w:b/>
          <w:bCs/>
        </w:rPr>
        <w:t>Claim</w:t>
      </w:r>
      <w:r>
        <w:rPr>
          <w:b/>
          <w:bCs/>
        </w:rPr>
        <w:t xml:space="preserve"> </w:t>
      </w:r>
      <w:r w:rsidRPr="007E32D2">
        <w:rPr>
          <w:b/>
          <w:bCs/>
        </w:rPr>
        <w:t>Form</w:t>
      </w:r>
      <w:r w:rsidRPr="007E32D2">
        <w:t>.</w:t>
      </w:r>
    </w:p>
    <w:p w14:paraId="08D36053" w14:textId="77777777" w:rsidR="00EC4838" w:rsidRPr="007E32D2" w:rsidRDefault="00EC4838" w:rsidP="00EC4838">
      <w:pPr>
        <w:spacing w:line="360" w:lineRule="auto"/>
        <w:contextualSpacing/>
      </w:pPr>
    </w:p>
    <w:p w14:paraId="3022FA1D" w14:textId="77777777" w:rsidR="00EC4838" w:rsidRDefault="00EC4838" w:rsidP="00EC4838">
      <w:pPr>
        <w:spacing w:line="360" w:lineRule="auto"/>
        <w:contextualSpacing/>
      </w:pPr>
      <w:r w:rsidRPr="007E32D2">
        <w:t>If</w:t>
      </w:r>
      <w:r>
        <w:t xml:space="preserve"> </w:t>
      </w:r>
      <w:r w:rsidRPr="007E32D2">
        <w:t>eligible,</w:t>
      </w:r>
      <w:r>
        <w:t xml:space="preserve"> </w:t>
      </w:r>
      <w:r w:rsidRPr="007E32D2">
        <w:t>a</w:t>
      </w:r>
      <w:r>
        <w:t xml:space="preserve"> </w:t>
      </w:r>
      <w:r w:rsidRPr="007E32D2">
        <w:rPr>
          <w:b/>
          <w:bCs/>
        </w:rPr>
        <w:t>weekly</w:t>
      </w:r>
      <w:r>
        <w:rPr>
          <w:b/>
          <w:bCs/>
        </w:rPr>
        <w:t xml:space="preserve"> </w:t>
      </w:r>
      <w:r w:rsidRPr="007E32D2">
        <w:rPr>
          <w:b/>
          <w:bCs/>
        </w:rPr>
        <w:t>award</w:t>
      </w:r>
      <w:r>
        <w:t xml:space="preserve"> </w:t>
      </w:r>
      <w:r w:rsidRPr="007E32D2">
        <w:t>will</w:t>
      </w:r>
      <w:r>
        <w:t xml:space="preserve"> </w:t>
      </w:r>
      <w:r w:rsidRPr="007E32D2">
        <w:t>be</w:t>
      </w:r>
      <w:r>
        <w:t xml:space="preserve"> </w:t>
      </w:r>
      <w:r w:rsidRPr="007E32D2">
        <w:t>calculated</w:t>
      </w:r>
      <w:r>
        <w:t xml:space="preserve"> </w:t>
      </w:r>
      <w:r w:rsidRPr="007E32D2">
        <w:t>and</w:t>
      </w:r>
      <w:r>
        <w:t xml:space="preserve"> </w:t>
      </w:r>
      <w:r w:rsidRPr="007E32D2">
        <w:t>paid</w:t>
      </w:r>
      <w:r>
        <w:t xml:space="preserve"> </w:t>
      </w:r>
      <w:r w:rsidRPr="002B7C9A">
        <w:rPr>
          <w:b/>
          <w:bCs/>
        </w:rPr>
        <w:t>per the Childcare Payment Schedule</w:t>
      </w:r>
      <w:r>
        <w:t xml:space="preserve">, </w:t>
      </w:r>
      <w:r w:rsidRPr="002B7C9A">
        <w:t>usually fortnightly and in arrears</w:t>
      </w:r>
      <w:r w:rsidRPr="007E32D2">
        <w:t>,</w:t>
      </w:r>
      <w:r>
        <w:t xml:space="preserve"> </w:t>
      </w:r>
      <w:r w:rsidRPr="007E32D2">
        <w:rPr>
          <w:b/>
          <w:bCs/>
        </w:rPr>
        <w:t>directly</w:t>
      </w:r>
      <w:r>
        <w:rPr>
          <w:b/>
          <w:bCs/>
        </w:rPr>
        <w:t xml:space="preserve"> </w:t>
      </w:r>
      <w:r w:rsidRPr="007E32D2">
        <w:rPr>
          <w:b/>
          <w:bCs/>
        </w:rPr>
        <w:t>to</w:t>
      </w:r>
      <w:r>
        <w:rPr>
          <w:b/>
          <w:bCs/>
        </w:rPr>
        <w:t xml:space="preserve"> </w:t>
      </w:r>
      <w:r w:rsidRPr="007E32D2">
        <w:rPr>
          <w:b/>
          <w:bCs/>
        </w:rPr>
        <w:t>the</w:t>
      </w:r>
      <w:r>
        <w:rPr>
          <w:b/>
          <w:bCs/>
        </w:rPr>
        <w:t xml:space="preserve"> </w:t>
      </w:r>
      <w:r w:rsidRPr="007E32D2">
        <w:rPr>
          <w:b/>
          <w:bCs/>
        </w:rPr>
        <w:t>provider</w:t>
      </w:r>
      <w:r w:rsidRPr="007E32D2">
        <w:t>.</w:t>
      </w:r>
      <w:r>
        <w:t xml:space="preserve"> Your provider will receive an </w:t>
      </w:r>
      <w:r>
        <w:rPr>
          <w:b/>
          <w:bCs/>
        </w:rPr>
        <w:t>Award Letter</w:t>
      </w:r>
      <w:r>
        <w:t xml:space="preserve"> detailing the payments schedule. You will also receive a copy of this. </w:t>
      </w:r>
      <w:r w:rsidRPr="007E32D2">
        <w:t>Payments</w:t>
      </w:r>
      <w:r>
        <w:t xml:space="preserve"> </w:t>
      </w:r>
      <w:r w:rsidRPr="007E32D2">
        <w:t>depend</w:t>
      </w:r>
      <w:r>
        <w:t xml:space="preserve"> </w:t>
      </w:r>
      <w:r w:rsidRPr="007E32D2">
        <w:t>on</w:t>
      </w:r>
      <w:r>
        <w:t xml:space="preserve"> </w:t>
      </w:r>
      <w:r w:rsidRPr="007E32D2">
        <w:t>you</w:t>
      </w:r>
      <w:r>
        <w:t xml:space="preserve"> </w:t>
      </w:r>
      <w:r w:rsidRPr="007E32D2">
        <w:t>meeting</w:t>
      </w:r>
      <w:r>
        <w:t xml:space="preserve"> </w:t>
      </w:r>
      <w:r w:rsidRPr="007E32D2">
        <w:t>the</w:t>
      </w:r>
      <w:r>
        <w:t xml:space="preserve"> </w:t>
      </w:r>
      <w:r w:rsidRPr="007E32D2">
        <w:t>college’s</w:t>
      </w:r>
      <w:r>
        <w:t xml:space="preserve"> </w:t>
      </w:r>
      <w:r w:rsidRPr="007E32D2">
        <w:rPr>
          <w:b/>
          <w:bCs/>
        </w:rPr>
        <w:t>attendance,</w:t>
      </w:r>
      <w:r>
        <w:rPr>
          <w:b/>
          <w:bCs/>
        </w:rPr>
        <w:t xml:space="preserve"> </w:t>
      </w:r>
      <w:r w:rsidRPr="007E32D2">
        <w:rPr>
          <w:b/>
          <w:bCs/>
        </w:rPr>
        <w:t>engagement,</w:t>
      </w:r>
      <w:r>
        <w:rPr>
          <w:b/>
          <w:bCs/>
        </w:rPr>
        <w:t xml:space="preserve"> </w:t>
      </w:r>
      <w:r w:rsidRPr="007E32D2">
        <w:rPr>
          <w:b/>
          <w:bCs/>
        </w:rPr>
        <w:t>and</w:t>
      </w:r>
      <w:r>
        <w:rPr>
          <w:b/>
          <w:bCs/>
        </w:rPr>
        <w:t xml:space="preserve"> </w:t>
      </w:r>
      <w:r w:rsidRPr="007E32D2">
        <w:rPr>
          <w:b/>
          <w:bCs/>
        </w:rPr>
        <w:t>conduct</w:t>
      </w:r>
      <w:r>
        <w:t xml:space="preserve"> </w:t>
      </w:r>
      <w:r w:rsidRPr="007E32D2">
        <w:t>requirements.</w:t>
      </w:r>
    </w:p>
    <w:p w14:paraId="48E1F996" w14:textId="77777777" w:rsidR="00EC4838" w:rsidRPr="007E32D2" w:rsidRDefault="00EC4838" w:rsidP="00EC4838">
      <w:pPr>
        <w:spacing w:line="360" w:lineRule="auto"/>
        <w:contextualSpacing/>
      </w:pPr>
    </w:p>
    <w:p w14:paraId="2030BB2C" w14:textId="77777777" w:rsidR="00EC4838" w:rsidRDefault="00EC4838" w:rsidP="00EC4838">
      <w:pPr>
        <w:spacing w:line="360" w:lineRule="auto"/>
        <w:contextualSpacing/>
      </w:pPr>
      <w:r w:rsidRPr="007E32D2">
        <w:t>The</w:t>
      </w:r>
      <w:r>
        <w:t xml:space="preserve"> </w:t>
      </w:r>
      <w:r w:rsidRPr="007E32D2">
        <w:t>college</w:t>
      </w:r>
      <w:r>
        <w:t xml:space="preserve"> </w:t>
      </w:r>
      <w:r w:rsidRPr="007E32D2">
        <w:t>is</w:t>
      </w:r>
      <w:r>
        <w:t xml:space="preserve"> </w:t>
      </w:r>
      <w:r w:rsidRPr="007E32D2">
        <w:rPr>
          <w:b/>
          <w:bCs/>
        </w:rPr>
        <w:t>not</w:t>
      </w:r>
      <w:r>
        <w:rPr>
          <w:b/>
          <w:bCs/>
        </w:rPr>
        <w:t xml:space="preserve"> </w:t>
      </w:r>
      <w:r w:rsidRPr="007E32D2">
        <w:rPr>
          <w:b/>
          <w:bCs/>
        </w:rPr>
        <w:t>responsible</w:t>
      </w:r>
      <w:r>
        <w:t xml:space="preserve"> </w:t>
      </w:r>
      <w:r w:rsidRPr="007E32D2">
        <w:t>for</w:t>
      </w:r>
      <w:r>
        <w:t xml:space="preserve"> </w:t>
      </w:r>
      <w:r w:rsidRPr="007E32D2">
        <w:t>any</w:t>
      </w:r>
      <w:r>
        <w:t xml:space="preserve"> </w:t>
      </w:r>
      <w:r w:rsidRPr="007E32D2">
        <w:t>unpaid</w:t>
      </w:r>
      <w:r>
        <w:t xml:space="preserve"> </w:t>
      </w:r>
      <w:r w:rsidRPr="007E32D2">
        <w:t>balances</w:t>
      </w:r>
      <w:r>
        <w:t xml:space="preserve"> </w:t>
      </w:r>
      <w:r w:rsidRPr="007E32D2">
        <w:t>or</w:t>
      </w:r>
      <w:r>
        <w:t xml:space="preserve"> </w:t>
      </w:r>
      <w:r w:rsidRPr="007E32D2">
        <w:t>invoices.</w:t>
      </w:r>
      <w:r>
        <w:t xml:space="preserve"> </w:t>
      </w:r>
      <w:r w:rsidRPr="007E32D2">
        <w:t>If</w:t>
      </w:r>
      <w:r>
        <w:t xml:space="preserve"> </w:t>
      </w:r>
      <w:r w:rsidRPr="007E32D2">
        <w:t>your</w:t>
      </w:r>
      <w:r>
        <w:t xml:space="preserve"> </w:t>
      </w:r>
      <w:r w:rsidRPr="007E32D2">
        <w:t>provider</w:t>
      </w:r>
      <w:r>
        <w:t xml:space="preserve"> </w:t>
      </w:r>
      <w:r w:rsidRPr="007E32D2">
        <w:t>charges</w:t>
      </w:r>
      <w:r>
        <w:t xml:space="preserve"> </w:t>
      </w:r>
      <w:r w:rsidRPr="007E32D2">
        <w:t>more</w:t>
      </w:r>
      <w:r>
        <w:t xml:space="preserve"> </w:t>
      </w:r>
      <w:r w:rsidRPr="007E32D2">
        <w:t>than</w:t>
      </w:r>
      <w:r>
        <w:t xml:space="preserve"> </w:t>
      </w:r>
      <w:r w:rsidRPr="007E32D2">
        <w:t>the</w:t>
      </w:r>
      <w:r>
        <w:t xml:space="preserve"> </w:t>
      </w:r>
      <w:r w:rsidRPr="007E32D2">
        <w:t>award</w:t>
      </w:r>
      <w:r>
        <w:t xml:space="preserve"> </w:t>
      </w:r>
      <w:r w:rsidRPr="007E32D2">
        <w:t>or</w:t>
      </w:r>
      <w:r>
        <w:t xml:space="preserve"> </w:t>
      </w:r>
      <w:r w:rsidRPr="007E32D2">
        <w:t>for</w:t>
      </w:r>
      <w:r>
        <w:t xml:space="preserve"> </w:t>
      </w:r>
      <w:r w:rsidRPr="007E32D2">
        <w:t>ineligible</w:t>
      </w:r>
      <w:r>
        <w:t xml:space="preserve"> </w:t>
      </w:r>
      <w:r w:rsidRPr="007E32D2">
        <w:t>days,</w:t>
      </w:r>
      <w:r>
        <w:t xml:space="preserve"> </w:t>
      </w:r>
      <w:r w:rsidRPr="007E32D2">
        <w:rPr>
          <w:b/>
          <w:bCs/>
        </w:rPr>
        <w:t>you</w:t>
      </w:r>
      <w:r>
        <w:rPr>
          <w:b/>
          <w:bCs/>
        </w:rPr>
        <w:t xml:space="preserve"> </w:t>
      </w:r>
      <w:r w:rsidRPr="007E32D2">
        <w:rPr>
          <w:b/>
          <w:bCs/>
        </w:rPr>
        <w:t>must</w:t>
      </w:r>
      <w:r>
        <w:rPr>
          <w:b/>
          <w:bCs/>
        </w:rPr>
        <w:t xml:space="preserve"> </w:t>
      </w:r>
      <w:r w:rsidRPr="007E32D2">
        <w:rPr>
          <w:b/>
          <w:bCs/>
        </w:rPr>
        <w:t>cover</w:t>
      </w:r>
      <w:r>
        <w:rPr>
          <w:b/>
          <w:bCs/>
        </w:rPr>
        <w:t xml:space="preserve"> </w:t>
      </w:r>
      <w:r w:rsidRPr="007E32D2">
        <w:rPr>
          <w:b/>
          <w:bCs/>
        </w:rPr>
        <w:t>the</w:t>
      </w:r>
      <w:r>
        <w:rPr>
          <w:b/>
          <w:bCs/>
        </w:rPr>
        <w:t xml:space="preserve"> </w:t>
      </w:r>
      <w:r w:rsidRPr="007E32D2">
        <w:rPr>
          <w:b/>
          <w:bCs/>
        </w:rPr>
        <w:t>difference</w:t>
      </w:r>
      <w:r w:rsidRPr="007E32D2">
        <w:t>.</w:t>
      </w:r>
    </w:p>
    <w:p w14:paraId="1C2892D7" w14:textId="77777777" w:rsidR="00EC4838" w:rsidRDefault="00EC4838" w:rsidP="00EC4838">
      <w:pPr>
        <w:spacing w:line="360" w:lineRule="auto"/>
        <w:contextualSpacing/>
      </w:pPr>
    </w:p>
    <w:p w14:paraId="02DF9D2F" w14:textId="77777777" w:rsidR="00EC4838" w:rsidRPr="007E32D2" w:rsidRDefault="00EC4838" w:rsidP="00EC4838">
      <w:pPr>
        <w:spacing w:line="360" w:lineRule="auto"/>
        <w:contextualSpacing/>
      </w:pPr>
    </w:p>
    <w:p w14:paraId="08894BFF" w14:textId="77777777" w:rsidR="00EC4838" w:rsidRPr="00577338" w:rsidRDefault="00EC4838" w:rsidP="00EC4838">
      <w:pPr>
        <w:pStyle w:val="Heading3"/>
      </w:pPr>
      <w:bookmarkStart w:id="45" w:name="_Toc202261048"/>
      <w:bookmarkStart w:id="46" w:name="_Toc205993045"/>
      <w:r>
        <w:lastRenderedPageBreak/>
        <w:t>M</w:t>
      </w:r>
      <w:r w:rsidRPr="007E32D2">
        <w:t>ore</w:t>
      </w:r>
      <w:r>
        <w:t xml:space="preserve"> I</w:t>
      </w:r>
      <w:r w:rsidRPr="007E32D2">
        <w:t>nformation</w:t>
      </w:r>
      <w:bookmarkEnd w:id="45"/>
      <w:bookmarkEnd w:id="46"/>
    </w:p>
    <w:p w14:paraId="16353448" w14:textId="77777777" w:rsidR="00EC4838" w:rsidRPr="007E32D2" w:rsidRDefault="00EC4838" w:rsidP="00EC4838">
      <w:pPr>
        <w:numPr>
          <w:ilvl w:val="0"/>
          <w:numId w:val="24"/>
        </w:numPr>
        <w:spacing w:line="360" w:lineRule="auto"/>
        <w:contextualSpacing/>
      </w:pPr>
      <w:r w:rsidRPr="007E32D2">
        <w:t>Check</w:t>
      </w:r>
      <w:r>
        <w:t xml:space="preserve"> </w:t>
      </w:r>
      <w:r w:rsidRPr="007E32D2">
        <w:t>the</w:t>
      </w:r>
      <w:r>
        <w:t xml:space="preserve"> </w:t>
      </w:r>
      <w:r w:rsidRPr="007E32D2">
        <w:rPr>
          <w:b/>
          <w:bCs/>
        </w:rPr>
        <w:t>Childcare</w:t>
      </w:r>
      <w:r>
        <w:rPr>
          <w:b/>
          <w:bCs/>
        </w:rPr>
        <w:t xml:space="preserve"> </w:t>
      </w:r>
      <w:r w:rsidRPr="007E32D2">
        <w:rPr>
          <w:b/>
          <w:bCs/>
        </w:rPr>
        <w:t>Funding</w:t>
      </w:r>
      <w:r>
        <w:rPr>
          <w:b/>
          <w:bCs/>
        </w:rPr>
        <w:t xml:space="preserve"> </w:t>
      </w:r>
      <w:r w:rsidRPr="007E32D2">
        <w:rPr>
          <w:b/>
          <w:bCs/>
        </w:rPr>
        <w:t>Guide</w:t>
      </w:r>
      <w:r>
        <w:t xml:space="preserve"> </w:t>
      </w:r>
      <w:r w:rsidRPr="007E32D2">
        <w:t>for</w:t>
      </w:r>
      <w:r>
        <w:t xml:space="preserve"> </w:t>
      </w:r>
      <w:r w:rsidRPr="007E32D2">
        <w:t>full</w:t>
      </w:r>
      <w:r>
        <w:t xml:space="preserve"> </w:t>
      </w:r>
      <w:r w:rsidRPr="007E32D2">
        <w:t>details</w:t>
      </w:r>
    </w:p>
    <w:p w14:paraId="12235BF1" w14:textId="77777777" w:rsidR="00EC4838" w:rsidRPr="007E32D2" w:rsidRDefault="00EC4838" w:rsidP="00EC4838">
      <w:pPr>
        <w:numPr>
          <w:ilvl w:val="0"/>
          <w:numId w:val="24"/>
        </w:numPr>
        <w:spacing w:line="360" w:lineRule="auto"/>
        <w:contextualSpacing/>
      </w:pPr>
      <w:r w:rsidRPr="007E32D2">
        <w:t>Download</w:t>
      </w:r>
      <w:r>
        <w:t xml:space="preserve"> </w:t>
      </w:r>
      <w:r w:rsidRPr="007E32D2">
        <w:t>the</w:t>
      </w:r>
      <w:r>
        <w:t xml:space="preserve"> </w:t>
      </w:r>
      <w:r w:rsidRPr="007E32D2">
        <w:rPr>
          <w:b/>
          <w:bCs/>
        </w:rPr>
        <w:t>Childcare</w:t>
      </w:r>
      <w:r>
        <w:rPr>
          <w:b/>
          <w:bCs/>
        </w:rPr>
        <w:t xml:space="preserve"> </w:t>
      </w:r>
      <w:r w:rsidRPr="007E32D2">
        <w:rPr>
          <w:b/>
          <w:bCs/>
        </w:rPr>
        <w:t>Provider</w:t>
      </w:r>
      <w:r>
        <w:rPr>
          <w:b/>
          <w:bCs/>
        </w:rPr>
        <w:t xml:space="preserve"> </w:t>
      </w:r>
      <w:r w:rsidRPr="007E32D2">
        <w:rPr>
          <w:b/>
          <w:bCs/>
        </w:rPr>
        <w:t>Handbook</w:t>
      </w:r>
      <w:r>
        <w:t xml:space="preserve"> </w:t>
      </w:r>
      <w:r w:rsidRPr="007E32D2">
        <w:t>from</w:t>
      </w:r>
      <w:r>
        <w:t xml:space="preserve"> </w:t>
      </w:r>
      <w:r w:rsidRPr="007E32D2">
        <w:t>the</w:t>
      </w:r>
      <w:r>
        <w:t xml:space="preserve"> </w:t>
      </w:r>
      <w:r w:rsidRPr="007E32D2">
        <w:t>college</w:t>
      </w:r>
      <w:r>
        <w:t xml:space="preserve"> </w:t>
      </w:r>
      <w:r w:rsidRPr="007E32D2">
        <w:t>website</w:t>
      </w:r>
    </w:p>
    <w:p w14:paraId="718ADF59" w14:textId="77777777" w:rsidR="00EC4838" w:rsidRDefault="00EC4838" w:rsidP="00EC4838">
      <w:pPr>
        <w:numPr>
          <w:ilvl w:val="0"/>
          <w:numId w:val="24"/>
        </w:numPr>
        <w:spacing w:line="360" w:lineRule="auto"/>
        <w:contextualSpacing/>
      </w:pPr>
      <w:r w:rsidRPr="007E32D2">
        <w:t>Or</w:t>
      </w:r>
      <w:r>
        <w:t xml:space="preserve"> </w:t>
      </w:r>
      <w:r w:rsidRPr="007E32D2">
        <w:t>contact</w:t>
      </w:r>
      <w:r>
        <w:t xml:space="preserve"> </w:t>
      </w:r>
      <w:r w:rsidRPr="007E32D2">
        <w:t>the</w:t>
      </w:r>
      <w:r>
        <w:t xml:space="preserve"> </w:t>
      </w:r>
      <w:r w:rsidRPr="007E32D2">
        <w:rPr>
          <w:b/>
          <w:bCs/>
        </w:rPr>
        <w:t>Student</w:t>
      </w:r>
      <w:r>
        <w:rPr>
          <w:b/>
          <w:bCs/>
        </w:rPr>
        <w:t xml:space="preserve"> </w:t>
      </w:r>
      <w:r w:rsidRPr="007E32D2">
        <w:rPr>
          <w:b/>
          <w:bCs/>
        </w:rPr>
        <w:t>Funding</w:t>
      </w:r>
      <w:r>
        <w:rPr>
          <w:b/>
          <w:bCs/>
        </w:rPr>
        <w:t xml:space="preserve"> </w:t>
      </w:r>
      <w:r w:rsidRPr="007E32D2">
        <w:rPr>
          <w:b/>
          <w:bCs/>
        </w:rPr>
        <w:t>Team</w:t>
      </w:r>
      <w:r>
        <w:t>.</w:t>
      </w:r>
    </w:p>
    <w:p w14:paraId="5B765F22" w14:textId="0C22EFA4" w:rsidR="00E97C88" w:rsidRDefault="00E97C88"/>
    <w:p w14:paraId="19754597" w14:textId="77777777" w:rsidR="00F5213A" w:rsidRDefault="00F5213A"/>
    <w:p w14:paraId="25281A71" w14:textId="3C966074" w:rsidR="007E32D2" w:rsidRPr="00577338" w:rsidRDefault="00E97C88" w:rsidP="00237B1D">
      <w:pPr>
        <w:pStyle w:val="Heading2"/>
      </w:pPr>
      <w:bookmarkStart w:id="47" w:name="_Toc201084880"/>
      <w:bookmarkStart w:id="48" w:name="_Toc205993046"/>
      <w:r>
        <w:rPr>
          <w:noProof/>
        </w:rPr>
        <w:drawing>
          <wp:anchor distT="0" distB="0" distL="114300" distR="114300" simplePos="0" relativeHeight="251693056" behindDoc="0" locked="0" layoutInCell="1" allowOverlap="1" wp14:anchorId="479C6AB5" wp14:editId="1446901B">
            <wp:simplePos x="0" y="0"/>
            <wp:positionH relativeFrom="column">
              <wp:posOffset>6061710</wp:posOffset>
            </wp:positionH>
            <wp:positionV relativeFrom="paragraph">
              <wp:posOffset>526786</wp:posOffset>
            </wp:positionV>
            <wp:extent cx="508000" cy="495300"/>
            <wp:effectExtent l="0" t="0" r="6350" b="0"/>
            <wp:wrapSquare wrapText="bothSides"/>
            <wp:docPr id="1636987065" name="Picture 4"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448462" name="Picture 4" descr="A black background with a black square&#10;&#10;AI-generated content may be incorrect."/>
                    <pic:cNvPicPr>
                      <a:picLocks noChangeAspect="1"/>
                    </pic:cNvPicPr>
                  </pic:nvPicPr>
                  <pic:blipFill>
                    <a:blip r:embed="rId8"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08000" cy="495300"/>
                    </a:xfrm>
                    <a:prstGeom prst="rect">
                      <a:avLst/>
                    </a:prstGeom>
                    <a:noFill/>
                    <a:ln>
                      <a:noFill/>
                    </a:ln>
                  </pic:spPr>
                </pic:pic>
              </a:graphicData>
            </a:graphic>
          </wp:anchor>
        </w:drawing>
      </w:r>
      <w:r w:rsidR="007E32D2" w:rsidRPr="007E32D2">
        <w:t>Discretionary</w:t>
      </w:r>
      <w:r w:rsidR="00B872D4">
        <w:t xml:space="preserve"> </w:t>
      </w:r>
      <w:r w:rsidR="007E32D2" w:rsidRPr="007E32D2">
        <w:t>Funding</w:t>
      </w:r>
      <w:bookmarkEnd w:id="47"/>
      <w:bookmarkEnd w:id="48"/>
    </w:p>
    <w:p w14:paraId="680EEB28" w14:textId="16FD45F0" w:rsidR="00E97C88" w:rsidRDefault="00E97C88" w:rsidP="004A1496">
      <w:pPr>
        <w:spacing w:line="360" w:lineRule="auto"/>
        <w:contextualSpacing/>
      </w:pPr>
    </w:p>
    <w:p w14:paraId="0E8B1D99" w14:textId="2774E26D" w:rsidR="007E32D2" w:rsidRPr="007E32D2" w:rsidRDefault="007E32D2" w:rsidP="004A1496">
      <w:pPr>
        <w:spacing w:line="360" w:lineRule="auto"/>
        <w:contextualSpacing/>
      </w:pPr>
      <w:r w:rsidRPr="007E32D2">
        <w:t>The</w:t>
      </w:r>
      <w:r w:rsidR="00B872D4">
        <w:t xml:space="preserve"> </w:t>
      </w:r>
      <w:r w:rsidRPr="007E32D2">
        <w:rPr>
          <w:b/>
          <w:bCs/>
        </w:rPr>
        <w:t>Discretionary</w:t>
      </w:r>
      <w:r w:rsidR="00B872D4">
        <w:rPr>
          <w:b/>
          <w:bCs/>
        </w:rPr>
        <w:t xml:space="preserve"> </w:t>
      </w:r>
      <w:r w:rsidRPr="007E32D2">
        <w:rPr>
          <w:b/>
          <w:bCs/>
        </w:rPr>
        <w:t>Fund</w:t>
      </w:r>
      <w:r w:rsidR="00B872D4">
        <w:t xml:space="preserve"> </w:t>
      </w:r>
      <w:r w:rsidRPr="007E32D2">
        <w:t>provides</w:t>
      </w:r>
      <w:r w:rsidR="00B872D4">
        <w:t xml:space="preserve"> </w:t>
      </w:r>
      <w:r w:rsidRPr="007E32D2">
        <w:t>extra</w:t>
      </w:r>
      <w:r w:rsidR="00B872D4">
        <w:t xml:space="preserve"> </w:t>
      </w:r>
      <w:r w:rsidRPr="007E32D2">
        <w:t>financial</w:t>
      </w:r>
      <w:r w:rsidR="00B872D4">
        <w:t xml:space="preserve"> </w:t>
      </w:r>
      <w:r w:rsidRPr="007E32D2">
        <w:t>support</w:t>
      </w:r>
      <w:r w:rsidR="00B872D4">
        <w:t xml:space="preserve"> </w:t>
      </w:r>
      <w:r w:rsidRPr="007E32D2">
        <w:t>to</w:t>
      </w:r>
      <w:r w:rsidR="00B872D4">
        <w:t xml:space="preserve"> </w:t>
      </w:r>
      <w:r w:rsidRPr="007E32D2">
        <w:t>students</w:t>
      </w:r>
      <w:r w:rsidR="00B872D4">
        <w:t xml:space="preserve"> </w:t>
      </w:r>
      <w:r w:rsidRPr="007E32D2">
        <w:t>who</w:t>
      </w:r>
      <w:r w:rsidR="00B872D4">
        <w:t xml:space="preserve"> </w:t>
      </w:r>
      <w:r w:rsidR="003B6F07">
        <w:t xml:space="preserve">have </w:t>
      </w:r>
      <w:r w:rsidR="003B6F07">
        <w:rPr>
          <w:b/>
          <w:bCs/>
        </w:rPr>
        <w:t>formal</w:t>
      </w:r>
      <w:r w:rsidR="00B872D4">
        <w:t xml:space="preserve"> </w:t>
      </w:r>
      <w:r w:rsidRPr="007E32D2">
        <w:rPr>
          <w:b/>
          <w:bCs/>
        </w:rPr>
        <w:t>housing</w:t>
      </w:r>
      <w:r w:rsidR="00B872D4">
        <w:rPr>
          <w:b/>
          <w:bCs/>
        </w:rPr>
        <w:t xml:space="preserve"> </w:t>
      </w:r>
      <w:r w:rsidRPr="007E32D2">
        <w:rPr>
          <w:b/>
          <w:bCs/>
        </w:rPr>
        <w:t>costs</w:t>
      </w:r>
      <w:r w:rsidR="00B872D4">
        <w:t xml:space="preserve"> </w:t>
      </w:r>
      <w:r w:rsidRPr="007E32D2">
        <w:t>or</w:t>
      </w:r>
      <w:r w:rsidR="00B872D4">
        <w:t xml:space="preserve"> </w:t>
      </w:r>
      <w:r w:rsidR="003B6F07">
        <w:t xml:space="preserve">are experiencing </w:t>
      </w:r>
      <w:r w:rsidRPr="007E32D2">
        <w:rPr>
          <w:b/>
          <w:bCs/>
        </w:rPr>
        <w:t>unexpected</w:t>
      </w:r>
      <w:r w:rsidR="00B872D4">
        <w:rPr>
          <w:b/>
          <w:bCs/>
        </w:rPr>
        <w:t xml:space="preserve"> </w:t>
      </w:r>
      <w:r w:rsidRPr="007E32D2">
        <w:rPr>
          <w:b/>
          <w:bCs/>
        </w:rPr>
        <w:t>financial</w:t>
      </w:r>
      <w:r w:rsidR="00B872D4">
        <w:rPr>
          <w:b/>
          <w:bCs/>
        </w:rPr>
        <w:t xml:space="preserve"> </w:t>
      </w:r>
      <w:r w:rsidRPr="007E32D2">
        <w:rPr>
          <w:b/>
          <w:bCs/>
        </w:rPr>
        <w:t>hardship</w:t>
      </w:r>
      <w:r w:rsidRPr="007E32D2">
        <w:t>.</w:t>
      </w:r>
      <w:r w:rsidR="00B872D4">
        <w:t xml:space="preserve"> </w:t>
      </w:r>
      <w:r w:rsidRPr="007E32D2">
        <w:t>It</w:t>
      </w:r>
      <w:r w:rsidR="00B872D4">
        <w:t xml:space="preserve"> </w:t>
      </w:r>
      <w:r w:rsidRPr="007E32D2">
        <w:t>is</w:t>
      </w:r>
      <w:r w:rsidR="00B872D4">
        <w:t xml:space="preserve"> </w:t>
      </w:r>
      <w:r w:rsidRPr="007E32D2">
        <w:t>a</w:t>
      </w:r>
      <w:r w:rsidR="00B872D4">
        <w:t xml:space="preserve"> </w:t>
      </w:r>
      <w:r w:rsidRPr="007E32D2">
        <w:rPr>
          <w:b/>
          <w:bCs/>
        </w:rPr>
        <w:t>cash-limited</w:t>
      </w:r>
      <w:r w:rsidR="00B872D4">
        <w:rPr>
          <w:b/>
          <w:bCs/>
        </w:rPr>
        <w:t xml:space="preserve"> </w:t>
      </w:r>
      <w:r w:rsidRPr="007E32D2">
        <w:rPr>
          <w:b/>
          <w:bCs/>
        </w:rPr>
        <w:t>fund</w:t>
      </w:r>
      <w:r w:rsidRPr="007E32D2">
        <w:t>,</w:t>
      </w:r>
      <w:r w:rsidR="00B872D4">
        <w:t xml:space="preserve"> </w:t>
      </w:r>
      <w:r w:rsidRPr="007E32D2">
        <w:t>which</w:t>
      </w:r>
      <w:r w:rsidR="00B872D4">
        <w:t xml:space="preserve"> </w:t>
      </w:r>
      <w:r w:rsidRPr="007E32D2">
        <w:t>means</w:t>
      </w:r>
      <w:r w:rsidR="00B872D4">
        <w:t xml:space="preserve"> </w:t>
      </w:r>
      <w:r w:rsidRPr="007E32D2">
        <w:t>the</w:t>
      </w:r>
      <w:r w:rsidR="00B872D4">
        <w:t xml:space="preserve"> </w:t>
      </w:r>
      <w:r w:rsidRPr="007E32D2">
        <w:t>college</w:t>
      </w:r>
      <w:r w:rsidR="00B872D4">
        <w:t xml:space="preserve"> </w:t>
      </w:r>
      <w:r w:rsidRPr="007E32D2">
        <w:t>may</w:t>
      </w:r>
      <w:r w:rsidR="00B872D4">
        <w:t xml:space="preserve"> </w:t>
      </w:r>
      <w:r w:rsidRPr="007E32D2">
        <w:t>close</w:t>
      </w:r>
      <w:r w:rsidR="00B872D4">
        <w:t xml:space="preserve"> </w:t>
      </w:r>
      <w:r w:rsidRPr="007E32D2">
        <w:t>applications</w:t>
      </w:r>
      <w:r w:rsidR="00B872D4">
        <w:t xml:space="preserve"> </w:t>
      </w:r>
      <w:r w:rsidRPr="007E32D2">
        <w:t>at</w:t>
      </w:r>
      <w:r w:rsidR="00B872D4">
        <w:t xml:space="preserve"> </w:t>
      </w:r>
      <w:r w:rsidRPr="007E32D2">
        <w:t>any</w:t>
      </w:r>
      <w:r w:rsidR="00B872D4">
        <w:t xml:space="preserve"> </w:t>
      </w:r>
      <w:r w:rsidRPr="007E32D2">
        <w:t>time</w:t>
      </w:r>
      <w:r w:rsidR="00B872D4">
        <w:t xml:space="preserve"> </w:t>
      </w:r>
      <w:r w:rsidRPr="007E32D2">
        <w:t>if</w:t>
      </w:r>
      <w:r w:rsidR="00B872D4">
        <w:t xml:space="preserve"> </w:t>
      </w:r>
      <w:r w:rsidRPr="007E32D2">
        <w:t>the</w:t>
      </w:r>
      <w:r w:rsidR="00B872D4">
        <w:t xml:space="preserve"> </w:t>
      </w:r>
      <w:r w:rsidRPr="007E32D2">
        <w:t>budget</w:t>
      </w:r>
      <w:r w:rsidR="00B872D4">
        <w:t xml:space="preserve"> </w:t>
      </w:r>
      <w:r w:rsidRPr="007E32D2">
        <w:t>runs</w:t>
      </w:r>
      <w:r w:rsidR="00B872D4">
        <w:t xml:space="preserve"> </w:t>
      </w:r>
      <w:r w:rsidRPr="007E32D2">
        <w:t>out.</w:t>
      </w:r>
    </w:p>
    <w:p w14:paraId="09FB2112" w14:textId="28ED7D0C" w:rsidR="007E32D2" w:rsidRPr="007E32D2" w:rsidRDefault="007E32D2" w:rsidP="004A1496">
      <w:pPr>
        <w:spacing w:line="360" w:lineRule="auto"/>
        <w:contextualSpacing/>
      </w:pPr>
      <w:r w:rsidRPr="007E32D2">
        <w:t>There</w:t>
      </w:r>
      <w:r w:rsidR="00B872D4">
        <w:t xml:space="preserve"> </w:t>
      </w:r>
      <w:r w:rsidRPr="007E32D2">
        <w:t>are</w:t>
      </w:r>
      <w:r w:rsidR="00B872D4">
        <w:t xml:space="preserve"> </w:t>
      </w:r>
      <w:r w:rsidRPr="007E32D2">
        <w:t>two</w:t>
      </w:r>
      <w:r w:rsidR="00B872D4">
        <w:t xml:space="preserve"> </w:t>
      </w:r>
      <w:r w:rsidRPr="007E32D2">
        <w:t>types</w:t>
      </w:r>
      <w:r w:rsidR="00B872D4">
        <w:t xml:space="preserve"> </w:t>
      </w:r>
      <w:r w:rsidRPr="007E32D2">
        <w:t>of</w:t>
      </w:r>
      <w:r w:rsidR="00B872D4">
        <w:t xml:space="preserve"> </w:t>
      </w:r>
      <w:r w:rsidRPr="007E32D2">
        <w:t>support</w:t>
      </w:r>
      <w:r w:rsidR="00B872D4">
        <w:t xml:space="preserve"> </w:t>
      </w:r>
      <w:r w:rsidRPr="007E32D2">
        <w:t>available:</w:t>
      </w:r>
    </w:p>
    <w:p w14:paraId="023062A5" w14:textId="109397A0" w:rsidR="007E32D2" w:rsidRPr="007E32D2" w:rsidRDefault="007E32D2" w:rsidP="004A1496">
      <w:pPr>
        <w:numPr>
          <w:ilvl w:val="0"/>
          <w:numId w:val="25"/>
        </w:numPr>
        <w:spacing w:line="360" w:lineRule="auto"/>
        <w:contextualSpacing/>
      </w:pPr>
      <w:r w:rsidRPr="007E32D2">
        <w:rPr>
          <w:b/>
          <w:bCs/>
        </w:rPr>
        <w:t>Housing</w:t>
      </w:r>
      <w:r w:rsidR="00B872D4">
        <w:rPr>
          <w:b/>
          <w:bCs/>
        </w:rPr>
        <w:t xml:space="preserve"> </w:t>
      </w:r>
      <w:r w:rsidRPr="007E32D2">
        <w:rPr>
          <w:b/>
          <w:bCs/>
        </w:rPr>
        <w:t>Funding</w:t>
      </w:r>
      <w:r w:rsidR="00B872D4">
        <w:t xml:space="preserve"> </w:t>
      </w:r>
      <w:r w:rsidRPr="007E32D2">
        <w:t>–</w:t>
      </w:r>
      <w:r w:rsidR="00B872D4">
        <w:t xml:space="preserve"> </w:t>
      </w:r>
      <w:r w:rsidRPr="007E32D2">
        <w:t>regular</w:t>
      </w:r>
      <w:r w:rsidR="00B872D4">
        <w:t xml:space="preserve"> </w:t>
      </w:r>
      <w:r w:rsidRPr="007E32D2">
        <w:t>support</w:t>
      </w:r>
      <w:r w:rsidR="00B872D4">
        <w:t xml:space="preserve"> </w:t>
      </w:r>
      <w:r w:rsidRPr="007E32D2">
        <w:t>with</w:t>
      </w:r>
      <w:r w:rsidR="00B872D4">
        <w:t xml:space="preserve"> </w:t>
      </w:r>
      <w:r w:rsidRPr="007E32D2">
        <w:t>rent</w:t>
      </w:r>
      <w:r w:rsidR="00B872D4">
        <w:t xml:space="preserve"> </w:t>
      </w:r>
      <w:r w:rsidRPr="007E32D2">
        <w:t>or</w:t>
      </w:r>
      <w:r w:rsidR="00B872D4">
        <w:t xml:space="preserve"> </w:t>
      </w:r>
      <w:r w:rsidRPr="007E32D2">
        <w:t>mortgage</w:t>
      </w:r>
      <w:r w:rsidR="00B872D4">
        <w:t xml:space="preserve"> </w:t>
      </w:r>
      <w:r w:rsidRPr="007E32D2">
        <w:t>costs</w:t>
      </w:r>
    </w:p>
    <w:p w14:paraId="154502C6" w14:textId="04F38946" w:rsidR="007E32D2" w:rsidRPr="007E32D2" w:rsidRDefault="007E32D2" w:rsidP="004A1496">
      <w:pPr>
        <w:numPr>
          <w:ilvl w:val="0"/>
          <w:numId w:val="25"/>
        </w:numPr>
        <w:spacing w:line="360" w:lineRule="auto"/>
        <w:contextualSpacing/>
      </w:pPr>
      <w:r w:rsidRPr="007E32D2">
        <w:rPr>
          <w:b/>
          <w:bCs/>
        </w:rPr>
        <w:t>Student</w:t>
      </w:r>
      <w:r w:rsidR="00B872D4">
        <w:rPr>
          <w:b/>
          <w:bCs/>
        </w:rPr>
        <w:t xml:space="preserve"> </w:t>
      </w:r>
      <w:r w:rsidRPr="007E32D2">
        <w:rPr>
          <w:b/>
          <w:bCs/>
        </w:rPr>
        <w:t>Assistance</w:t>
      </w:r>
      <w:r w:rsidR="00B872D4">
        <w:rPr>
          <w:b/>
          <w:bCs/>
        </w:rPr>
        <w:t xml:space="preserve"> </w:t>
      </w:r>
      <w:r w:rsidRPr="007E32D2">
        <w:rPr>
          <w:b/>
          <w:bCs/>
        </w:rPr>
        <w:t>Fund</w:t>
      </w:r>
      <w:r w:rsidR="00B872D4">
        <w:t xml:space="preserve"> </w:t>
      </w:r>
      <w:r w:rsidRPr="007E32D2">
        <w:t>–</w:t>
      </w:r>
      <w:r w:rsidR="00B872D4">
        <w:t xml:space="preserve"> </w:t>
      </w:r>
      <w:r w:rsidRPr="007E32D2">
        <w:t>one-off</w:t>
      </w:r>
      <w:r w:rsidR="00B872D4">
        <w:t xml:space="preserve"> </w:t>
      </w:r>
      <w:r w:rsidRPr="007E32D2">
        <w:t>payments</w:t>
      </w:r>
      <w:r w:rsidR="00B872D4">
        <w:t xml:space="preserve"> </w:t>
      </w:r>
      <w:r w:rsidRPr="007E32D2">
        <w:t>for</w:t>
      </w:r>
      <w:r w:rsidR="00B872D4">
        <w:t xml:space="preserve"> </w:t>
      </w:r>
      <w:r w:rsidRPr="007E32D2">
        <w:t>unexpected</w:t>
      </w:r>
      <w:r w:rsidR="00B872D4">
        <w:t xml:space="preserve"> </w:t>
      </w:r>
      <w:r w:rsidRPr="007E32D2">
        <w:t>financial</w:t>
      </w:r>
      <w:r w:rsidR="00B872D4">
        <w:t xml:space="preserve"> </w:t>
      </w:r>
      <w:r w:rsidRPr="007E32D2">
        <w:t>difficulties</w:t>
      </w:r>
    </w:p>
    <w:p w14:paraId="6A48D0AA" w14:textId="75B17228" w:rsidR="007E32D2" w:rsidRPr="007E32D2" w:rsidRDefault="007E32D2" w:rsidP="00F5213A">
      <w:pPr>
        <w:spacing w:line="360" w:lineRule="auto"/>
        <w:contextualSpacing/>
      </w:pPr>
      <w:r w:rsidRPr="007E32D2">
        <w:t>There</w:t>
      </w:r>
      <w:r w:rsidR="00B872D4">
        <w:t xml:space="preserve"> </w:t>
      </w:r>
      <w:r w:rsidRPr="007E32D2">
        <w:t>is</w:t>
      </w:r>
      <w:r w:rsidR="00B872D4">
        <w:t xml:space="preserve"> </w:t>
      </w:r>
      <w:r w:rsidRPr="007E32D2">
        <w:t>a</w:t>
      </w:r>
      <w:r w:rsidR="00B872D4">
        <w:t xml:space="preserve"> </w:t>
      </w:r>
      <w:r w:rsidRPr="007E32D2">
        <w:t>cap</w:t>
      </w:r>
      <w:r w:rsidR="00B872D4">
        <w:t xml:space="preserve"> </w:t>
      </w:r>
      <w:r w:rsidRPr="007E32D2">
        <w:t>on</w:t>
      </w:r>
      <w:r w:rsidR="00B872D4">
        <w:t xml:space="preserve"> </w:t>
      </w:r>
      <w:r w:rsidRPr="007E32D2">
        <w:t>how</w:t>
      </w:r>
      <w:r w:rsidR="00B872D4">
        <w:t xml:space="preserve"> </w:t>
      </w:r>
      <w:r w:rsidRPr="007E32D2">
        <w:t>much</w:t>
      </w:r>
      <w:r w:rsidR="00B872D4">
        <w:t xml:space="preserve"> </w:t>
      </w:r>
      <w:r w:rsidRPr="007E32D2">
        <w:t>you</w:t>
      </w:r>
      <w:r w:rsidR="00B872D4">
        <w:t xml:space="preserve"> </w:t>
      </w:r>
      <w:r w:rsidRPr="007E32D2">
        <w:t>can</w:t>
      </w:r>
      <w:r w:rsidR="00B872D4">
        <w:t xml:space="preserve"> </w:t>
      </w:r>
      <w:r w:rsidRPr="007E32D2">
        <w:t>receive</w:t>
      </w:r>
      <w:r w:rsidR="00B872D4">
        <w:t xml:space="preserve"> </w:t>
      </w:r>
      <w:r w:rsidRPr="007E32D2">
        <w:t>from</w:t>
      </w:r>
      <w:r w:rsidR="00B872D4">
        <w:t xml:space="preserve"> </w:t>
      </w:r>
      <w:r w:rsidRPr="007E32D2">
        <w:t>the</w:t>
      </w:r>
      <w:r w:rsidR="00B872D4">
        <w:t xml:space="preserve"> </w:t>
      </w:r>
      <w:r w:rsidRPr="007E32D2">
        <w:t>Discretionary</w:t>
      </w:r>
      <w:r w:rsidR="00B872D4">
        <w:t xml:space="preserve"> </w:t>
      </w:r>
      <w:r w:rsidRPr="007E32D2">
        <w:t>Fund</w:t>
      </w:r>
      <w:r w:rsidR="00B872D4">
        <w:t xml:space="preserve"> </w:t>
      </w:r>
      <w:r w:rsidRPr="007E32D2">
        <w:t>during</w:t>
      </w:r>
      <w:r w:rsidR="00B872D4">
        <w:t xml:space="preserve"> </w:t>
      </w:r>
      <w:r w:rsidRPr="007E32D2">
        <w:t>the</w:t>
      </w:r>
      <w:r w:rsidR="00B872D4">
        <w:t xml:space="preserve"> </w:t>
      </w:r>
      <w:r w:rsidRPr="007E32D2">
        <w:t>academic</w:t>
      </w:r>
      <w:r w:rsidR="00B872D4">
        <w:t xml:space="preserve"> </w:t>
      </w:r>
      <w:r w:rsidRPr="007E32D2">
        <w:t>year</w:t>
      </w:r>
      <w:r w:rsidR="00F5213A">
        <w:t xml:space="preserve"> of </w:t>
      </w:r>
      <w:r w:rsidRPr="007E32D2">
        <w:t>up</w:t>
      </w:r>
      <w:r w:rsidR="00B872D4">
        <w:t xml:space="preserve"> </w:t>
      </w:r>
      <w:r w:rsidRPr="007E32D2">
        <w:t>to</w:t>
      </w:r>
      <w:r w:rsidR="00B872D4">
        <w:t xml:space="preserve"> </w:t>
      </w:r>
      <w:r w:rsidRPr="007E32D2">
        <w:rPr>
          <w:b/>
          <w:bCs/>
        </w:rPr>
        <w:t>£5,000</w:t>
      </w:r>
    </w:p>
    <w:p w14:paraId="12083D9D" w14:textId="1C7F0DAE" w:rsidR="007E32D2" w:rsidRPr="007E32D2" w:rsidRDefault="007E32D2" w:rsidP="004A1496">
      <w:pPr>
        <w:spacing w:line="360" w:lineRule="auto"/>
        <w:contextualSpacing/>
      </w:pPr>
      <w:r w:rsidRPr="007E32D2">
        <w:t>This</w:t>
      </w:r>
      <w:r w:rsidR="00B872D4">
        <w:t xml:space="preserve"> </w:t>
      </w:r>
      <w:r w:rsidRPr="007E32D2">
        <w:t>total</w:t>
      </w:r>
      <w:r w:rsidR="00B872D4">
        <w:t xml:space="preserve"> </w:t>
      </w:r>
      <w:r w:rsidRPr="007E32D2">
        <w:t>includes</w:t>
      </w:r>
      <w:r w:rsidR="00B872D4">
        <w:t xml:space="preserve"> </w:t>
      </w:r>
      <w:r w:rsidRPr="007E32D2">
        <w:t>any</w:t>
      </w:r>
      <w:r w:rsidR="00B872D4">
        <w:t xml:space="preserve"> </w:t>
      </w:r>
      <w:r w:rsidRPr="007E32D2">
        <w:t>combination</w:t>
      </w:r>
      <w:r w:rsidR="00B872D4">
        <w:t xml:space="preserve"> </w:t>
      </w:r>
      <w:r w:rsidRPr="007E32D2">
        <w:t>of</w:t>
      </w:r>
      <w:r w:rsidR="00B872D4">
        <w:t xml:space="preserve"> </w:t>
      </w:r>
      <w:r w:rsidRPr="007E32D2">
        <w:t>Housing</w:t>
      </w:r>
      <w:r w:rsidR="00B872D4">
        <w:t xml:space="preserve"> </w:t>
      </w:r>
      <w:r w:rsidRPr="007E32D2">
        <w:t>Funding</w:t>
      </w:r>
      <w:r w:rsidR="00B872D4">
        <w:t xml:space="preserve"> </w:t>
      </w:r>
      <w:r w:rsidRPr="007E32D2">
        <w:t>and</w:t>
      </w:r>
      <w:r w:rsidR="00B872D4">
        <w:t xml:space="preserve"> </w:t>
      </w:r>
      <w:r w:rsidRPr="007E32D2">
        <w:t>Student</w:t>
      </w:r>
      <w:r w:rsidR="00B872D4">
        <w:t xml:space="preserve"> </w:t>
      </w:r>
      <w:r w:rsidRPr="007E32D2">
        <w:t>Assistance</w:t>
      </w:r>
      <w:r w:rsidR="00B872D4">
        <w:t xml:space="preserve"> </w:t>
      </w:r>
      <w:r w:rsidRPr="007E32D2">
        <w:t>Fund</w:t>
      </w:r>
      <w:r w:rsidR="00B872D4">
        <w:t xml:space="preserve"> </w:t>
      </w:r>
      <w:r w:rsidRPr="007E32D2">
        <w:t>awards.</w:t>
      </w:r>
    </w:p>
    <w:p w14:paraId="6130611D" w14:textId="04BB46E7" w:rsidR="007E32D2" w:rsidRPr="00577338" w:rsidRDefault="007E32D2" w:rsidP="00237B1D">
      <w:pPr>
        <w:pStyle w:val="Heading3"/>
      </w:pPr>
      <w:bookmarkStart w:id="49" w:name="_Toc205993047"/>
      <w:r w:rsidRPr="007E32D2">
        <w:t>Housing</w:t>
      </w:r>
      <w:r w:rsidR="00B872D4">
        <w:t xml:space="preserve"> </w:t>
      </w:r>
      <w:r w:rsidRPr="007E32D2">
        <w:t>Funding</w:t>
      </w:r>
      <w:bookmarkEnd w:id="49"/>
    </w:p>
    <w:p w14:paraId="494C7EAC" w14:textId="791EC462" w:rsidR="007E32D2" w:rsidRDefault="0014019D" w:rsidP="004A1496">
      <w:pPr>
        <w:spacing w:line="360" w:lineRule="auto"/>
        <w:contextualSpacing/>
        <w:rPr>
          <w:b/>
          <w:bCs/>
        </w:rPr>
      </w:pPr>
      <w:r w:rsidRPr="00F73BD7">
        <w:rPr>
          <w:b/>
          <w:bCs/>
          <w:noProof/>
        </w:rPr>
        <w:drawing>
          <wp:anchor distT="0" distB="0" distL="114300" distR="114300" simplePos="0" relativeHeight="251666432" behindDoc="0" locked="0" layoutInCell="1" allowOverlap="1" wp14:anchorId="059168F5" wp14:editId="23F4D192">
            <wp:simplePos x="0" y="0"/>
            <wp:positionH relativeFrom="margin">
              <wp:align>right</wp:align>
            </wp:positionH>
            <wp:positionV relativeFrom="paragraph">
              <wp:posOffset>72696</wp:posOffset>
            </wp:positionV>
            <wp:extent cx="1280795" cy="1280795"/>
            <wp:effectExtent l="0" t="0" r="0" b="0"/>
            <wp:wrapSquare wrapText="bothSides"/>
            <wp:docPr id="1273883069"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883069" name="Picture 1" descr="A black background with a black square&#10;&#10;AI-generated content may be incorrect."/>
                    <pic:cNvPicPr/>
                  </pic:nvPicPr>
                  <pic:blipFill>
                    <a:blip r:embed="rId3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80795" cy="1280795"/>
                    </a:xfrm>
                    <a:prstGeom prst="rect">
                      <a:avLst/>
                    </a:prstGeom>
                  </pic:spPr>
                </pic:pic>
              </a:graphicData>
            </a:graphic>
            <wp14:sizeRelH relativeFrom="margin">
              <wp14:pctWidth>0</wp14:pctWidth>
            </wp14:sizeRelH>
            <wp14:sizeRelV relativeFrom="margin">
              <wp14:pctHeight>0</wp14:pctHeight>
            </wp14:sizeRelV>
          </wp:anchor>
        </w:drawing>
      </w:r>
      <w:r w:rsidR="007E32D2" w:rsidRPr="007E32D2">
        <w:t>If</w:t>
      </w:r>
      <w:r w:rsidR="00B872D4">
        <w:t xml:space="preserve"> </w:t>
      </w:r>
      <w:r w:rsidR="007E32D2" w:rsidRPr="007E32D2">
        <w:t>you're</w:t>
      </w:r>
      <w:r w:rsidR="00B872D4">
        <w:t xml:space="preserve"> </w:t>
      </w:r>
      <w:r w:rsidR="007E32D2" w:rsidRPr="007E32D2">
        <w:t>studying</w:t>
      </w:r>
      <w:r w:rsidR="00B872D4">
        <w:t xml:space="preserve"> </w:t>
      </w:r>
      <w:r w:rsidR="007E32D2" w:rsidRPr="007E32D2">
        <w:t>full-time,</w:t>
      </w:r>
      <w:r w:rsidR="00B872D4">
        <w:t xml:space="preserve"> </w:t>
      </w:r>
      <w:r w:rsidR="007E32D2" w:rsidRPr="007E32D2">
        <w:t>you</w:t>
      </w:r>
      <w:r w:rsidR="00B872D4">
        <w:t xml:space="preserve"> </w:t>
      </w:r>
      <w:r w:rsidR="007E32D2" w:rsidRPr="007E32D2">
        <w:t>may</w:t>
      </w:r>
      <w:r w:rsidR="00B872D4">
        <w:t xml:space="preserve"> </w:t>
      </w:r>
      <w:r w:rsidR="007E32D2" w:rsidRPr="007E32D2">
        <w:t>be</w:t>
      </w:r>
      <w:r w:rsidR="00B872D4">
        <w:t xml:space="preserve"> </w:t>
      </w:r>
      <w:r w:rsidR="007E32D2" w:rsidRPr="007E32D2">
        <w:t>able</w:t>
      </w:r>
      <w:r w:rsidR="00B872D4">
        <w:t xml:space="preserve"> </w:t>
      </w:r>
      <w:r w:rsidR="007E32D2" w:rsidRPr="007E32D2">
        <w:t>to</w:t>
      </w:r>
      <w:r w:rsidR="00B872D4">
        <w:t xml:space="preserve"> </w:t>
      </w:r>
      <w:r w:rsidR="007E32D2" w:rsidRPr="007E32D2">
        <w:t>get</w:t>
      </w:r>
      <w:r w:rsidR="00B872D4">
        <w:t xml:space="preserve"> </w:t>
      </w:r>
      <w:r w:rsidR="007E32D2" w:rsidRPr="007E32D2">
        <w:t>help</w:t>
      </w:r>
      <w:r w:rsidR="00B872D4">
        <w:t xml:space="preserve"> </w:t>
      </w:r>
      <w:r w:rsidR="007E32D2" w:rsidRPr="007E32D2">
        <w:t>with</w:t>
      </w:r>
      <w:r w:rsidR="00B872D4">
        <w:t xml:space="preserve"> </w:t>
      </w:r>
      <w:r w:rsidR="007E32D2" w:rsidRPr="007E32D2">
        <w:t>your</w:t>
      </w:r>
      <w:r w:rsidR="00B872D4">
        <w:t xml:space="preserve"> </w:t>
      </w:r>
      <w:r w:rsidR="007E32D2" w:rsidRPr="007E32D2">
        <w:rPr>
          <w:b/>
          <w:bCs/>
        </w:rPr>
        <w:t>rent</w:t>
      </w:r>
      <w:r w:rsidR="00B872D4">
        <w:rPr>
          <w:b/>
          <w:bCs/>
        </w:rPr>
        <w:t xml:space="preserve"> </w:t>
      </w:r>
      <w:r w:rsidR="007E32D2" w:rsidRPr="007E32D2">
        <w:rPr>
          <w:b/>
          <w:bCs/>
        </w:rPr>
        <w:t>or</w:t>
      </w:r>
      <w:r w:rsidR="00B872D4">
        <w:rPr>
          <w:b/>
          <w:bCs/>
        </w:rPr>
        <w:t xml:space="preserve"> </w:t>
      </w:r>
      <w:r w:rsidR="007E32D2" w:rsidRPr="007E32D2">
        <w:rPr>
          <w:b/>
          <w:bCs/>
        </w:rPr>
        <w:t>mortgage</w:t>
      </w:r>
      <w:r w:rsidR="00B872D4">
        <w:t xml:space="preserve"> </w:t>
      </w:r>
      <w:r w:rsidR="007E32D2" w:rsidRPr="007E32D2">
        <w:t>while</w:t>
      </w:r>
      <w:r w:rsidR="00B872D4">
        <w:t xml:space="preserve"> </w:t>
      </w:r>
      <w:r w:rsidR="007E32D2" w:rsidRPr="007E32D2">
        <w:t>you're</w:t>
      </w:r>
      <w:r w:rsidR="00B872D4">
        <w:t xml:space="preserve"> </w:t>
      </w:r>
      <w:r w:rsidR="007E32D2" w:rsidRPr="007E32D2">
        <w:t>at</w:t>
      </w:r>
      <w:r w:rsidR="00B872D4">
        <w:t xml:space="preserve"> </w:t>
      </w:r>
      <w:r w:rsidR="007E32D2" w:rsidRPr="007E32D2">
        <w:t>college.</w:t>
      </w:r>
      <w:r w:rsidR="00F73BD7">
        <w:t xml:space="preserve"> </w:t>
      </w:r>
      <w:r w:rsidR="007E32D2" w:rsidRPr="007E32D2">
        <w:t>Awards</w:t>
      </w:r>
      <w:r w:rsidR="00B872D4">
        <w:t xml:space="preserve"> </w:t>
      </w:r>
      <w:r w:rsidR="007E32D2" w:rsidRPr="007E32D2">
        <w:t>are</w:t>
      </w:r>
      <w:r w:rsidR="00B872D4">
        <w:t xml:space="preserve"> </w:t>
      </w:r>
      <w:r w:rsidR="007E32D2" w:rsidRPr="007E32D2">
        <w:t>based</w:t>
      </w:r>
      <w:r w:rsidR="00B872D4">
        <w:t xml:space="preserve"> </w:t>
      </w:r>
      <w:r w:rsidR="007E32D2" w:rsidRPr="007E32D2">
        <w:t>on</w:t>
      </w:r>
      <w:r w:rsidR="00B872D4">
        <w:t xml:space="preserve"> </w:t>
      </w:r>
      <w:r w:rsidR="007E32D2" w:rsidRPr="007E32D2">
        <w:t>a</w:t>
      </w:r>
      <w:r w:rsidR="00B872D4">
        <w:t xml:space="preserve"> </w:t>
      </w:r>
      <w:r w:rsidR="007E32D2" w:rsidRPr="007E32D2">
        <w:rPr>
          <w:b/>
          <w:bCs/>
        </w:rPr>
        <w:t>percentage</w:t>
      </w:r>
      <w:r w:rsidR="00B872D4">
        <w:rPr>
          <w:b/>
          <w:bCs/>
        </w:rPr>
        <w:t xml:space="preserve"> </w:t>
      </w:r>
      <w:r w:rsidR="007E32D2" w:rsidRPr="007E32D2">
        <w:rPr>
          <w:b/>
          <w:bCs/>
        </w:rPr>
        <w:t>of</w:t>
      </w:r>
      <w:r w:rsidR="00B872D4">
        <w:rPr>
          <w:b/>
          <w:bCs/>
        </w:rPr>
        <w:t xml:space="preserve"> </w:t>
      </w:r>
      <w:r w:rsidR="007E32D2" w:rsidRPr="007E32D2">
        <w:rPr>
          <w:b/>
          <w:bCs/>
        </w:rPr>
        <w:t>your</w:t>
      </w:r>
      <w:r w:rsidR="00B872D4">
        <w:rPr>
          <w:b/>
          <w:bCs/>
        </w:rPr>
        <w:t xml:space="preserve"> </w:t>
      </w:r>
      <w:r w:rsidR="007E32D2" w:rsidRPr="007E32D2">
        <w:rPr>
          <w:b/>
          <w:bCs/>
        </w:rPr>
        <w:t>weekly</w:t>
      </w:r>
      <w:r w:rsidR="00B872D4">
        <w:rPr>
          <w:b/>
          <w:bCs/>
        </w:rPr>
        <w:t xml:space="preserve"> </w:t>
      </w:r>
      <w:r w:rsidR="007E32D2" w:rsidRPr="007E32D2">
        <w:rPr>
          <w:b/>
          <w:bCs/>
        </w:rPr>
        <w:t>housing</w:t>
      </w:r>
      <w:r w:rsidR="00B872D4">
        <w:rPr>
          <w:b/>
          <w:bCs/>
        </w:rPr>
        <w:t xml:space="preserve"> </w:t>
      </w:r>
      <w:r w:rsidR="007E32D2" w:rsidRPr="007E32D2">
        <w:rPr>
          <w:b/>
          <w:bCs/>
        </w:rPr>
        <w:t>costs</w:t>
      </w:r>
      <w:r w:rsidR="003B6F07">
        <w:rPr>
          <w:b/>
          <w:bCs/>
        </w:rPr>
        <w:t>.</w:t>
      </w:r>
      <w:r w:rsidR="00F73BD7">
        <w:rPr>
          <w:b/>
          <w:bCs/>
        </w:rPr>
        <w:t xml:space="preserve"> </w:t>
      </w:r>
      <w:r w:rsidR="007E32D2" w:rsidRPr="007E32D2">
        <w:t>The</w:t>
      </w:r>
      <w:r w:rsidR="00B872D4">
        <w:t xml:space="preserve"> </w:t>
      </w:r>
      <w:r w:rsidR="007E32D2" w:rsidRPr="007E32D2">
        <w:t>amount</w:t>
      </w:r>
      <w:r w:rsidR="00B872D4">
        <w:t xml:space="preserve"> </w:t>
      </w:r>
      <w:r w:rsidR="007E32D2" w:rsidRPr="007E32D2">
        <w:t>awarded</w:t>
      </w:r>
      <w:r w:rsidR="00B872D4">
        <w:t xml:space="preserve"> </w:t>
      </w:r>
      <w:r w:rsidR="007E32D2" w:rsidRPr="007E32D2">
        <w:t>depends</w:t>
      </w:r>
      <w:r w:rsidR="00B872D4">
        <w:t xml:space="preserve"> </w:t>
      </w:r>
      <w:r w:rsidR="007E32D2" w:rsidRPr="007E32D2">
        <w:t>on</w:t>
      </w:r>
      <w:r w:rsidR="00B872D4">
        <w:t xml:space="preserve"> </w:t>
      </w:r>
      <w:r w:rsidR="007E32D2" w:rsidRPr="007E32D2">
        <w:t>your</w:t>
      </w:r>
      <w:r w:rsidR="00B872D4">
        <w:t xml:space="preserve"> </w:t>
      </w:r>
      <w:r w:rsidR="007E32D2" w:rsidRPr="007E32D2">
        <w:rPr>
          <w:b/>
          <w:bCs/>
        </w:rPr>
        <w:t>household</w:t>
      </w:r>
      <w:r w:rsidR="00B872D4">
        <w:rPr>
          <w:b/>
          <w:bCs/>
        </w:rPr>
        <w:t xml:space="preserve"> </w:t>
      </w:r>
      <w:r w:rsidR="007E32D2" w:rsidRPr="007E32D2">
        <w:rPr>
          <w:b/>
          <w:bCs/>
        </w:rPr>
        <w:t>income</w:t>
      </w:r>
      <w:r w:rsidR="003B6F07">
        <w:rPr>
          <w:b/>
          <w:bCs/>
        </w:rPr>
        <w:t>.</w:t>
      </w:r>
    </w:p>
    <w:p w14:paraId="6C590A2A" w14:textId="77777777" w:rsidR="00F73BD7" w:rsidRPr="007E32D2" w:rsidRDefault="00F73BD7" w:rsidP="004A1496">
      <w:pPr>
        <w:spacing w:line="360" w:lineRule="auto"/>
        <w:contextualSpacing/>
      </w:pPr>
    </w:p>
    <w:p w14:paraId="16A455D8" w14:textId="4738F31E" w:rsidR="007E32D2" w:rsidRPr="007E32D2" w:rsidRDefault="007E32D2" w:rsidP="004A1496">
      <w:pPr>
        <w:spacing w:line="360" w:lineRule="auto"/>
        <w:contextualSpacing/>
      </w:pPr>
      <w:r w:rsidRPr="007E32D2">
        <w:t>Payments</w:t>
      </w:r>
      <w:r w:rsidR="00B872D4">
        <w:t xml:space="preserve"> </w:t>
      </w:r>
      <w:r w:rsidRPr="007E32D2">
        <w:t>are</w:t>
      </w:r>
      <w:r w:rsidR="00B872D4">
        <w:t xml:space="preserve"> </w:t>
      </w:r>
      <w:r w:rsidR="002B7C9A">
        <w:t xml:space="preserve">usually </w:t>
      </w:r>
      <w:r w:rsidRPr="007E32D2">
        <w:t>made</w:t>
      </w:r>
      <w:r w:rsidR="00B872D4">
        <w:t xml:space="preserve"> </w:t>
      </w:r>
      <w:r w:rsidRPr="007E32D2">
        <w:rPr>
          <w:b/>
          <w:bCs/>
        </w:rPr>
        <w:t>fortnightly</w:t>
      </w:r>
      <w:r w:rsidRPr="007E32D2">
        <w:t>,</w:t>
      </w:r>
      <w:r w:rsidR="00B872D4">
        <w:t xml:space="preserve"> </w:t>
      </w:r>
      <w:r w:rsidRPr="007E32D2">
        <w:rPr>
          <w:b/>
          <w:bCs/>
        </w:rPr>
        <w:t>in</w:t>
      </w:r>
      <w:r w:rsidR="00B872D4">
        <w:rPr>
          <w:b/>
          <w:bCs/>
        </w:rPr>
        <w:t xml:space="preserve"> </w:t>
      </w:r>
      <w:r w:rsidRPr="007E32D2">
        <w:rPr>
          <w:b/>
          <w:bCs/>
        </w:rPr>
        <w:t>arrears</w:t>
      </w:r>
      <w:r w:rsidRPr="007E32D2">
        <w:t>,</w:t>
      </w:r>
      <w:r w:rsidR="00B872D4">
        <w:t xml:space="preserve"> </w:t>
      </w:r>
      <w:r w:rsidRPr="007E32D2">
        <w:t>directly</w:t>
      </w:r>
      <w:r w:rsidR="00B872D4">
        <w:t xml:space="preserve"> </w:t>
      </w:r>
      <w:r w:rsidRPr="007E32D2">
        <w:t>to</w:t>
      </w:r>
      <w:r w:rsidR="00B872D4">
        <w:t xml:space="preserve"> </w:t>
      </w:r>
      <w:r w:rsidRPr="007E32D2">
        <w:t>your</w:t>
      </w:r>
      <w:r w:rsidR="00B872D4">
        <w:t xml:space="preserve"> </w:t>
      </w:r>
      <w:r w:rsidRPr="007E32D2">
        <w:rPr>
          <w:b/>
          <w:bCs/>
        </w:rPr>
        <w:t>bank</w:t>
      </w:r>
      <w:r w:rsidR="00B872D4">
        <w:rPr>
          <w:b/>
          <w:bCs/>
        </w:rPr>
        <w:t xml:space="preserve"> </w:t>
      </w:r>
      <w:r w:rsidRPr="007E32D2">
        <w:rPr>
          <w:b/>
          <w:bCs/>
        </w:rPr>
        <w:t>account</w:t>
      </w:r>
      <w:r w:rsidR="003B6F07">
        <w:rPr>
          <w:b/>
          <w:bCs/>
        </w:rPr>
        <w:t>.</w:t>
      </w:r>
    </w:p>
    <w:p w14:paraId="397DEC47" w14:textId="43F59069" w:rsidR="007E32D2" w:rsidRDefault="007E32D2" w:rsidP="004A1496">
      <w:pPr>
        <w:spacing w:line="360" w:lineRule="auto"/>
        <w:contextualSpacing/>
      </w:pPr>
      <w:r w:rsidRPr="007E32D2">
        <w:t>You</w:t>
      </w:r>
      <w:r w:rsidR="00B872D4">
        <w:t xml:space="preserve"> </w:t>
      </w:r>
      <w:r w:rsidRPr="007E32D2">
        <w:t>must</w:t>
      </w:r>
      <w:r w:rsidR="00B872D4">
        <w:t xml:space="preserve"> </w:t>
      </w:r>
      <w:r w:rsidRPr="007E32D2">
        <w:t>meet</w:t>
      </w:r>
      <w:r w:rsidR="00B872D4">
        <w:t xml:space="preserve"> </w:t>
      </w:r>
      <w:r w:rsidRPr="007E32D2">
        <w:t>the</w:t>
      </w:r>
      <w:r w:rsidR="00B872D4">
        <w:t xml:space="preserve"> </w:t>
      </w:r>
      <w:r w:rsidRPr="007E32D2">
        <w:t>college’s</w:t>
      </w:r>
      <w:r w:rsidR="00B872D4">
        <w:t xml:space="preserve"> </w:t>
      </w:r>
      <w:r w:rsidRPr="007E32D2">
        <w:rPr>
          <w:b/>
          <w:bCs/>
        </w:rPr>
        <w:t>attendance,</w:t>
      </w:r>
      <w:r w:rsidR="00B872D4">
        <w:rPr>
          <w:b/>
          <w:bCs/>
        </w:rPr>
        <w:t xml:space="preserve"> </w:t>
      </w:r>
      <w:r w:rsidRPr="007E32D2">
        <w:rPr>
          <w:b/>
          <w:bCs/>
        </w:rPr>
        <w:t>engagement,</w:t>
      </w:r>
      <w:r w:rsidR="00B872D4">
        <w:rPr>
          <w:b/>
          <w:bCs/>
        </w:rPr>
        <w:t xml:space="preserve"> </w:t>
      </w:r>
      <w:r w:rsidRPr="007E32D2">
        <w:rPr>
          <w:b/>
          <w:bCs/>
        </w:rPr>
        <w:t>and</w:t>
      </w:r>
      <w:r w:rsidR="00B872D4">
        <w:rPr>
          <w:b/>
          <w:bCs/>
        </w:rPr>
        <w:t xml:space="preserve"> </w:t>
      </w:r>
      <w:r w:rsidRPr="007E32D2">
        <w:rPr>
          <w:b/>
          <w:bCs/>
        </w:rPr>
        <w:t>conduct</w:t>
      </w:r>
      <w:r w:rsidR="00B872D4">
        <w:t xml:space="preserve"> </w:t>
      </w:r>
      <w:r w:rsidRPr="007E32D2">
        <w:t>requirements</w:t>
      </w:r>
      <w:r w:rsidR="00B872D4">
        <w:t xml:space="preserve"> </w:t>
      </w:r>
      <w:r w:rsidRPr="007E32D2">
        <w:t>to</w:t>
      </w:r>
      <w:r w:rsidR="00B872D4">
        <w:t xml:space="preserve"> </w:t>
      </w:r>
      <w:r w:rsidRPr="007E32D2">
        <w:t>receive</w:t>
      </w:r>
      <w:r w:rsidR="00B872D4">
        <w:t xml:space="preserve"> </w:t>
      </w:r>
      <w:r w:rsidRPr="007E32D2">
        <w:t>payments</w:t>
      </w:r>
      <w:r w:rsidR="003B6F07">
        <w:t>.</w:t>
      </w:r>
    </w:p>
    <w:p w14:paraId="2EDE2B19" w14:textId="78A9C739" w:rsidR="007E32D2" w:rsidRPr="007E32D2" w:rsidRDefault="003B6F07" w:rsidP="00237B1D">
      <w:pPr>
        <w:pStyle w:val="Heading4"/>
      </w:pPr>
      <w:bookmarkStart w:id="50" w:name="_Toc205993048"/>
      <w:r>
        <w:t>Eligible Costs</w:t>
      </w:r>
      <w:bookmarkEnd w:id="50"/>
    </w:p>
    <w:p w14:paraId="1C28269D" w14:textId="20C7564E" w:rsidR="007E32D2" w:rsidRPr="007E32D2" w:rsidRDefault="007E32D2" w:rsidP="004A1496">
      <w:pPr>
        <w:numPr>
          <w:ilvl w:val="0"/>
          <w:numId w:val="27"/>
        </w:numPr>
        <w:spacing w:line="360" w:lineRule="auto"/>
        <w:contextualSpacing/>
      </w:pPr>
      <w:r w:rsidRPr="007E32D2">
        <w:t>Only</w:t>
      </w:r>
      <w:r w:rsidR="00B872D4">
        <w:t xml:space="preserve"> </w:t>
      </w:r>
      <w:r w:rsidRPr="007E32D2">
        <w:t>your</w:t>
      </w:r>
      <w:r w:rsidR="00B872D4">
        <w:t xml:space="preserve"> </w:t>
      </w:r>
      <w:r w:rsidRPr="007E32D2">
        <w:rPr>
          <w:b/>
          <w:bCs/>
        </w:rPr>
        <w:t>share</w:t>
      </w:r>
      <w:r w:rsidR="00B872D4">
        <w:t xml:space="preserve"> </w:t>
      </w:r>
      <w:r w:rsidRPr="007E32D2">
        <w:t>of</w:t>
      </w:r>
      <w:r w:rsidR="00B872D4">
        <w:t xml:space="preserve"> </w:t>
      </w:r>
      <w:r w:rsidRPr="007E32D2">
        <w:t>the</w:t>
      </w:r>
      <w:r w:rsidR="00B872D4">
        <w:t xml:space="preserve"> </w:t>
      </w:r>
      <w:r w:rsidRPr="007E32D2">
        <w:t>rent</w:t>
      </w:r>
      <w:r w:rsidR="00B872D4">
        <w:t xml:space="preserve"> </w:t>
      </w:r>
      <w:r w:rsidRPr="007E32D2">
        <w:t>or</w:t>
      </w:r>
      <w:r w:rsidR="00B872D4">
        <w:t xml:space="preserve"> </w:t>
      </w:r>
      <w:r w:rsidRPr="007E32D2">
        <w:t>mortgage</w:t>
      </w:r>
      <w:r w:rsidR="00B872D4">
        <w:t xml:space="preserve"> </w:t>
      </w:r>
      <w:r w:rsidRPr="007E32D2">
        <w:t>is</w:t>
      </w:r>
      <w:r w:rsidR="00B872D4">
        <w:t xml:space="preserve"> </w:t>
      </w:r>
      <w:r w:rsidRPr="007E32D2">
        <w:t>considered</w:t>
      </w:r>
      <w:r w:rsidR="00B872D4">
        <w:t xml:space="preserve"> </w:t>
      </w:r>
      <w:r w:rsidRPr="007E32D2">
        <w:t>(costs</w:t>
      </w:r>
      <w:r w:rsidR="00B872D4">
        <w:t xml:space="preserve"> </w:t>
      </w:r>
      <w:r w:rsidRPr="007E32D2">
        <w:t>are</w:t>
      </w:r>
      <w:r w:rsidR="00B872D4">
        <w:t xml:space="preserve"> </w:t>
      </w:r>
      <w:r w:rsidRPr="007E32D2">
        <w:t>split</w:t>
      </w:r>
      <w:r w:rsidR="00B872D4">
        <w:t xml:space="preserve"> </w:t>
      </w:r>
      <w:r w:rsidRPr="007E32D2">
        <w:t>equally</w:t>
      </w:r>
      <w:r w:rsidR="00B872D4">
        <w:t xml:space="preserve"> </w:t>
      </w:r>
      <w:r w:rsidRPr="007E32D2">
        <w:t>between</w:t>
      </w:r>
      <w:r w:rsidR="00B872D4">
        <w:t xml:space="preserve"> </w:t>
      </w:r>
      <w:r w:rsidRPr="007E32D2">
        <w:t>all</w:t>
      </w:r>
      <w:r w:rsidR="00B872D4">
        <w:t xml:space="preserve"> </w:t>
      </w:r>
      <w:r w:rsidRPr="007E32D2">
        <w:t>adults</w:t>
      </w:r>
      <w:r w:rsidR="00B872D4">
        <w:t xml:space="preserve"> </w:t>
      </w:r>
      <w:r w:rsidRPr="007E32D2">
        <w:t>liable</w:t>
      </w:r>
      <w:r w:rsidR="00B872D4">
        <w:t xml:space="preserve"> </w:t>
      </w:r>
      <w:r w:rsidRPr="007E32D2">
        <w:t>for</w:t>
      </w:r>
      <w:r w:rsidR="00B872D4">
        <w:t xml:space="preserve"> </w:t>
      </w:r>
      <w:r w:rsidRPr="007E32D2">
        <w:t>payment)</w:t>
      </w:r>
    </w:p>
    <w:p w14:paraId="4B5E2848" w14:textId="03D65C97" w:rsidR="007E32D2" w:rsidRPr="007E32D2" w:rsidRDefault="007E32D2" w:rsidP="004A1496">
      <w:pPr>
        <w:numPr>
          <w:ilvl w:val="0"/>
          <w:numId w:val="27"/>
        </w:numPr>
        <w:spacing w:line="360" w:lineRule="auto"/>
        <w:contextualSpacing/>
      </w:pPr>
      <w:r w:rsidRPr="007E32D2">
        <w:t>If</w:t>
      </w:r>
      <w:r w:rsidR="00B872D4">
        <w:t xml:space="preserve"> </w:t>
      </w:r>
      <w:r w:rsidRPr="007E32D2">
        <w:t>you</w:t>
      </w:r>
      <w:r w:rsidR="00B872D4">
        <w:t xml:space="preserve"> </w:t>
      </w:r>
      <w:r w:rsidRPr="007E32D2">
        <w:t>rent</w:t>
      </w:r>
      <w:r w:rsidR="00B872D4">
        <w:t xml:space="preserve"> </w:t>
      </w:r>
      <w:r w:rsidRPr="007E32D2">
        <w:t>privately,</w:t>
      </w:r>
      <w:r w:rsidR="00B872D4">
        <w:t xml:space="preserve"> </w:t>
      </w:r>
      <w:r w:rsidRPr="007E32D2">
        <w:t>your</w:t>
      </w:r>
      <w:r w:rsidR="00B872D4">
        <w:t xml:space="preserve"> </w:t>
      </w:r>
      <w:r w:rsidRPr="007E32D2">
        <w:t>landlord</w:t>
      </w:r>
      <w:r w:rsidR="00B872D4">
        <w:t xml:space="preserve"> </w:t>
      </w:r>
      <w:r w:rsidRPr="007E32D2">
        <w:t>must</w:t>
      </w:r>
      <w:r w:rsidR="00B872D4">
        <w:t xml:space="preserve"> </w:t>
      </w:r>
      <w:r w:rsidRPr="007E32D2">
        <w:t>be</w:t>
      </w:r>
      <w:r w:rsidR="00B872D4">
        <w:t xml:space="preserve"> </w:t>
      </w:r>
      <w:r w:rsidRPr="007E32D2">
        <w:rPr>
          <w:b/>
          <w:bCs/>
        </w:rPr>
        <w:t>registered</w:t>
      </w:r>
      <w:r w:rsidR="00B872D4">
        <w:rPr>
          <w:b/>
          <w:bCs/>
        </w:rPr>
        <w:t xml:space="preserve"> </w:t>
      </w:r>
      <w:r w:rsidRPr="007E32D2">
        <w:rPr>
          <w:b/>
          <w:bCs/>
        </w:rPr>
        <w:t>on</w:t>
      </w:r>
      <w:r w:rsidR="00B872D4">
        <w:rPr>
          <w:b/>
          <w:bCs/>
        </w:rPr>
        <w:t xml:space="preserve"> </w:t>
      </w:r>
      <w:r w:rsidRPr="007E32D2">
        <w:rPr>
          <w:b/>
          <w:bCs/>
        </w:rPr>
        <w:t>the</w:t>
      </w:r>
      <w:r w:rsidR="00B872D4">
        <w:rPr>
          <w:b/>
          <w:bCs/>
        </w:rPr>
        <w:t xml:space="preserve"> </w:t>
      </w:r>
      <w:r w:rsidRPr="007E32D2">
        <w:rPr>
          <w:b/>
          <w:bCs/>
        </w:rPr>
        <w:t>Scottish</w:t>
      </w:r>
      <w:r w:rsidR="00B872D4">
        <w:rPr>
          <w:b/>
          <w:bCs/>
        </w:rPr>
        <w:t xml:space="preserve"> </w:t>
      </w:r>
      <w:r w:rsidRPr="007E32D2">
        <w:rPr>
          <w:b/>
          <w:bCs/>
        </w:rPr>
        <w:t>Landlord</w:t>
      </w:r>
      <w:r w:rsidR="00B872D4">
        <w:rPr>
          <w:b/>
          <w:bCs/>
        </w:rPr>
        <w:t xml:space="preserve"> </w:t>
      </w:r>
      <w:r w:rsidRPr="007E32D2">
        <w:rPr>
          <w:b/>
          <w:bCs/>
        </w:rPr>
        <w:t>Register</w:t>
      </w:r>
    </w:p>
    <w:p w14:paraId="763C246D" w14:textId="5E693929" w:rsidR="007E32D2" w:rsidRPr="007E32D2" w:rsidRDefault="007E32D2" w:rsidP="004A1496">
      <w:pPr>
        <w:numPr>
          <w:ilvl w:val="0"/>
          <w:numId w:val="27"/>
        </w:numPr>
        <w:spacing w:line="360" w:lineRule="auto"/>
        <w:contextualSpacing/>
      </w:pPr>
      <w:r w:rsidRPr="007E32D2">
        <w:t>If</w:t>
      </w:r>
      <w:r w:rsidR="00B872D4">
        <w:t xml:space="preserve"> </w:t>
      </w:r>
      <w:r w:rsidRPr="007E32D2">
        <w:t>you</w:t>
      </w:r>
      <w:r w:rsidR="00B872D4">
        <w:t xml:space="preserve"> </w:t>
      </w:r>
      <w:r w:rsidRPr="007E32D2">
        <w:t>have</w:t>
      </w:r>
      <w:r w:rsidR="00B872D4">
        <w:t xml:space="preserve"> </w:t>
      </w:r>
      <w:r w:rsidRPr="007E32D2">
        <w:t>a</w:t>
      </w:r>
      <w:r w:rsidR="00B872D4">
        <w:t xml:space="preserve"> </w:t>
      </w:r>
      <w:r w:rsidRPr="007E32D2">
        <w:t>mortgage,</w:t>
      </w:r>
      <w:r w:rsidR="00B872D4">
        <w:t xml:space="preserve"> </w:t>
      </w:r>
      <w:r w:rsidRPr="007E32D2">
        <w:t>only</w:t>
      </w:r>
      <w:r w:rsidR="00B872D4">
        <w:t xml:space="preserve"> </w:t>
      </w:r>
      <w:r w:rsidRPr="007E32D2">
        <w:t>the</w:t>
      </w:r>
      <w:r w:rsidR="00B872D4">
        <w:t xml:space="preserve"> </w:t>
      </w:r>
      <w:r w:rsidRPr="007E32D2">
        <w:rPr>
          <w:b/>
          <w:bCs/>
        </w:rPr>
        <w:t>contracted</w:t>
      </w:r>
      <w:r w:rsidR="00B872D4">
        <w:rPr>
          <w:b/>
          <w:bCs/>
        </w:rPr>
        <w:t xml:space="preserve"> </w:t>
      </w:r>
      <w:r w:rsidRPr="007E32D2">
        <w:rPr>
          <w:b/>
          <w:bCs/>
        </w:rPr>
        <w:t>weekly</w:t>
      </w:r>
      <w:r w:rsidR="00B872D4">
        <w:rPr>
          <w:b/>
          <w:bCs/>
        </w:rPr>
        <w:t xml:space="preserve"> </w:t>
      </w:r>
      <w:r w:rsidRPr="007E32D2">
        <w:rPr>
          <w:b/>
          <w:bCs/>
        </w:rPr>
        <w:t>cost</w:t>
      </w:r>
      <w:r w:rsidR="00B872D4">
        <w:t xml:space="preserve"> </w:t>
      </w:r>
      <w:r w:rsidRPr="007E32D2">
        <w:t>is</w:t>
      </w:r>
      <w:r w:rsidR="00B872D4">
        <w:t xml:space="preserve"> </w:t>
      </w:r>
      <w:r w:rsidRPr="007E32D2">
        <w:t>assessed</w:t>
      </w:r>
      <w:r w:rsidR="00B872D4">
        <w:t xml:space="preserve"> </w:t>
      </w:r>
      <w:r w:rsidRPr="007E32D2">
        <w:t>(not</w:t>
      </w:r>
      <w:r w:rsidR="00B872D4">
        <w:t xml:space="preserve"> </w:t>
      </w:r>
      <w:r w:rsidRPr="007E32D2">
        <w:t>overpayments)</w:t>
      </w:r>
    </w:p>
    <w:p w14:paraId="7C4E545E" w14:textId="53758380" w:rsidR="007E32D2" w:rsidRPr="00F5213A" w:rsidRDefault="007E32D2" w:rsidP="004A1496">
      <w:pPr>
        <w:numPr>
          <w:ilvl w:val="0"/>
          <w:numId w:val="27"/>
        </w:numPr>
        <w:spacing w:line="360" w:lineRule="auto"/>
        <w:contextualSpacing/>
      </w:pPr>
      <w:r w:rsidRPr="007E32D2">
        <w:rPr>
          <w:b/>
          <w:bCs/>
        </w:rPr>
        <w:t>Informal</w:t>
      </w:r>
      <w:r w:rsidR="00B872D4">
        <w:rPr>
          <w:b/>
          <w:bCs/>
        </w:rPr>
        <w:t xml:space="preserve"> </w:t>
      </w:r>
      <w:r w:rsidRPr="007E32D2">
        <w:rPr>
          <w:b/>
          <w:bCs/>
        </w:rPr>
        <w:t>arrangements</w:t>
      </w:r>
      <w:r w:rsidR="00B872D4">
        <w:t xml:space="preserve"> </w:t>
      </w:r>
      <w:r w:rsidRPr="007E32D2">
        <w:t>(e.g.</w:t>
      </w:r>
      <w:r w:rsidR="00B872D4">
        <w:t xml:space="preserve"> </w:t>
      </w:r>
      <w:r w:rsidRPr="007E32D2">
        <w:t>paying</w:t>
      </w:r>
      <w:r w:rsidR="00B872D4">
        <w:t xml:space="preserve"> </w:t>
      </w:r>
      <w:r w:rsidRPr="007E32D2">
        <w:t>rent</w:t>
      </w:r>
      <w:r w:rsidR="00B872D4">
        <w:t xml:space="preserve"> </w:t>
      </w:r>
      <w:r w:rsidRPr="007E32D2">
        <w:t>to</w:t>
      </w:r>
      <w:r w:rsidR="00B872D4">
        <w:t xml:space="preserve"> </w:t>
      </w:r>
      <w:r w:rsidRPr="007E32D2">
        <w:t>a</w:t>
      </w:r>
      <w:r w:rsidR="00B872D4">
        <w:t xml:space="preserve"> </w:t>
      </w:r>
      <w:r w:rsidRPr="007E32D2">
        <w:t>parent</w:t>
      </w:r>
      <w:r w:rsidR="00B872D4">
        <w:t xml:space="preserve"> </w:t>
      </w:r>
      <w:r w:rsidRPr="007E32D2">
        <w:t>or</w:t>
      </w:r>
      <w:r w:rsidR="00B872D4">
        <w:t xml:space="preserve"> </w:t>
      </w:r>
      <w:r w:rsidRPr="007E32D2">
        <w:t>guardian)</w:t>
      </w:r>
      <w:r w:rsidR="00B872D4">
        <w:t xml:space="preserve"> </w:t>
      </w:r>
      <w:r w:rsidRPr="007E32D2">
        <w:t>are</w:t>
      </w:r>
      <w:r w:rsidR="00B872D4">
        <w:t xml:space="preserve"> </w:t>
      </w:r>
      <w:r w:rsidRPr="007E32D2">
        <w:rPr>
          <w:b/>
          <w:bCs/>
        </w:rPr>
        <w:t>not</w:t>
      </w:r>
      <w:r w:rsidR="00B872D4">
        <w:rPr>
          <w:b/>
          <w:bCs/>
        </w:rPr>
        <w:t xml:space="preserve"> </w:t>
      </w:r>
      <w:r w:rsidRPr="007E32D2">
        <w:rPr>
          <w:b/>
          <w:bCs/>
        </w:rPr>
        <w:t>eligible</w:t>
      </w:r>
    </w:p>
    <w:p w14:paraId="41F25979" w14:textId="77777777" w:rsidR="00F5213A" w:rsidRDefault="00F5213A" w:rsidP="00F5213A">
      <w:pPr>
        <w:spacing w:line="360" w:lineRule="auto"/>
        <w:contextualSpacing/>
        <w:rPr>
          <w:b/>
          <w:bCs/>
        </w:rPr>
      </w:pPr>
    </w:p>
    <w:p w14:paraId="72AD44E1" w14:textId="77777777" w:rsidR="00F5213A" w:rsidRDefault="00F5213A" w:rsidP="00F5213A">
      <w:pPr>
        <w:spacing w:line="360" w:lineRule="auto"/>
        <w:contextualSpacing/>
        <w:rPr>
          <w:b/>
          <w:bCs/>
        </w:rPr>
      </w:pPr>
    </w:p>
    <w:p w14:paraId="3674D258" w14:textId="77777777" w:rsidR="00F5213A" w:rsidRPr="007E32D2" w:rsidRDefault="00F5213A" w:rsidP="00F5213A">
      <w:pPr>
        <w:spacing w:line="360" w:lineRule="auto"/>
        <w:contextualSpacing/>
      </w:pPr>
    </w:p>
    <w:p w14:paraId="64079434" w14:textId="2398617F" w:rsidR="007E32D2" w:rsidRDefault="003B6F07" w:rsidP="00237B1D">
      <w:pPr>
        <w:pStyle w:val="Heading4"/>
      </w:pPr>
      <w:bookmarkStart w:id="51" w:name="_Toc205993049"/>
      <w:r>
        <w:lastRenderedPageBreak/>
        <w:t>Award Percentage</w:t>
      </w:r>
      <w:bookmarkEnd w:id="51"/>
    </w:p>
    <w:tbl>
      <w:tblPr>
        <w:tblStyle w:val="GridTable4-Accent5"/>
        <w:tblW w:w="5000" w:type="pct"/>
        <w:tblLook w:val="04A0" w:firstRow="1" w:lastRow="0" w:firstColumn="1" w:lastColumn="0" w:noHBand="0" w:noVBand="1"/>
      </w:tblPr>
      <w:tblGrid>
        <w:gridCol w:w="5067"/>
        <w:gridCol w:w="5389"/>
      </w:tblGrid>
      <w:tr w:rsidR="007E32D2" w:rsidRPr="007E32D2" w14:paraId="0AEC48A0" w14:textId="77777777" w:rsidTr="005C74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3" w:type="pct"/>
            <w:vAlign w:val="center"/>
            <w:hideMark/>
          </w:tcPr>
          <w:p w14:paraId="11CD8B0D" w14:textId="069A5FDD" w:rsidR="007E32D2" w:rsidRPr="005C74B2" w:rsidRDefault="007E32D2" w:rsidP="004A1496">
            <w:pPr>
              <w:spacing w:after="160" w:line="360" w:lineRule="auto"/>
              <w:contextualSpacing/>
              <w:jc w:val="center"/>
              <w:rPr>
                <w:color w:val="FFFFFF" w:themeColor="background1"/>
              </w:rPr>
            </w:pPr>
            <w:r w:rsidRPr="005C74B2">
              <w:rPr>
                <w:color w:val="FFFFFF" w:themeColor="background1"/>
              </w:rPr>
              <w:t>Gross</w:t>
            </w:r>
            <w:r w:rsidR="00B872D4" w:rsidRPr="005C74B2">
              <w:rPr>
                <w:color w:val="FFFFFF" w:themeColor="background1"/>
              </w:rPr>
              <w:t xml:space="preserve"> </w:t>
            </w:r>
            <w:r w:rsidRPr="005C74B2">
              <w:rPr>
                <w:color w:val="FFFFFF" w:themeColor="background1"/>
              </w:rPr>
              <w:t>Household</w:t>
            </w:r>
            <w:r w:rsidR="00B872D4" w:rsidRPr="005C74B2">
              <w:rPr>
                <w:color w:val="FFFFFF" w:themeColor="background1"/>
              </w:rPr>
              <w:t xml:space="preserve"> </w:t>
            </w:r>
            <w:r w:rsidRPr="005C74B2">
              <w:rPr>
                <w:color w:val="FFFFFF" w:themeColor="background1"/>
              </w:rPr>
              <w:t>Income</w:t>
            </w:r>
          </w:p>
        </w:tc>
        <w:tc>
          <w:tcPr>
            <w:tcW w:w="2577" w:type="pct"/>
            <w:vAlign w:val="center"/>
            <w:hideMark/>
          </w:tcPr>
          <w:p w14:paraId="155C2461" w14:textId="5C00EC2D" w:rsidR="007E32D2" w:rsidRPr="005C74B2" w:rsidRDefault="007E32D2" w:rsidP="004A1496">
            <w:pPr>
              <w:spacing w:after="160" w:line="360" w:lineRule="auto"/>
              <w:contextualSpacing/>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C74B2">
              <w:rPr>
                <w:color w:val="FFFFFF" w:themeColor="background1"/>
              </w:rPr>
              <w:t>%</w:t>
            </w:r>
            <w:r w:rsidR="00B872D4" w:rsidRPr="005C74B2">
              <w:rPr>
                <w:color w:val="FFFFFF" w:themeColor="background1"/>
              </w:rPr>
              <w:t xml:space="preserve"> </w:t>
            </w:r>
            <w:r w:rsidRPr="005C74B2">
              <w:rPr>
                <w:color w:val="FFFFFF" w:themeColor="background1"/>
              </w:rPr>
              <w:t>of</w:t>
            </w:r>
            <w:r w:rsidR="00B872D4" w:rsidRPr="005C74B2">
              <w:rPr>
                <w:color w:val="FFFFFF" w:themeColor="background1"/>
              </w:rPr>
              <w:t xml:space="preserve"> </w:t>
            </w:r>
            <w:r w:rsidRPr="005C74B2">
              <w:rPr>
                <w:color w:val="FFFFFF" w:themeColor="background1"/>
              </w:rPr>
              <w:t>Eligible</w:t>
            </w:r>
            <w:r w:rsidR="00B872D4" w:rsidRPr="005C74B2">
              <w:rPr>
                <w:color w:val="FFFFFF" w:themeColor="background1"/>
              </w:rPr>
              <w:t xml:space="preserve"> </w:t>
            </w:r>
            <w:r w:rsidRPr="005C74B2">
              <w:rPr>
                <w:color w:val="FFFFFF" w:themeColor="background1"/>
              </w:rPr>
              <w:t>Housing</w:t>
            </w:r>
            <w:r w:rsidR="00B872D4" w:rsidRPr="005C74B2">
              <w:rPr>
                <w:color w:val="FFFFFF" w:themeColor="background1"/>
              </w:rPr>
              <w:t xml:space="preserve"> </w:t>
            </w:r>
            <w:r w:rsidRPr="005C74B2">
              <w:rPr>
                <w:color w:val="FFFFFF" w:themeColor="background1"/>
              </w:rPr>
              <w:t>Costs</w:t>
            </w:r>
            <w:r w:rsidR="00B872D4" w:rsidRPr="005C74B2">
              <w:rPr>
                <w:color w:val="FFFFFF" w:themeColor="background1"/>
              </w:rPr>
              <w:t xml:space="preserve"> </w:t>
            </w:r>
            <w:r w:rsidRPr="005C74B2">
              <w:rPr>
                <w:color w:val="FFFFFF" w:themeColor="background1"/>
              </w:rPr>
              <w:t>Covered</w:t>
            </w:r>
          </w:p>
        </w:tc>
      </w:tr>
      <w:tr w:rsidR="007E32D2" w:rsidRPr="007E32D2" w14:paraId="627CF146" w14:textId="77777777" w:rsidTr="005C7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3" w:type="pct"/>
            <w:vAlign w:val="center"/>
            <w:hideMark/>
          </w:tcPr>
          <w:p w14:paraId="25AADC1F" w14:textId="1F9A890B" w:rsidR="007E32D2" w:rsidRPr="007E32D2" w:rsidRDefault="007E32D2" w:rsidP="004A1496">
            <w:pPr>
              <w:spacing w:after="160" w:line="360" w:lineRule="auto"/>
              <w:contextualSpacing/>
              <w:jc w:val="center"/>
            </w:pPr>
            <w:r w:rsidRPr="007E32D2">
              <w:t>Lone</w:t>
            </w:r>
            <w:r w:rsidR="00B872D4">
              <w:t xml:space="preserve"> </w:t>
            </w:r>
            <w:r w:rsidRPr="007E32D2">
              <w:t>Person</w:t>
            </w:r>
            <w:r w:rsidR="00B872D4">
              <w:t xml:space="preserve"> </w:t>
            </w:r>
            <w:r w:rsidRPr="007E32D2">
              <w:t>(No</w:t>
            </w:r>
            <w:r w:rsidR="00B872D4">
              <w:t xml:space="preserve"> </w:t>
            </w:r>
            <w:r w:rsidRPr="007E32D2">
              <w:t>Other</w:t>
            </w:r>
            <w:r w:rsidR="00B872D4">
              <w:t xml:space="preserve"> </w:t>
            </w:r>
            <w:r w:rsidRPr="007E32D2">
              <w:t>Income)</w:t>
            </w:r>
          </w:p>
        </w:tc>
        <w:tc>
          <w:tcPr>
            <w:tcW w:w="2577" w:type="pct"/>
            <w:vAlign w:val="center"/>
            <w:hideMark/>
          </w:tcPr>
          <w:p w14:paraId="26CB5B5E" w14:textId="77777777" w:rsidR="007E32D2" w:rsidRPr="007E32D2" w:rsidRDefault="007E32D2"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7E32D2">
              <w:t>60%</w:t>
            </w:r>
          </w:p>
        </w:tc>
      </w:tr>
      <w:tr w:rsidR="007E32D2" w:rsidRPr="007E32D2" w14:paraId="14CD8997" w14:textId="77777777" w:rsidTr="005C74B2">
        <w:tc>
          <w:tcPr>
            <w:cnfStyle w:val="001000000000" w:firstRow="0" w:lastRow="0" w:firstColumn="1" w:lastColumn="0" w:oddVBand="0" w:evenVBand="0" w:oddHBand="0" w:evenHBand="0" w:firstRowFirstColumn="0" w:firstRowLastColumn="0" w:lastRowFirstColumn="0" w:lastRowLastColumn="0"/>
            <w:tcW w:w="2423" w:type="pct"/>
            <w:vAlign w:val="center"/>
            <w:hideMark/>
          </w:tcPr>
          <w:p w14:paraId="6E40F93F" w14:textId="389D084C" w:rsidR="007E32D2" w:rsidRPr="007E32D2" w:rsidRDefault="007E32D2" w:rsidP="004A1496">
            <w:pPr>
              <w:spacing w:after="160" w:line="360" w:lineRule="auto"/>
              <w:contextualSpacing/>
              <w:jc w:val="center"/>
            </w:pPr>
            <w:r w:rsidRPr="007E32D2">
              <w:t>Lone</w:t>
            </w:r>
            <w:r w:rsidR="00B872D4">
              <w:t xml:space="preserve"> </w:t>
            </w:r>
            <w:r w:rsidRPr="007E32D2">
              <w:t>Person</w:t>
            </w:r>
            <w:r w:rsidR="00B872D4">
              <w:t xml:space="preserve"> </w:t>
            </w:r>
            <w:r w:rsidRPr="007E32D2">
              <w:t>or</w:t>
            </w:r>
            <w:r w:rsidR="00B872D4">
              <w:t xml:space="preserve"> </w:t>
            </w:r>
            <w:r w:rsidRPr="007E32D2">
              <w:t>Income</w:t>
            </w:r>
            <w:r w:rsidR="00B872D4">
              <w:t xml:space="preserve"> </w:t>
            </w:r>
            <w:r w:rsidRPr="007E32D2">
              <w:t>&lt;</w:t>
            </w:r>
            <w:r w:rsidR="00B872D4">
              <w:t xml:space="preserve"> </w:t>
            </w:r>
            <w:r w:rsidRPr="007E32D2">
              <w:t>£24,999</w:t>
            </w:r>
          </w:p>
        </w:tc>
        <w:tc>
          <w:tcPr>
            <w:tcW w:w="2577" w:type="pct"/>
            <w:vAlign w:val="center"/>
            <w:hideMark/>
          </w:tcPr>
          <w:p w14:paraId="4DA6D887" w14:textId="77777777" w:rsidR="007E32D2" w:rsidRPr="007E32D2" w:rsidRDefault="007E32D2"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7E32D2">
              <w:t>50%</w:t>
            </w:r>
          </w:p>
        </w:tc>
      </w:tr>
      <w:tr w:rsidR="007E32D2" w:rsidRPr="007E32D2" w14:paraId="7969C317" w14:textId="77777777" w:rsidTr="005C7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3" w:type="pct"/>
            <w:vAlign w:val="center"/>
            <w:hideMark/>
          </w:tcPr>
          <w:p w14:paraId="2C241177" w14:textId="57651AA6" w:rsidR="007E32D2" w:rsidRPr="007E32D2" w:rsidRDefault="007E32D2" w:rsidP="004A1496">
            <w:pPr>
              <w:spacing w:after="160" w:line="360" w:lineRule="auto"/>
              <w:contextualSpacing/>
              <w:jc w:val="center"/>
            </w:pPr>
            <w:r w:rsidRPr="007E32D2">
              <w:t>£25,000</w:t>
            </w:r>
            <w:r w:rsidR="00B872D4">
              <w:t xml:space="preserve"> </w:t>
            </w:r>
            <w:r w:rsidRPr="007E32D2">
              <w:t>–</w:t>
            </w:r>
            <w:r w:rsidR="00B872D4">
              <w:t xml:space="preserve"> </w:t>
            </w:r>
            <w:r w:rsidRPr="007E32D2">
              <w:t>£29,999</w:t>
            </w:r>
          </w:p>
        </w:tc>
        <w:tc>
          <w:tcPr>
            <w:tcW w:w="2577" w:type="pct"/>
            <w:vAlign w:val="center"/>
            <w:hideMark/>
          </w:tcPr>
          <w:p w14:paraId="7EBED120" w14:textId="77777777" w:rsidR="007E32D2" w:rsidRPr="007E32D2" w:rsidRDefault="007E32D2"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7E32D2">
              <w:t>40%</w:t>
            </w:r>
          </w:p>
        </w:tc>
      </w:tr>
      <w:tr w:rsidR="007E32D2" w:rsidRPr="007E32D2" w14:paraId="58394364" w14:textId="77777777" w:rsidTr="005C74B2">
        <w:tc>
          <w:tcPr>
            <w:cnfStyle w:val="001000000000" w:firstRow="0" w:lastRow="0" w:firstColumn="1" w:lastColumn="0" w:oddVBand="0" w:evenVBand="0" w:oddHBand="0" w:evenHBand="0" w:firstRowFirstColumn="0" w:firstRowLastColumn="0" w:lastRowFirstColumn="0" w:lastRowLastColumn="0"/>
            <w:tcW w:w="2423" w:type="pct"/>
            <w:vAlign w:val="center"/>
            <w:hideMark/>
          </w:tcPr>
          <w:p w14:paraId="696E3CF8" w14:textId="31EE3CA9" w:rsidR="007E32D2" w:rsidRPr="007E32D2" w:rsidRDefault="007E32D2" w:rsidP="004A1496">
            <w:pPr>
              <w:spacing w:after="160" w:line="360" w:lineRule="auto"/>
              <w:contextualSpacing/>
              <w:jc w:val="center"/>
            </w:pPr>
            <w:r w:rsidRPr="007E32D2">
              <w:t>£30,000</w:t>
            </w:r>
            <w:r w:rsidR="00B872D4">
              <w:t xml:space="preserve"> </w:t>
            </w:r>
            <w:r w:rsidRPr="007E32D2">
              <w:t>–</w:t>
            </w:r>
            <w:r w:rsidR="00B872D4">
              <w:t xml:space="preserve"> </w:t>
            </w:r>
            <w:r w:rsidRPr="007E32D2">
              <w:t>£39,999</w:t>
            </w:r>
          </w:p>
        </w:tc>
        <w:tc>
          <w:tcPr>
            <w:tcW w:w="2577" w:type="pct"/>
            <w:vAlign w:val="center"/>
            <w:hideMark/>
          </w:tcPr>
          <w:p w14:paraId="4525DA6C" w14:textId="77777777" w:rsidR="007E32D2" w:rsidRPr="007E32D2" w:rsidRDefault="007E32D2"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7E32D2">
              <w:t>30%</w:t>
            </w:r>
          </w:p>
        </w:tc>
      </w:tr>
    </w:tbl>
    <w:p w14:paraId="1E15DFA8" w14:textId="467B0F8F" w:rsidR="007E32D2" w:rsidRPr="007E32D2" w:rsidRDefault="007E32D2" w:rsidP="004A1496">
      <w:pPr>
        <w:spacing w:line="360" w:lineRule="auto"/>
        <w:contextualSpacing/>
      </w:pPr>
      <w:r w:rsidRPr="007E32D2">
        <w:t>Awards</w:t>
      </w:r>
      <w:r w:rsidR="00B872D4">
        <w:t xml:space="preserve"> </w:t>
      </w:r>
      <w:r w:rsidRPr="007E32D2">
        <w:t>are</w:t>
      </w:r>
      <w:r w:rsidR="00B872D4">
        <w:t xml:space="preserve"> </w:t>
      </w:r>
      <w:r w:rsidRPr="007E32D2">
        <w:rPr>
          <w:b/>
          <w:bCs/>
        </w:rPr>
        <w:t>rounded</w:t>
      </w:r>
      <w:r w:rsidR="00B872D4">
        <w:rPr>
          <w:b/>
          <w:bCs/>
        </w:rPr>
        <w:t xml:space="preserve"> </w:t>
      </w:r>
      <w:r w:rsidRPr="007E32D2">
        <w:rPr>
          <w:b/>
          <w:bCs/>
        </w:rPr>
        <w:t>up</w:t>
      </w:r>
      <w:r w:rsidR="00B872D4">
        <w:t xml:space="preserve"> </w:t>
      </w:r>
      <w:r w:rsidRPr="007E32D2">
        <w:t>to</w:t>
      </w:r>
      <w:r w:rsidR="00B872D4">
        <w:t xml:space="preserve"> </w:t>
      </w:r>
      <w:r w:rsidRPr="007E32D2">
        <w:t>the</w:t>
      </w:r>
      <w:r w:rsidR="00B872D4">
        <w:t xml:space="preserve"> </w:t>
      </w:r>
      <w:r w:rsidRPr="007E32D2">
        <w:t>nearest</w:t>
      </w:r>
      <w:r w:rsidR="00B872D4">
        <w:t xml:space="preserve"> </w:t>
      </w:r>
      <w:r w:rsidRPr="007E32D2">
        <w:t>pound</w:t>
      </w:r>
      <w:r w:rsidR="003B6F07">
        <w:t xml:space="preserve">. </w:t>
      </w:r>
      <w:r w:rsidRPr="007E32D2">
        <w:t>The</w:t>
      </w:r>
      <w:r w:rsidR="00B872D4">
        <w:t xml:space="preserve"> </w:t>
      </w:r>
      <w:r w:rsidRPr="007E32D2">
        <w:rPr>
          <w:b/>
          <w:bCs/>
        </w:rPr>
        <w:t>maximum</w:t>
      </w:r>
      <w:r w:rsidR="00B872D4">
        <w:rPr>
          <w:b/>
          <w:bCs/>
        </w:rPr>
        <w:t xml:space="preserve"> </w:t>
      </w:r>
      <w:r w:rsidRPr="007E32D2">
        <w:rPr>
          <w:b/>
          <w:bCs/>
        </w:rPr>
        <w:t>weekly</w:t>
      </w:r>
      <w:r w:rsidR="00B872D4">
        <w:rPr>
          <w:b/>
          <w:bCs/>
        </w:rPr>
        <w:t xml:space="preserve"> </w:t>
      </w:r>
      <w:r w:rsidRPr="007E32D2">
        <w:rPr>
          <w:b/>
          <w:bCs/>
        </w:rPr>
        <w:t>award</w:t>
      </w:r>
      <w:r w:rsidR="00B872D4">
        <w:t xml:space="preserve"> </w:t>
      </w:r>
      <w:r w:rsidRPr="007E32D2">
        <w:t>is</w:t>
      </w:r>
      <w:r w:rsidR="00B872D4">
        <w:t xml:space="preserve"> </w:t>
      </w:r>
      <w:r w:rsidRPr="007E32D2">
        <w:rPr>
          <w:b/>
          <w:bCs/>
        </w:rPr>
        <w:t>£70.00</w:t>
      </w:r>
      <w:r w:rsidR="003B6F07">
        <w:rPr>
          <w:b/>
          <w:bCs/>
        </w:rPr>
        <w:t>.</w:t>
      </w:r>
    </w:p>
    <w:p w14:paraId="4832017A" w14:textId="69E8540D" w:rsidR="007E32D2" w:rsidRPr="00577338" w:rsidRDefault="007E32D2" w:rsidP="00237B1D">
      <w:pPr>
        <w:pStyle w:val="Heading3"/>
      </w:pPr>
      <w:bookmarkStart w:id="52" w:name="_Toc205993050"/>
      <w:r w:rsidRPr="007E32D2">
        <w:t>Student</w:t>
      </w:r>
      <w:r w:rsidR="00B872D4">
        <w:t xml:space="preserve"> </w:t>
      </w:r>
      <w:r w:rsidRPr="007E32D2">
        <w:t>Assistance</w:t>
      </w:r>
      <w:r w:rsidR="00B872D4">
        <w:t xml:space="preserve"> </w:t>
      </w:r>
      <w:r w:rsidRPr="007E32D2">
        <w:t>Fund</w:t>
      </w:r>
      <w:bookmarkEnd w:id="52"/>
    </w:p>
    <w:p w14:paraId="416F902B" w14:textId="6C7A5268" w:rsidR="007E32D2" w:rsidRPr="007E32D2" w:rsidRDefault="007E32D2" w:rsidP="004A1496">
      <w:pPr>
        <w:spacing w:line="360" w:lineRule="auto"/>
        <w:contextualSpacing/>
      </w:pPr>
      <w:r w:rsidRPr="007E32D2">
        <w:t>The</w:t>
      </w:r>
      <w:r w:rsidR="00B872D4">
        <w:t xml:space="preserve"> </w:t>
      </w:r>
      <w:r w:rsidRPr="007E32D2">
        <w:rPr>
          <w:b/>
          <w:bCs/>
        </w:rPr>
        <w:t>Student</w:t>
      </w:r>
      <w:r w:rsidR="00B872D4">
        <w:rPr>
          <w:b/>
          <w:bCs/>
        </w:rPr>
        <w:t xml:space="preserve"> </w:t>
      </w:r>
      <w:r w:rsidRPr="007E32D2">
        <w:rPr>
          <w:b/>
          <w:bCs/>
        </w:rPr>
        <w:t>Assistance</w:t>
      </w:r>
      <w:r w:rsidR="00B872D4">
        <w:rPr>
          <w:b/>
          <w:bCs/>
        </w:rPr>
        <w:t xml:space="preserve"> </w:t>
      </w:r>
      <w:r w:rsidRPr="007E32D2">
        <w:rPr>
          <w:b/>
          <w:bCs/>
        </w:rPr>
        <w:t>Fund</w:t>
      </w:r>
      <w:r w:rsidR="00B872D4">
        <w:t xml:space="preserve"> </w:t>
      </w:r>
      <w:r w:rsidRPr="007E32D2">
        <w:t>is</w:t>
      </w:r>
      <w:r w:rsidR="00B872D4">
        <w:t xml:space="preserve"> </w:t>
      </w:r>
      <w:r w:rsidRPr="007E32D2">
        <w:t>here</w:t>
      </w:r>
      <w:r w:rsidR="00B872D4">
        <w:t xml:space="preserve"> </w:t>
      </w:r>
      <w:r w:rsidRPr="007E32D2">
        <w:t>to</w:t>
      </w:r>
      <w:r w:rsidR="00B872D4">
        <w:t xml:space="preserve"> </w:t>
      </w:r>
      <w:r w:rsidRPr="007E32D2">
        <w:t>help</w:t>
      </w:r>
      <w:r w:rsidR="00B872D4">
        <w:t xml:space="preserve"> </w:t>
      </w:r>
      <w:r w:rsidRPr="007E32D2">
        <w:t>if</w:t>
      </w:r>
      <w:r w:rsidR="00B872D4">
        <w:t xml:space="preserve"> </w:t>
      </w:r>
      <w:r w:rsidRPr="007E32D2">
        <w:t>you</w:t>
      </w:r>
      <w:r w:rsidR="00B872D4">
        <w:t xml:space="preserve"> </w:t>
      </w:r>
      <w:r w:rsidRPr="007E32D2">
        <w:t>face</w:t>
      </w:r>
      <w:r w:rsidR="00B872D4">
        <w:t xml:space="preserve"> </w:t>
      </w:r>
      <w:r w:rsidRPr="007E32D2">
        <w:rPr>
          <w:b/>
          <w:bCs/>
        </w:rPr>
        <w:t>unexpected</w:t>
      </w:r>
      <w:r w:rsidR="00B872D4">
        <w:rPr>
          <w:b/>
          <w:bCs/>
        </w:rPr>
        <w:t xml:space="preserve"> </w:t>
      </w:r>
      <w:r w:rsidRPr="007E32D2">
        <w:rPr>
          <w:b/>
          <w:bCs/>
        </w:rPr>
        <w:t>financial</w:t>
      </w:r>
      <w:r w:rsidR="00B872D4">
        <w:rPr>
          <w:b/>
          <w:bCs/>
        </w:rPr>
        <w:t xml:space="preserve"> </w:t>
      </w:r>
      <w:r w:rsidRPr="007E32D2">
        <w:rPr>
          <w:b/>
          <w:bCs/>
        </w:rPr>
        <w:t>difficulties</w:t>
      </w:r>
      <w:r w:rsidR="00B872D4">
        <w:t xml:space="preserve"> </w:t>
      </w:r>
      <w:r w:rsidRPr="007E32D2">
        <w:t>that</w:t>
      </w:r>
      <w:r w:rsidR="00B872D4">
        <w:t xml:space="preserve"> </w:t>
      </w:r>
      <w:r w:rsidRPr="007E32D2">
        <w:t>could</w:t>
      </w:r>
      <w:r w:rsidR="00B872D4">
        <w:t xml:space="preserve"> </w:t>
      </w:r>
      <w:r w:rsidRPr="007E32D2">
        <w:t>affect</w:t>
      </w:r>
      <w:r w:rsidR="00B872D4">
        <w:t xml:space="preserve"> </w:t>
      </w:r>
      <w:r w:rsidRPr="007E32D2">
        <w:t>your</w:t>
      </w:r>
      <w:r w:rsidR="00B872D4">
        <w:t xml:space="preserve"> </w:t>
      </w:r>
      <w:r w:rsidRPr="007E32D2">
        <w:t>ability</w:t>
      </w:r>
      <w:r w:rsidR="00B872D4">
        <w:t xml:space="preserve"> </w:t>
      </w:r>
      <w:r w:rsidRPr="007E32D2">
        <w:t>to</w:t>
      </w:r>
      <w:r w:rsidR="00B872D4">
        <w:t xml:space="preserve"> </w:t>
      </w:r>
      <w:r w:rsidRPr="007E32D2">
        <w:t>stay</w:t>
      </w:r>
      <w:r w:rsidR="00B872D4">
        <w:t xml:space="preserve"> </w:t>
      </w:r>
      <w:r w:rsidRPr="007E32D2">
        <w:t>in</w:t>
      </w:r>
      <w:r w:rsidR="00B872D4">
        <w:t xml:space="preserve"> </w:t>
      </w:r>
      <w:r w:rsidRPr="007E32D2">
        <w:t>college.</w:t>
      </w:r>
    </w:p>
    <w:p w14:paraId="6FFA9C35" w14:textId="7AA8ACB1" w:rsidR="007E32D2" w:rsidRPr="007E32D2" w:rsidRDefault="007E32D2" w:rsidP="004A1496">
      <w:pPr>
        <w:spacing w:line="360" w:lineRule="auto"/>
        <w:contextualSpacing/>
      </w:pPr>
      <w:r w:rsidRPr="007E32D2">
        <w:t>You</w:t>
      </w:r>
      <w:r w:rsidR="00B872D4">
        <w:t xml:space="preserve"> </w:t>
      </w:r>
      <w:r w:rsidRPr="007E32D2">
        <w:t>can</w:t>
      </w:r>
      <w:r w:rsidR="00B872D4">
        <w:t xml:space="preserve"> </w:t>
      </w:r>
      <w:r w:rsidRPr="007E32D2">
        <w:t>apply</w:t>
      </w:r>
      <w:r w:rsidR="00B872D4">
        <w:t xml:space="preserve"> </w:t>
      </w:r>
      <w:r w:rsidRPr="007E32D2">
        <w:t>if:</w:t>
      </w:r>
    </w:p>
    <w:p w14:paraId="7C478E3E" w14:textId="31DC8AF0" w:rsidR="007E32D2" w:rsidRPr="007E32D2" w:rsidRDefault="007E32D2" w:rsidP="004A1496">
      <w:pPr>
        <w:numPr>
          <w:ilvl w:val="0"/>
          <w:numId w:val="28"/>
        </w:numPr>
        <w:spacing w:line="360" w:lineRule="auto"/>
        <w:contextualSpacing/>
      </w:pPr>
      <w:r w:rsidRPr="007E32D2">
        <w:t>You’ve</w:t>
      </w:r>
      <w:r w:rsidR="00B872D4">
        <w:t xml:space="preserve"> </w:t>
      </w:r>
      <w:r w:rsidRPr="007E32D2">
        <w:t>already</w:t>
      </w:r>
      <w:r w:rsidR="00B872D4">
        <w:t xml:space="preserve"> </w:t>
      </w:r>
      <w:r w:rsidRPr="007E32D2">
        <w:t>taken</w:t>
      </w:r>
      <w:r w:rsidR="00B872D4">
        <w:t xml:space="preserve"> </w:t>
      </w:r>
      <w:r w:rsidRPr="007E32D2">
        <w:t>up</w:t>
      </w:r>
      <w:r w:rsidR="00B872D4">
        <w:t xml:space="preserve"> </w:t>
      </w:r>
      <w:r w:rsidRPr="007E32D2">
        <w:t>your</w:t>
      </w:r>
      <w:r w:rsidR="00B872D4">
        <w:t xml:space="preserve"> </w:t>
      </w:r>
      <w:r w:rsidRPr="007E32D2">
        <w:rPr>
          <w:b/>
          <w:bCs/>
        </w:rPr>
        <w:t>full</w:t>
      </w:r>
      <w:r w:rsidR="00B872D4">
        <w:rPr>
          <w:b/>
          <w:bCs/>
        </w:rPr>
        <w:t xml:space="preserve"> </w:t>
      </w:r>
      <w:r w:rsidRPr="007E32D2">
        <w:rPr>
          <w:b/>
          <w:bCs/>
        </w:rPr>
        <w:t>entitlement</w:t>
      </w:r>
      <w:r w:rsidR="00B872D4">
        <w:t xml:space="preserve"> </w:t>
      </w:r>
      <w:r w:rsidRPr="007E32D2">
        <w:t>to</w:t>
      </w:r>
      <w:r w:rsidR="00B872D4">
        <w:t xml:space="preserve"> </w:t>
      </w:r>
      <w:r w:rsidRPr="007E32D2">
        <w:t>other</w:t>
      </w:r>
      <w:r w:rsidR="00B872D4">
        <w:t xml:space="preserve"> </w:t>
      </w:r>
      <w:r w:rsidRPr="007E32D2">
        <w:t>funding</w:t>
      </w:r>
      <w:r w:rsidR="00B872D4">
        <w:t xml:space="preserve"> </w:t>
      </w:r>
      <w:r w:rsidRPr="007E32D2">
        <w:t>(e.g.</w:t>
      </w:r>
      <w:r w:rsidR="00B872D4">
        <w:t xml:space="preserve"> </w:t>
      </w:r>
      <w:r w:rsidRPr="007E32D2">
        <w:t>bursary,</w:t>
      </w:r>
      <w:r w:rsidR="00B872D4">
        <w:t xml:space="preserve"> </w:t>
      </w:r>
      <w:r w:rsidRPr="007E32D2">
        <w:t>student</w:t>
      </w:r>
      <w:r w:rsidR="00B872D4">
        <w:t xml:space="preserve"> </w:t>
      </w:r>
      <w:r w:rsidRPr="007E32D2">
        <w:t>loan,</w:t>
      </w:r>
      <w:r w:rsidR="00B872D4">
        <w:t xml:space="preserve"> </w:t>
      </w:r>
      <w:r w:rsidRPr="007E32D2">
        <w:t>or</w:t>
      </w:r>
      <w:r w:rsidR="00B872D4">
        <w:t xml:space="preserve"> </w:t>
      </w:r>
      <w:r w:rsidRPr="007E32D2">
        <w:t>grants)</w:t>
      </w:r>
    </w:p>
    <w:p w14:paraId="6028DD6D" w14:textId="037F923F" w:rsidR="007E32D2" w:rsidRPr="007E32D2" w:rsidRDefault="007E32D2" w:rsidP="004A1496">
      <w:pPr>
        <w:numPr>
          <w:ilvl w:val="0"/>
          <w:numId w:val="28"/>
        </w:numPr>
        <w:spacing w:line="360" w:lineRule="auto"/>
        <w:contextualSpacing/>
      </w:pPr>
      <w:r w:rsidRPr="007E32D2">
        <w:t>You’re</w:t>
      </w:r>
      <w:r w:rsidR="00B872D4">
        <w:t xml:space="preserve"> </w:t>
      </w:r>
      <w:r w:rsidRPr="007E32D2">
        <w:t>experiencing</w:t>
      </w:r>
      <w:r w:rsidR="00B872D4">
        <w:t xml:space="preserve"> </w:t>
      </w:r>
      <w:r w:rsidRPr="007E32D2">
        <w:rPr>
          <w:b/>
          <w:bCs/>
        </w:rPr>
        <w:t>financial</w:t>
      </w:r>
      <w:r w:rsidR="00B872D4">
        <w:rPr>
          <w:b/>
          <w:bCs/>
        </w:rPr>
        <w:t xml:space="preserve"> </w:t>
      </w:r>
      <w:r w:rsidRPr="007E32D2">
        <w:rPr>
          <w:b/>
          <w:bCs/>
        </w:rPr>
        <w:t>hardship</w:t>
      </w:r>
      <w:r w:rsidR="00B872D4">
        <w:t xml:space="preserve"> </w:t>
      </w:r>
      <w:r w:rsidRPr="007E32D2">
        <w:t>due</w:t>
      </w:r>
      <w:r w:rsidR="00B872D4">
        <w:t xml:space="preserve"> </w:t>
      </w:r>
      <w:r w:rsidRPr="007E32D2">
        <w:t>to</w:t>
      </w:r>
      <w:r w:rsidR="00B872D4">
        <w:t xml:space="preserve"> </w:t>
      </w:r>
      <w:r w:rsidRPr="007E32D2">
        <w:t>circumstances</w:t>
      </w:r>
      <w:r w:rsidR="00B872D4">
        <w:t xml:space="preserve"> </w:t>
      </w:r>
      <w:r w:rsidRPr="007E32D2">
        <w:t>that</w:t>
      </w:r>
      <w:r w:rsidR="00B872D4">
        <w:t xml:space="preserve"> </w:t>
      </w:r>
      <w:r w:rsidRPr="007E32D2">
        <w:t>couldn’t</w:t>
      </w:r>
      <w:r w:rsidR="00B872D4">
        <w:t xml:space="preserve"> </w:t>
      </w:r>
      <w:r w:rsidRPr="007E32D2">
        <w:t>have</w:t>
      </w:r>
      <w:r w:rsidR="00B872D4">
        <w:t xml:space="preserve"> </w:t>
      </w:r>
      <w:r w:rsidRPr="007E32D2">
        <w:t>been</w:t>
      </w:r>
      <w:r w:rsidR="00B872D4">
        <w:t xml:space="preserve"> </w:t>
      </w:r>
      <w:r w:rsidRPr="007E32D2">
        <w:t>predicted</w:t>
      </w:r>
      <w:r w:rsidR="00B872D4">
        <w:t xml:space="preserve"> </w:t>
      </w:r>
      <w:r w:rsidRPr="007E32D2">
        <w:t>at</w:t>
      </w:r>
      <w:r w:rsidR="00B872D4">
        <w:t xml:space="preserve"> </w:t>
      </w:r>
      <w:r w:rsidRPr="007E32D2">
        <w:t>the</w:t>
      </w:r>
      <w:r w:rsidR="00B872D4">
        <w:t xml:space="preserve"> </w:t>
      </w:r>
      <w:r w:rsidRPr="007E32D2">
        <w:t>start</w:t>
      </w:r>
      <w:r w:rsidR="00B872D4">
        <w:t xml:space="preserve"> </w:t>
      </w:r>
      <w:r w:rsidRPr="007E32D2">
        <w:t>of</w:t>
      </w:r>
      <w:r w:rsidR="00B872D4">
        <w:t xml:space="preserve"> </w:t>
      </w:r>
      <w:r w:rsidRPr="007E32D2">
        <w:t>your</w:t>
      </w:r>
      <w:r w:rsidR="00B872D4">
        <w:t xml:space="preserve"> </w:t>
      </w:r>
      <w:r w:rsidRPr="007E32D2">
        <w:t>course</w:t>
      </w:r>
    </w:p>
    <w:p w14:paraId="1AC39703" w14:textId="74CB45EE" w:rsidR="007E32D2" w:rsidRPr="007E32D2" w:rsidRDefault="007E32D2" w:rsidP="004A1496">
      <w:pPr>
        <w:spacing w:line="360" w:lineRule="auto"/>
        <w:contextualSpacing/>
      </w:pPr>
      <w:r w:rsidRPr="007E32D2">
        <w:t>There’s</w:t>
      </w:r>
      <w:r w:rsidR="00B872D4">
        <w:t xml:space="preserve"> </w:t>
      </w:r>
      <w:r w:rsidRPr="007E32D2">
        <w:rPr>
          <w:b/>
          <w:bCs/>
        </w:rPr>
        <w:t>no</w:t>
      </w:r>
      <w:r w:rsidR="00B872D4">
        <w:rPr>
          <w:b/>
          <w:bCs/>
        </w:rPr>
        <w:t xml:space="preserve"> </w:t>
      </w:r>
      <w:r w:rsidRPr="007E32D2">
        <w:rPr>
          <w:b/>
          <w:bCs/>
        </w:rPr>
        <w:t>limit</w:t>
      </w:r>
      <w:r w:rsidR="00B872D4">
        <w:t xml:space="preserve"> </w:t>
      </w:r>
      <w:r w:rsidRPr="007E32D2">
        <w:t>to</w:t>
      </w:r>
      <w:r w:rsidR="00B872D4">
        <w:t xml:space="preserve"> </w:t>
      </w:r>
      <w:r w:rsidRPr="007E32D2">
        <w:t>how</w:t>
      </w:r>
      <w:r w:rsidR="00B872D4">
        <w:t xml:space="preserve"> </w:t>
      </w:r>
      <w:r w:rsidRPr="007E32D2">
        <w:t>many</w:t>
      </w:r>
      <w:r w:rsidR="00B872D4">
        <w:t xml:space="preserve"> </w:t>
      </w:r>
      <w:r w:rsidRPr="007E32D2">
        <w:t>times</w:t>
      </w:r>
      <w:r w:rsidR="00B872D4">
        <w:t xml:space="preserve"> </w:t>
      </w:r>
      <w:r w:rsidRPr="007E32D2">
        <w:t>you</w:t>
      </w:r>
      <w:r w:rsidR="00B872D4">
        <w:t xml:space="preserve"> </w:t>
      </w:r>
      <w:r w:rsidRPr="007E32D2">
        <w:t>can</w:t>
      </w:r>
      <w:r w:rsidR="00B872D4">
        <w:t xml:space="preserve"> </w:t>
      </w:r>
      <w:r w:rsidRPr="007E32D2">
        <w:t>apply</w:t>
      </w:r>
      <w:r w:rsidR="00B872D4">
        <w:t xml:space="preserve"> </w:t>
      </w:r>
      <w:r w:rsidRPr="007E32D2">
        <w:t>during</w:t>
      </w:r>
      <w:r w:rsidR="00B872D4">
        <w:t xml:space="preserve"> </w:t>
      </w:r>
      <w:r w:rsidRPr="007E32D2">
        <w:t>the</w:t>
      </w:r>
      <w:r w:rsidR="00B872D4">
        <w:t xml:space="preserve"> </w:t>
      </w:r>
      <w:r w:rsidRPr="007E32D2">
        <w:t>year,</w:t>
      </w:r>
      <w:r w:rsidR="00B872D4">
        <w:t xml:space="preserve"> </w:t>
      </w:r>
      <w:r w:rsidRPr="007E32D2">
        <w:t>but</w:t>
      </w:r>
      <w:r w:rsidR="00B872D4">
        <w:t xml:space="preserve"> </w:t>
      </w:r>
      <w:r w:rsidRPr="007E32D2">
        <w:t>each</w:t>
      </w:r>
      <w:r w:rsidR="00B872D4">
        <w:t xml:space="preserve"> </w:t>
      </w:r>
      <w:r w:rsidRPr="007E32D2">
        <w:t>application</w:t>
      </w:r>
      <w:r w:rsidR="00B872D4">
        <w:t xml:space="preserve"> </w:t>
      </w:r>
      <w:r w:rsidRPr="007E32D2">
        <w:t>must</w:t>
      </w:r>
      <w:r w:rsidR="00B872D4">
        <w:t xml:space="preserve"> </w:t>
      </w:r>
      <w:r w:rsidRPr="007E32D2">
        <w:t>show</w:t>
      </w:r>
      <w:r w:rsidR="00B872D4">
        <w:t xml:space="preserve"> </w:t>
      </w:r>
      <w:r w:rsidRPr="007E32D2">
        <w:t>a</w:t>
      </w:r>
      <w:r w:rsidR="00B872D4">
        <w:t xml:space="preserve"> </w:t>
      </w:r>
      <w:r w:rsidRPr="007E32D2">
        <w:t>clear</w:t>
      </w:r>
      <w:r w:rsidR="00B872D4">
        <w:t xml:space="preserve"> </w:t>
      </w:r>
      <w:r w:rsidRPr="007E32D2">
        <w:t>need</w:t>
      </w:r>
      <w:r w:rsidR="00B872D4">
        <w:t xml:space="preserve"> </w:t>
      </w:r>
      <w:r w:rsidRPr="007E32D2">
        <w:t>and</w:t>
      </w:r>
      <w:r w:rsidR="00B872D4">
        <w:t xml:space="preserve"> </w:t>
      </w:r>
      <w:r w:rsidRPr="007E32D2">
        <w:t>will</w:t>
      </w:r>
      <w:r w:rsidR="00B872D4">
        <w:t xml:space="preserve"> </w:t>
      </w:r>
      <w:r w:rsidRPr="007E32D2">
        <w:t>count</w:t>
      </w:r>
      <w:r w:rsidR="00B872D4">
        <w:t xml:space="preserve"> </w:t>
      </w:r>
      <w:r w:rsidRPr="007E32D2">
        <w:t>toward</w:t>
      </w:r>
      <w:r w:rsidR="00B872D4">
        <w:t xml:space="preserve"> </w:t>
      </w:r>
      <w:r w:rsidRPr="007E32D2">
        <w:t>your</w:t>
      </w:r>
      <w:r w:rsidR="00B872D4">
        <w:t xml:space="preserve"> </w:t>
      </w:r>
      <w:r w:rsidRPr="007E32D2">
        <w:t>annual</w:t>
      </w:r>
      <w:r w:rsidR="00B872D4">
        <w:t xml:space="preserve"> </w:t>
      </w:r>
      <w:r w:rsidRPr="007E32D2">
        <w:t>cap.</w:t>
      </w:r>
    </w:p>
    <w:p w14:paraId="5C84FD98" w14:textId="0C36A669" w:rsidR="007E32D2" w:rsidRPr="00577338" w:rsidRDefault="005611DB" w:rsidP="00237B1D">
      <w:pPr>
        <w:pStyle w:val="Heading4"/>
      </w:pPr>
      <w:bookmarkStart w:id="53" w:name="_Toc205993051"/>
      <w:r>
        <w:t>M</w:t>
      </w:r>
      <w:r w:rsidR="007E32D2" w:rsidRPr="007E32D2">
        <w:t>ore</w:t>
      </w:r>
      <w:r w:rsidR="00B872D4">
        <w:t xml:space="preserve"> </w:t>
      </w:r>
      <w:r>
        <w:t>I</w:t>
      </w:r>
      <w:r w:rsidR="007E32D2" w:rsidRPr="007E32D2">
        <w:t>nformation</w:t>
      </w:r>
      <w:bookmarkEnd w:id="53"/>
    </w:p>
    <w:p w14:paraId="75019033" w14:textId="2DE4A823" w:rsidR="007E32D2" w:rsidRPr="007E32D2" w:rsidRDefault="00F73BD7" w:rsidP="004A1496">
      <w:pPr>
        <w:numPr>
          <w:ilvl w:val="0"/>
          <w:numId w:val="29"/>
        </w:numPr>
        <w:spacing w:line="360" w:lineRule="auto"/>
        <w:contextualSpacing/>
      </w:pPr>
      <w:r w:rsidRPr="00F73BD7">
        <w:rPr>
          <w:noProof/>
        </w:rPr>
        <w:drawing>
          <wp:anchor distT="0" distB="0" distL="114300" distR="114300" simplePos="0" relativeHeight="251667456" behindDoc="0" locked="0" layoutInCell="1" allowOverlap="1" wp14:anchorId="13435C8D" wp14:editId="0218A5EF">
            <wp:simplePos x="0" y="0"/>
            <wp:positionH relativeFrom="margin">
              <wp:posOffset>4245610</wp:posOffset>
            </wp:positionH>
            <wp:positionV relativeFrom="paragraph">
              <wp:posOffset>226222</wp:posOffset>
            </wp:positionV>
            <wp:extent cx="2392045" cy="2392045"/>
            <wp:effectExtent l="0" t="0" r="8255" b="8255"/>
            <wp:wrapSquare wrapText="bothSides"/>
            <wp:docPr id="1544652305"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652305" name="Picture 1" descr="A black background with a black square&#10;&#10;AI-generated content may be incorrect."/>
                    <pic:cNvPicPr/>
                  </pic:nvPicPr>
                  <pic:blipFill>
                    <a:blip r:embed="rId32">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392045" cy="2392045"/>
                    </a:xfrm>
                    <a:prstGeom prst="rect">
                      <a:avLst/>
                    </a:prstGeom>
                  </pic:spPr>
                </pic:pic>
              </a:graphicData>
            </a:graphic>
            <wp14:sizeRelH relativeFrom="margin">
              <wp14:pctWidth>0</wp14:pctWidth>
            </wp14:sizeRelH>
            <wp14:sizeRelV relativeFrom="margin">
              <wp14:pctHeight>0</wp14:pctHeight>
            </wp14:sizeRelV>
          </wp:anchor>
        </w:drawing>
      </w:r>
      <w:r w:rsidR="007E32D2" w:rsidRPr="007E32D2">
        <w:t>Visit</w:t>
      </w:r>
      <w:r w:rsidR="00B872D4">
        <w:t xml:space="preserve"> </w:t>
      </w:r>
      <w:r w:rsidR="007E32D2" w:rsidRPr="007E32D2">
        <w:t>the</w:t>
      </w:r>
      <w:r w:rsidR="00B872D4">
        <w:t xml:space="preserve"> </w:t>
      </w:r>
      <w:r w:rsidR="005611DB">
        <w:t xml:space="preserve">Funding Section of the </w:t>
      </w:r>
      <w:r w:rsidR="007E32D2" w:rsidRPr="007E32D2">
        <w:rPr>
          <w:b/>
          <w:bCs/>
        </w:rPr>
        <w:t>Student</w:t>
      </w:r>
      <w:r w:rsidR="00B872D4">
        <w:rPr>
          <w:b/>
          <w:bCs/>
        </w:rPr>
        <w:t xml:space="preserve"> </w:t>
      </w:r>
      <w:r w:rsidR="007E32D2" w:rsidRPr="007E32D2">
        <w:rPr>
          <w:b/>
          <w:bCs/>
        </w:rPr>
        <w:t>Hub</w:t>
      </w:r>
      <w:r w:rsidR="00B872D4">
        <w:t xml:space="preserve"> </w:t>
      </w:r>
      <w:r w:rsidR="007E32D2" w:rsidRPr="007E32D2">
        <w:t>on</w:t>
      </w:r>
      <w:r w:rsidR="00B872D4">
        <w:t xml:space="preserve"> </w:t>
      </w:r>
      <w:r w:rsidR="007E32D2" w:rsidRPr="007E32D2">
        <w:t>Moodle</w:t>
      </w:r>
    </w:p>
    <w:p w14:paraId="5805E884" w14:textId="0AF681F7" w:rsidR="00577338" w:rsidRDefault="007E32D2" w:rsidP="004A1496">
      <w:pPr>
        <w:numPr>
          <w:ilvl w:val="0"/>
          <w:numId w:val="29"/>
        </w:numPr>
        <w:spacing w:line="360" w:lineRule="auto"/>
        <w:contextualSpacing/>
      </w:pPr>
      <w:r w:rsidRPr="007E32D2">
        <w:t>Or</w:t>
      </w:r>
      <w:r w:rsidR="00B872D4">
        <w:t xml:space="preserve"> </w:t>
      </w:r>
      <w:r w:rsidRPr="007E32D2">
        <w:t>contact</w:t>
      </w:r>
      <w:r w:rsidR="00B872D4">
        <w:t xml:space="preserve"> </w:t>
      </w:r>
      <w:r w:rsidRPr="007E32D2">
        <w:t>the</w:t>
      </w:r>
      <w:r w:rsidR="00B872D4">
        <w:t xml:space="preserve"> </w:t>
      </w:r>
      <w:r w:rsidRPr="007E32D2">
        <w:rPr>
          <w:b/>
          <w:bCs/>
        </w:rPr>
        <w:t>Student</w:t>
      </w:r>
      <w:r w:rsidR="00B872D4">
        <w:rPr>
          <w:b/>
          <w:bCs/>
        </w:rPr>
        <w:t xml:space="preserve"> </w:t>
      </w:r>
      <w:r w:rsidRPr="007E32D2">
        <w:rPr>
          <w:b/>
          <w:bCs/>
        </w:rPr>
        <w:t>Funding</w:t>
      </w:r>
      <w:r w:rsidR="00B872D4">
        <w:rPr>
          <w:b/>
          <w:bCs/>
        </w:rPr>
        <w:t xml:space="preserve"> </w:t>
      </w:r>
      <w:r w:rsidRPr="007E32D2">
        <w:rPr>
          <w:b/>
          <w:bCs/>
        </w:rPr>
        <w:t>Team</w:t>
      </w:r>
      <w:r w:rsidR="002A522E">
        <w:t>.</w:t>
      </w:r>
    </w:p>
    <w:p w14:paraId="5009B5A1" w14:textId="7DFC071E" w:rsidR="00577338" w:rsidRDefault="00577338">
      <w:r>
        <w:br w:type="page"/>
      </w:r>
    </w:p>
    <w:p w14:paraId="56D638BD" w14:textId="554CD19E" w:rsidR="007E32D2" w:rsidRPr="00577338" w:rsidRDefault="009D5AF2" w:rsidP="00577338">
      <w:pPr>
        <w:pStyle w:val="Heading1"/>
        <w:rPr>
          <w:rStyle w:val="Emphasis"/>
          <w:caps w:val="0"/>
          <w:color w:val="FFFFFF" w:themeColor="background1"/>
          <w:spacing w:val="15"/>
        </w:rPr>
      </w:pPr>
      <w:bookmarkStart w:id="54" w:name="_Toc205993052"/>
      <w:r w:rsidRPr="005C74B2">
        <w:rPr>
          <w:rStyle w:val="Emphasis"/>
          <w:caps w:val="0"/>
          <w:color w:val="FFFFFF" w:themeColor="background1"/>
          <w:spacing w:val="15"/>
        </w:rPr>
        <w:lastRenderedPageBreak/>
        <w:t>Section</w:t>
      </w:r>
      <w:r w:rsidR="00B872D4" w:rsidRPr="005C74B2">
        <w:rPr>
          <w:rStyle w:val="Emphasis"/>
          <w:caps w:val="0"/>
          <w:color w:val="FFFFFF" w:themeColor="background1"/>
          <w:spacing w:val="15"/>
        </w:rPr>
        <w:t xml:space="preserve"> </w:t>
      </w:r>
      <w:r w:rsidRPr="005C74B2">
        <w:rPr>
          <w:rStyle w:val="Emphasis"/>
          <w:caps w:val="0"/>
          <w:color w:val="FFFFFF" w:themeColor="background1"/>
          <w:spacing w:val="15"/>
        </w:rPr>
        <w:t>3</w:t>
      </w:r>
      <w:r w:rsidR="00B872D4" w:rsidRPr="005C74B2">
        <w:rPr>
          <w:rStyle w:val="Emphasis"/>
          <w:caps w:val="0"/>
          <w:color w:val="FFFFFF" w:themeColor="background1"/>
          <w:spacing w:val="15"/>
        </w:rPr>
        <w:t xml:space="preserve"> </w:t>
      </w:r>
      <w:r w:rsidRPr="005C74B2">
        <w:rPr>
          <w:rStyle w:val="Emphasis"/>
          <w:caps w:val="0"/>
          <w:color w:val="FFFFFF" w:themeColor="background1"/>
          <w:spacing w:val="15"/>
        </w:rPr>
        <w:t>–</w:t>
      </w:r>
      <w:r w:rsidR="00B872D4" w:rsidRPr="005C74B2">
        <w:rPr>
          <w:rStyle w:val="Emphasis"/>
          <w:caps w:val="0"/>
          <w:color w:val="FFFFFF" w:themeColor="background1"/>
          <w:spacing w:val="15"/>
        </w:rPr>
        <w:t xml:space="preserve"> </w:t>
      </w:r>
      <w:r w:rsidR="005611DB" w:rsidRPr="005C74B2">
        <w:rPr>
          <w:rStyle w:val="Emphasis"/>
          <w:caps w:val="0"/>
          <w:color w:val="FFFFFF" w:themeColor="background1"/>
          <w:spacing w:val="15"/>
        </w:rPr>
        <w:t>Means-Assessment</w:t>
      </w:r>
      <w:bookmarkEnd w:id="54"/>
    </w:p>
    <w:p w14:paraId="311E86D8" w14:textId="690720B6" w:rsidR="002A4535" w:rsidRDefault="009D5AF2" w:rsidP="004A1496">
      <w:pPr>
        <w:spacing w:line="360" w:lineRule="auto"/>
        <w:contextualSpacing/>
      </w:pPr>
      <w:r>
        <w:t>Once</w:t>
      </w:r>
      <w:r w:rsidR="00B872D4">
        <w:t xml:space="preserve"> </w:t>
      </w:r>
      <w:r>
        <w:t>you</w:t>
      </w:r>
      <w:r w:rsidR="00B872D4">
        <w:t xml:space="preserve"> </w:t>
      </w:r>
      <w:r>
        <w:t>have</w:t>
      </w:r>
      <w:r w:rsidR="00B872D4">
        <w:t xml:space="preserve"> </w:t>
      </w:r>
      <w:r>
        <w:t>been</w:t>
      </w:r>
      <w:r w:rsidR="00B872D4">
        <w:t xml:space="preserve"> </w:t>
      </w:r>
      <w:r>
        <w:t>assessed</w:t>
      </w:r>
      <w:r w:rsidR="00B872D4">
        <w:t xml:space="preserve"> </w:t>
      </w:r>
      <w:r>
        <w:t>as</w:t>
      </w:r>
      <w:r w:rsidR="00B872D4">
        <w:t xml:space="preserve"> </w:t>
      </w:r>
      <w:r>
        <w:t>eligible</w:t>
      </w:r>
      <w:r w:rsidR="00B872D4">
        <w:t xml:space="preserve"> </w:t>
      </w:r>
      <w:r>
        <w:t>for</w:t>
      </w:r>
      <w:r w:rsidR="00B872D4">
        <w:t xml:space="preserve"> </w:t>
      </w:r>
      <w:r>
        <w:t>funding,</w:t>
      </w:r>
      <w:r w:rsidR="00B872D4">
        <w:t xml:space="preserve"> </w:t>
      </w:r>
      <w:r w:rsidR="005611DB">
        <w:t>your</w:t>
      </w:r>
      <w:r w:rsidR="00B872D4">
        <w:t xml:space="preserve"> </w:t>
      </w:r>
      <w:r>
        <w:t>award</w:t>
      </w:r>
      <w:r w:rsidR="00B872D4">
        <w:t xml:space="preserve"> </w:t>
      </w:r>
      <w:r>
        <w:t>may</w:t>
      </w:r>
      <w:r w:rsidR="00B872D4">
        <w:t xml:space="preserve"> </w:t>
      </w:r>
      <w:r>
        <w:t>be</w:t>
      </w:r>
      <w:r w:rsidR="00B872D4">
        <w:t xml:space="preserve"> </w:t>
      </w:r>
      <w:r>
        <w:rPr>
          <w:b/>
          <w:bCs/>
        </w:rPr>
        <w:t>means-assessed.</w:t>
      </w:r>
      <w:r w:rsidR="00575A6E">
        <w:rPr>
          <w:b/>
          <w:bCs/>
        </w:rPr>
        <w:t xml:space="preserve"> </w:t>
      </w:r>
      <w:r w:rsidRPr="009D5AF2">
        <w:t>Some</w:t>
      </w:r>
      <w:r w:rsidR="00B872D4">
        <w:t xml:space="preserve"> </w:t>
      </w:r>
      <w:r w:rsidRPr="009D5AF2">
        <w:t>types</w:t>
      </w:r>
      <w:r w:rsidR="00B872D4">
        <w:t xml:space="preserve"> </w:t>
      </w:r>
      <w:r w:rsidRPr="009D5AF2">
        <w:t>of</w:t>
      </w:r>
      <w:r w:rsidR="00B872D4">
        <w:t xml:space="preserve"> </w:t>
      </w:r>
      <w:r w:rsidRPr="009D5AF2">
        <w:t>funding</w:t>
      </w:r>
      <w:r w:rsidR="00B872D4">
        <w:t xml:space="preserve"> </w:t>
      </w:r>
      <w:r w:rsidRPr="009D5AF2">
        <w:t>—</w:t>
      </w:r>
      <w:r w:rsidR="00B872D4">
        <w:t xml:space="preserve"> </w:t>
      </w:r>
      <w:r w:rsidRPr="009D5AF2">
        <w:t>including</w:t>
      </w:r>
      <w:r w:rsidR="00B872D4">
        <w:t xml:space="preserve"> </w:t>
      </w:r>
      <w:r w:rsidRPr="009D5AF2">
        <w:rPr>
          <w:b/>
          <w:bCs/>
        </w:rPr>
        <w:t>EMA</w:t>
      </w:r>
      <w:r w:rsidRPr="009D5AF2">
        <w:t>,</w:t>
      </w:r>
      <w:r w:rsidR="00B872D4">
        <w:t xml:space="preserve"> </w:t>
      </w:r>
      <w:r w:rsidRPr="009D5AF2">
        <w:rPr>
          <w:b/>
          <w:bCs/>
        </w:rPr>
        <w:t>FE</w:t>
      </w:r>
      <w:r w:rsidR="00B872D4">
        <w:rPr>
          <w:b/>
          <w:bCs/>
        </w:rPr>
        <w:t xml:space="preserve"> </w:t>
      </w:r>
      <w:r w:rsidRPr="009D5AF2">
        <w:rPr>
          <w:b/>
          <w:bCs/>
        </w:rPr>
        <w:t>Bursary</w:t>
      </w:r>
      <w:r w:rsidR="00B872D4">
        <w:t xml:space="preserve"> </w:t>
      </w:r>
      <w:r w:rsidRPr="009D5AF2">
        <w:t>(for</w:t>
      </w:r>
      <w:r w:rsidR="00B872D4">
        <w:t xml:space="preserve"> </w:t>
      </w:r>
      <w:r w:rsidRPr="009D5AF2">
        <w:t>Travel,</w:t>
      </w:r>
      <w:r w:rsidR="00B872D4">
        <w:t xml:space="preserve"> </w:t>
      </w:r>
      <w:r w:rsidRPr="009D5AF2">
        <w:t>Study</w:t>
      </w:r>
      <w:r w:rsidR="00B872D4">
        <w:t xml:space="preserve"> </w:t>
      </w:r>
      <w:r w:rsidRPr="009D5AF2">
        <w:t>Materials,</w:t>
      </w:r>
      <w:r w:rsidR="00B872D4">
        <w:t xml:space="preserve"> </w:t>
      </w:r>
      <w:r w:rsidRPr="009D5AF2">
        <w:t>and</w:t>
      </w:r>
      <w:r w:rsidR="00B872D4">
        <w:t xml:space="preserve"> </w:t>
      </w:r>
      <w:r w:rsidRPr="009D5AF2">
        <w:t>some</w:t>
      </w:r>
      <w:r w:rsidR="00B872D4">
        <w:t xml:space="preserve"> </w:t>
      </w:r>
      <w:r w:rsidRPr="009D5AF2">
        <w:t>Maintenance</w:t>
      </w:r>
      <w:r w:rsidR="00B872D4">
        <w:t xml:space="preserve"> </w:t>
      </w:r>
      <w:r w:rsidRPr="009D5AF2">
        <w:t>awards),</w:t>
      </w:r>
      <w:r w:rsidR="00B872D4">
        <w:t xml:space="preserve"> </w:t>
      </w:r>
      <w:r w:rsidRPr="009D5AF2">
        <w:rPr>
          <w:b/>
          <w:bCs/>
        </w:rPr>
        <w:t>Childcare</w:t>
      </w:r>
      <w:r w:rsidRPr="009D5AF2">
        <w:t>,</w:t>
      </w:r>
      <w:r w:rsidR="00B872D4">
        <w:t xml:space="preserve"> </w:t>
      </w:r>
      <w:r w:rsidRPr="009D5AF2">
        <w:t>and</w:t>
      </w:r>
      <w:r w:rsidR="00B872D4">
        <w:t xml:space="preserve"> </w:t>
      </w:r>
      <w:r w:rsidRPr="009D5AF2">
        <w:rPr>
          <w:b/>
          <w:bCs/>
        </w:rPr>
        <w:t>Housing</w:t>
      </w:r>
      <w:r w:rsidR="00B872D4">
        <w:t xml:space="preserve"> </w:t>
      </w:r>
      <w:r w:rsidRPr="009D5AF2">
        <w:t>—</w:t>
      </w:r>
      <w:r w:rsidR="00B872D4">
        <w:t xml:space="preserve"> </w:t>
      </w:r>
      <w:r w:rsidRPr="009D5AF2">
        <w:t>are</w:t>
      </w:r>
      <w:r w:rsidR="00B872D4">
        <w:t xml:space="preserve"> </w:t>
      </w:r>
      <w:r w:rsidRPr="009D5AF2">
        <w:rPr>
          <w:b/>
          <w:bCs/>
        </w:rPr>
        <w:t>means-tested</w:t>
      </w:r>
      <w:r w:rsidRPr="009D5AF2">
        <w:t>.</w:t>
      </w:r>
      <w:r w:rsidR="00B872D4">
        <w:t xml:space="preserve"> </w:t>
      </w:r>
      <w:r w:rsidRPr="009D5AF2">
        <w:t>This</w:t>
      </w:r>
      <w:r w:rsidR="00B872D4">
        <w:t xml:space="preserve"> </w:t>
      </w:r>
      <w:r w:rsidRPr="009D5AF2">
        <w:t>means</w:t>
      </w:r>
      <w:r w:rsidR="00B872D4">
        <w:t xml:space="preserve"> </w:t>
      </w:r>
      <w:r w:rsidRPr="009D5AF2">
        <w:t>your</w:t>
      </w:r>
      <w:r w:rsidR="00B872D4">
        <w:t xml:space="preserve"> </w:t>
      </w:r>
      <w:r w:rsidRPr="009D5AF2">
        <w:t>award</w:t>
      </w:r>
      <w:r w:rsidR="00B872D4">
        <w:t xml:space="preserve"> </w:t>
      </w:r>
      <w:r w:rsidRPr="009D5AF2">
        <w:t>is</w:t>
      </w:r>
      <w:r w:rsidR="00B872D4">
        <w:t xml:space="preserve"> </w:t>
      </w:r>
      <w:r w:rsidRPr="009D5AF2">
        <w:t>based</w:t>
      </w:r>
      <w:r w:rsidR="00B872D4">
        <w:t xml:space="preserve"> </w:t>
      </w:r>
      <w:r w:rsidRPr="009D5AF2">
        <w:t>on</w:t>
      </w:r>
      <w:r w:rsidR="00B872D4">
        <w:t xml:space="preserve"> </w:t>
      </w:r>
      <w:r w:rsidRPr="009D5AF2">
        <w:t>your</w:t>
      </w:r>
      <w:r w:rsidR="00B872D4">
        <w:t xml:space="preserve"> </w:t>
      </w:r>
      <w:r w:rsidRPr="009D5AF2">
        <w:rPr>
          <w:b/>
          <w:bCs/>
        </w:rPr>
        <w:t>income</w:t>
      </w:r>
      <w:r w:rsidR="00B872D4">
        <w:t xml:space="preserve"> </w:t>
      </w:r>
      <w:r w:rsidRPr="009D5AF2">
        <w:t>and,</w:t>
      </w:r>
      <w:r w:rsidR="00B872D4">
        <w:t xml:space="preserve"> </w:t>
      </w:r>
      <w:r w:rsidRPr="009D5AF2">
        <w:t>where</w:t>
      </w:r>
      <w:r w:rsidR="00B872D4">
        <w:t xml:space="preserve"> </w:t>
      </w:r>
      <w:r w:rsidRPr="009D5AF2">
        <w:t>relevant,</w:t>
      </w:r>
      <w:r w:rsidR="00B872D4">
        <w:t xml:space="preserve"> </w:t>
      </w:r>
      <w:r w:rsidRPr="009D5AF2">
        <w:t>the</w:t>
      </w:r>
      <w:r w:rsidR="00B872D4">
        <w:t xml:space="preserve"> </w:t>
      </w:r>
      <w:r w:rsidRPr="009D5AF2">
        <w:t>income</w:t>
      </w:r>
      <w:r w:rsidR="00B872D4">
        <w:t xml:space="preserve"> </w:t>
      </w:r>
      <w:r w:rsidRPr="009D5AF2">
        <w:t>of</w:t>
      </w:r>
      <w:r w:rsidR="00B872D4">
        <w:t xml:space="preserve"> </w:t>
      </w:r>
      <w:r w:rsidRPr="009D5AF2">
        <w:t>your</w:t>
      </w:r>
      <w:r w:rsidR="00B872D4">
        <w:t xml:space="preserve"> </w:t>
      </w:r>
      <w:r w:rsidRPr="009D5AF2">
        <w:rPr>
          <w:b/>
          <w:bCs/>
        </w:rPr>
        <w:t>parent(s)</w:t>
      </w:r>
      <w:r w:rsidR="00B872D4">
        <w:t xml:space="preserve"> </w:t>
      </w:r>
      <w:r w:rsidRPr="009D5AF2">
        <w:t>or</w:t>
      </w:r>
      <w:r w:rsidR="00B872D4">
        <w:t xml:space="preserve"> </w:t>
      </w:r>
      <w:r w:rsidRPr="009D5AF2">
        <w:rPr>
          <w:b/>
          <w:bCs/>
        </w:rPr>
        <w:t>partner</w:t>
      </w:r>
      <w:r w:rsidRPr="009D5AF2">
        <w:t>.</w:t>
      </w:r>
      <w:r w:rsidR="0014019D">
        <w:t xml:space="preserve"> </w:t>
      </w:r>
      <w:r w:rsidR="002A4535">
        <w:t>For</w:t>
      </w:r>
      <w:r w:rsidR="00B872D4">
        <w:t xml:space="preserve"> </w:t>
      </w:r>
      <w:r w:rsidR="002A4535" w:rsidRPr="002A4535">
        <w:rPr>
          <w:b/>
          <w:bCs/>
        </w:rPr>
        <w:t>means-assessment</w:t>
      </w:r>
      <w:r w:rsidR="00B872D4">
        <w:rPr>
          <w:b/>
          <w:bCs/>
        </w:rPr>
        <w:t xml:space="preserve"> </w:t>
      </w:r>
      <w:r w:rsidR="002A4535" w:rsidRPr="002A4535">
        <w:rPr>
          <w:b/>
          <w:bCs/>
        </w:rPr>
        <w:t>of</w:t>
      </w:r>
      <w:r w:rsidR="00B872D4">
        <w:rPr>
          <w:b/>
          <w:bCs/>
        </w:rPr>
        <w:t xml:space="preserve"> </w:t>
      </w:r>
      <w:r w:rsidR="002A4535" w:rsidRPr="002A4535">
        <w:rPr>
          <w:b/>
          <w:bCs/>
        </w:rPr>
        <w:t>EMA,</w:t>
      </w:r>
      <w:r w:rsidR="00B872D4">
        <w:rPr>
          <w:b/>
          <w:bCs/>
        </w:rPr>
        <w:t xml:space="preserve"> </w:t>
      </w:r>
      <w:r w:rsidR="002A4535" w:rsidRPr="002A4535">
        <w:rPr>
          <w:b/>
          <w:bCs/>
        </w:rPr>
        <w:t>Childcare,</w:t>
      </w:r>
      <w:r w:rsidR="00B872D4">
        <w:rPr>
          <w:b/>
          <w:bCs/>
        </w:rPr>
        <w:t xml:space="preserve"> </w:t>
      </w:r>
      <w:r w:rsidR="002A4535" w:rsidRPr="002A4535">
        <w:rPr>
          <w:b/>
          <w:bCs/>
        </w:rPr>
        <w:t>or</w:t>
      </w:r>
      <w:r w:rsidR="00B872D4">
        <w:rPr>
          <w:b/>
          <w:bCs/>
        </w:rPr>
        <w:t xml:space="preserve"> </w:t>
      </w:r>
      <w:r w:rsidR="002A4535">
        <w:rPr>
          <w:b/>
          <w:bCs/>
        </w:rPr>
        <w:t>Housing</w:t>
      </w:r>
      <w:r w:rsidR="00B872D4">
        <w:rPr>
          <w:b/>
          <w:bCs/>
        </w:rPr>
        <w:t xml:space="preserve"> </w:t>
      </w:r>
      <w:r w:rsidR="002A4535" w:rsidRPr="002A4535">
        <w:rPr>
          <w:b/>
          <w:bCs/>
        </w:rPr>
        <w:t>Funding</w:t>
      </w:r>
      <w:r w:rsidR="00B872D4">
        <w:t xml:space="preserve"> </w:t>
      </w:r>
      <w:r w:rsidR="002A4535">
        <w:t>–</w:t>
      </w:r>
      <w:r w:rsidR="00B872D4">
        <w:t xml:space="preserve"> </w:t>
      </w:r>
      <w:r w:rsidR="002A4535">
        <w:t>see</w:t>
      </w:r>
      <w:r w:rsidR="00B872D4">
        <w:t xml:space="preserve"> </w:t>
      </w:r>
      <w:r w:rsidR="002A4535">
        <w:t>the</w:t>
      </w:r>
      <w:r w:rsidR="00B872D4">
        <w:t xml:space="preserve"> </w:t>
      </w:r>
      <w:r w:rsidR="002A4535">
        <w:t>fund</w:t>
      </w:r>
      <w:r w:rsidR="00B872D4">
        <w:t xml:space="preserve"> </w:t>
      </w:r>
      <w:r w:rsidR="002A4535">
        <w:t>specific</w:t>
      </w:r>
      <w:r w:rsidR="00B872D4">
        <w:t xml:space="preserve"> </w:t>
      </w:r>
      <w:r w:rsidR="002A4535">
        <w:t>sections</w:t>
      </w:r>
      <w:r w:rsidR="00B872D4">
        <w:t xml:space="preserve"> </w:t>
      </w:r>
      <w:r w:rsidR="002A4535">
        <w:t>of</w:t>
      </w:r>
      <w:r w:rsidR="00B872D4">
        <w:t xml:space="preserve"> </w:t>
      </w:r>
      <w:r w:rsidR="002A4535">
        <w:t>this</w:t>
      </w:r>
      <w:r w:rsidR="00B872D4">
        <w:t xml:space="preserve"> </w:t>
      </w:r>
      <w:r w:rsidR="002A4535">
        <w:t>guide.</w:t>
      </w:r>
    </w:p>
    <w:p w14:paraId="11269488" w14:textId="631BFFCE" w:rsidR="00575A6E" w:rsidRDefault="00575A6E" w:rsidP="004A1496">
      <w:pPr>
        <w:spacing w:line="360" w:lineRule="auto"/>
        <w:contextualSpacing/>
        <w:rPr>
          <w:b/>
          <w:bCs/>
        </w:rPr>
      </w:pPr>
      <w:bookmarkStart w:id="55" w:name="_Toc201084884"/>
      <w:r w:rsidRPr="00575A6E">
        <w:rPr>
          <w:noProof/>
        </w:rPr>
        <w:drawing>
          <wp:anchor distT="0" distB="0" distL="114300" distR="114300" simplePos="0" relativeHeight="251668480" behindDoc="0" locked="0" layoutInCell="1" allowOverlap="1" wp14:anchorId="4C7BD28A" wp14:editId="06A277C7">
            <wp:simplePos x="0" y="0"/>
            <wp:positionH relativeFrom="margin">
              <wp:posOffset>4668520</wp:posOffset>
            </wp:positionH>
            <wp:positionV relativeFrom="paragraph">
              <wp:posOffset>148117</wp:posOffset>
            </wp:positionV>
            <wp:extent cx="1977390" cy="1977390"/>
            <wp:effectExtent l="0" t="0" r="0" b="3810"/>
            <wp:wrapSquare wrapText="bothSides"/>
            <wp:docPr id="2113644518"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644518" name="Picture 1" descr="A black background with a black square&#10;&#10;AI-generated content may be incorrect."/>
                    <pic:cNvPicPr/>
                  </pic:nvPicPr>
                  <pic:blipFill>
                    <a:blip r:embed="rId3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977390" cy="1977390"/>
                    </a:xfrm>
                    <a:prstGeom prst="rect">
                      <a:avLst/>
                    </a:prstGeom>
                  </pic:spPr>
                </pic:pic>
              </a:graphicData>
            </a:graphic>
            <wp14:sizeRelH relativeFrom="margin">
              <wp14:pctWidth>0</wp14:pctWidth>
            </wp14:sizeRelH>
            <wp14:sizeRelV relativeFrom="margin">
              <wp14:pctHeight>0</wp14:pctHeight>
            </wp14:sizeRelV>
          </wp:anchor>
        </w:drawing>
      </w:r>
    </w:p>
    <w:p w14:paraId="759BD517" w14:textId="5E662F04" w:rsidR="009D5AF2" w:rsidRPr="00034ACB" w:rsidRDefault="009D5AF2" w:rsidP="004A1496">
      <w:pPr>
        <w:spacing w:line="360" w:lineRule="auto"/>
        <w:contextualSpacing/>
        <w:rPr>
          <w:b/>
          <w:bCs/>
        </w:rPr>
      </w:pPr>
      <w:r w:rsidRPr="00034ACB">
        <w:rPr>
          <w:b/>
          <w:bCs/>
        </w:rPr>
        <w:t>How</w:t>
      </w:r>
      <w:r w:rsidR="00B872D4" w:rsidRPr="00034ACB">
        <w:rPr>
          <w:b/>
          <w:bCs/>
        </w:rPr>
        <w:t xml:space="preserve"> </w:t>
      </w:r>
      <w:r w:rsidRPr="00034ACB">
        <w:rPr>
          <w:b/>
          <w:bCs/>
        </w:rPr>
        <w:t>income</w:t>
      </w:r>
      <w:r w:rsidR="00B872D4" w:rsidRPr="00034ACB">
        <w:rPr>
          <w:b/>
          <w:bCs/>
        </w:rPr>
        <w:t xml:space="preserve"> </w:t>
      </w:r>
      <w:r w:rsidRPr="00034ACB">
        <w:rPr>
          <w:b/>
          <w:bCs/>
        </w:rPr>
        <w:t>is</w:t>
      </w:r>
      <w:r w:rsidR="00B872D4" w:rsidRPr="00034ACB">
        <w:rPr>
          <w:b/>
          <w:bCs/>
        </w:rPr>
        <w:t xml:space="preserve"> </w:t>
      </w:r>
      <w:r w:rsidRPr="00034ACB">
        <w:rPr>
          <w:b/>
          <w:bCs/>
        </w:rPr>
        <w:t>assessed</w:t>
      </w:r>
      <w:bookmarkEnd w:id="55"/>
      <w:r w:rsidR="00B872D4" w:rsidRPr="00034ACB">
        <w:rPr>
          <w:b/>
          <w:bCs/>
        </w:rPr>
        <w:t xml:space="preserve"> </w:t>
      </w:r>
      <w:r w:rsidRPr="00034ACB">
        <w:rPr>
          <w:b/>
          <w:bCs/>
        </w:rPr>
        <w:t>against</w:t>
      </w:r>
      <w:r w:rsidR="00B872D4" w:rsidRPr="00034ACB">
        <w:rPr>
          <w:b/>
          <w:bCs/>
        </w:rPr>
        <w:t xml:space="preserve"> </w:t>
      </w:r>
      <w:r w:rsidRPr="00034ACB">
        <w:rPr>
          <w:b/>
          <w:bCs/>
        </w:rPr>
        <w:t>your</w:t>
      </w:r>
      <w:r w:rsidR="00B872D4" w:rsidRPr="00034ACB">
        <w:rPr>
          <w:b/>
          <w:bCs/>
        </w:rPr>
        <w:t xml:space="preserve"> </w:t>
      </w:r>
      <w:r w:rsidRPr="00034ACB">
        <w:rPr>
          <w:b/>
          <w:bCs/>
        </w:rPr>
        <w:t>Further</w:t>
      </w:r>
      <w:r w:rsidR="00B872D4" w:rsidRPr="00034ACB">
        <w:rPr>
          <w:b/>
          <w:bCs/>
        </w:rPr>
        <w:t xml:space="preserve"> </w:t>
      </w:r>
      <w:r w:rsidRPr="00034ACB">
        <w:rPr>
          <w:b/>
          <w:bCs/>
        </w:rPr>
        <w:t>Education</w:t>
      </w:r>
      <w:r w:rsidR="00B872D4" w:rsidRPr="00034ACB">
        <w:rPr>
          <w:b/>
          <w:bCs/>
        </w:rPr>
        <w:t xml:space="preserve"> </w:t>
      </w:r>
      <w:r w:rsidRPr="00034ACB">
        <w:rPr>
          <w:b/>
          <w:bCs/>
        </w:rPr>
        <w:t>Bursary</w:t>
      </w:r>
      <w:r w:rsidR="00B872D4" w:rsidRPr="00034ACB">
        <w:rPr>
          <w:b/>
          <w:bCs/>
        </w:rPr>
        <w:t xml:space="preserve"> </w:t>
      </w:r>
      <w:r w:rsidRPr="00034ACB">
        <w:rPr>
          <w:b/>
          <w:bCs/>
        </w:rPr>
        <w:t>award</w:t>
      </w:r>
      <w:r w:rsidR="00034ACB">
        <w:rPr>
          <w:b/>
          <w:bCs/>
        </w:rPr>
        <w:t>:</w:t>
      </w:r>
    </w:p>
    <w:p w14:paraId="764ABB0E" w14:textId="658942B8" w:rsidR="009D5AF2" w:rsidRPr="009D5AF2" w:rsidRDefault="009D5AF2" w:rsidP="004A1496">
      <w:pPr>
        <w:numPr>
          <w:ilvl w:val="0"/>
          <w:numId w:val="30"/>
        </w:numPr>
        <w:spacing w:line="360" w:lineRule="auto"/>
        <w:contextualSpacing/>
      </w:pPr>
      <w:r w:rsidRPr="009D5AF2">
        <w:rPr>
          <w:b/>
          <w:bCs/>
        </w:rPr>
        <w:t>Parent(s)’</w:t>
      </w:r>
      <w:r w:rsidR="00B872D4">
        <w:rPr>
          <w:b/>
          <w:bCs/>
        </w:rPr>
        <w:t xml:space="preserve"> </w:t>
      </w:r>
      <w:r w:rsidRPr="009D5AF2">
        <w:rPr>
          <w:b/>
          <w:bCs/>
        </w:rPr>
        <w:t>or</w:t>
      </w:r>
      <w:r w:rsidR="00B872D4">
        <w:rPr>
          <w:b/>
          <w:bCs/>
        </w:rPr>
        <w:t xml:space="preserve"> </w:t>
      </w:r>
      <w:r w:rsidRPr="009D5AF2">
        <w:rPr>
          <w:b/>
          <w:bCs/>
        </w:rPr>
        <w:t>partner’s</w:t>
      </w:r>
      <w:r w:rsidR="00B872D4">
        <w:rPr>
          <w:b/>
          <w:bCs/>
        </w:rPr>
        <w:t xml:space="preserve"> </w:t>
      </w:r>
      <w:r w:rsidRPr="009D5AF2">
        <w:rPr>
          <w:b/>
          <w:bCs/>
        </w:rPr>
        <w:t>income</w:t>
      </w:r>
      <w:r w:rsidR="00B872D4">
        <w:t xml:space="preserve"> </w:t>
      </w:r>
      <w:r w:rsidRPr="009D5AF2">
        <w:t>is</w:t>
      </w:r>
      <w:r w:rsidR="00B872D4">
        <w:t xml:space="preserve"> </w:t>
      </w:r>
      <w:r w:rsidRPr="009D5AF2">
        <w:t>based</w:t>
      </w:r>
      <w:r w:rsidR="00B872D4">
        <w:t xml:space="preserve"> </w:t>
      </w:r>
      <w:r w:rsidRPr="009D5AF2">
        <w:t>on</w:t>
      </w:r>
      <w:r w:rsidR="00B872D4">
        <w:t xml:space="preserve"> </w:t>
      </w:r>
      <w:r w:rsidRPr="009D5AF2">
        <w:t>their</w:t>
      </w:r>
      <w:r w:rsidR="00B872D4">
        <w:t xml:space="preserve"> </w:t>
      </w:r>
      <w:r w:rsidRPr="009D5AF2">
        <w:rPr>
          <w:b/>
          <w:bCs/>
        </w:rPr>
        <w:t>gross</w:t>
      </w:r>
      <w:r w:rsidR="00B872D4">
        <w:rPr>
          <w:b/>
          <w:bCs/>
        </w:rPr>
        <w:t xml:space="preserve"> </w:t>
      </w:r>
      <w:r w:rsidRPr="009D5AF2">
        <w:rPr>
          <w:b/>
          <w:bCs/>
        </w:rPr>
        <w:t>income</w:t>
      </w:r>
      <w:r w:rsidR="00B872D4">
        <w:rPr>
          <w:b/>
          <w:bCs/>
        </w:rPr>
        <w:t xml:space="preserve"> </w:t>
      </w:r>
      <w:r w:rsidRPr="009D5AF2">
        <w:rPr>
          <w:b/>
          <w:bCs/>
        </w:rPr>
        <w:t>from</w:t>
      </w:r>
      <w:r w:rsidR="00B872D4">
        <w:rPr>
          <w:b/>
          <w:bCs/>
        </w:rPr>
        <w:t xml:space="preserve"> </w:t>
      </w:r>
      <w:r w:rsidRPr="009D5AF2">
        <w:rPr>
          <w:b/>
          <w:bCs/>
        </w:rPr>
        <w:t>the</w:t>
      </w:r>
      <w:r w:rsidR="00B872D4">
        <w:rPr>
          <w:b/>
          <w:bCs/>
        </w:rPr>
        <w:t xml:space="preserve"> </w:t>
      </w:r>
      <w:r w:rsidRPr="009D5AF2">
        <w:rPr>
          <w:b/>
          <w:bCs/>
        </w:rPr>
        <w:t>previous</w:t>
      </w:r>
      <w:r w:rsidR="00B872D4">
        <w:rPr>
          <w:b/>
          <w:bCs/>
        </w:rPr>
        <w:t xml:space="preserve"> </w:t>
      </w:r>
      <w:r w:rsidRPr="009D5AF2">
        <w:rPr>
          <w:b/>
          <w:bCs/>
        </w:rPr>
        <w:t>tax</w:t>
      </w:r>
      <w:r w:rsidR="00B872D4">
        <w:rPr>
          <w:b/>
          <w:bCs/>
        </w:rPr>
        <w:t xml:space="preserve"> </w:t>
      </w:r>
      <w:r w:rsidRPr="009D5AF2">
        <w:rPr>
          <w:b/>
          <w:bCs/>
        </w:rPr>
        <w:t>year</w:t>
      </w:r>
      <w:r w:rsidRPr="009D5AF2">
        <w:t>.</w:t>
      </w:r>
      <w:r w:rsidRPr="009D5AF2">
        <w:br/>
        <w:t>For</w:t>
      </w:r>
      <w:r w:rsidR="00B872D4">
        <w:t xml:space="preserve"> </w:t>
      </w:r>
      <w:r w:rsidRPr="009D5AF2">
        <w:t>the</w:t>
      </w:r>
      <w:r w:rsidR="00B872D4">
        <w:t xml:space="preserve"> </w:t>
      </w:r>
      <w:r w:rsidRPr="009D5AF2">
        <w:t>202</w:t>
      </w:r>
      <w:r>
        <w:t>5</w:t>
      </w:r>
      <w:r w:rsidRPr="009D5AF2">
        <w:t>–2</w:t>
      </w:r>
      <w:r>
        <w:t>6</w:t>
      </w:r>
      <w:r w:rsidR="00B872D4">
        <w:t xml:space="preserve"> </w:t>
      </w:r>
      <w:r w:rsidRPr="009D5AF2">
        <w:t>academic</w:t>
      </w:r>
      <w:r w:rsidR="00B872D4">
        <w:t xml:space="preserve"> </w:t>
      </w:r>
      <w:r w:rsidRPr="009D5AF2">
        <w:t>year,</w:t>
      </w:r>
      <w:r w:rsidR="00B872D4">
        <w:t xml:space="preserve"> </w:t>
      </w:r>
      <w:r w:rsidRPr="009D5AF2">
        <w:t>this</w:t>
      </w:r>
      <w:r w:rsidR="00B872D4">
        <w:t xml:space="preserve"> </w:t>
      </w:r>
      <w:r w:rsidRPr="009D5AF2">
        <w:t>means</w:t>
      </w:r>
      <w:r w:rsidR="00B872D4">
        <w:t xml:space="preserve"> </w:t>
      </w:r>
      <w:r w:rsidRPr="009D5AF2">
        <w:t>income</w:t>
      </w:r>
      <w:r w:rsidR="00B872D4">
        <w:t xml:space="preserve"> </w:t>
      </w:r>
      <w:r w:rsidRPr="009D5AF2">
        <w:t>from</w:t>
      </w:r>
      <w:r w:rsidR="00034ACB">
        <w:t xml:space="preserve"> the financial year</w:t>
      </w:r>
      <w:r w:rsidR="00B872D4">
        <w:t xml:space="preserve"> </w:t>
      </w:r>
      <w:r w:rsidRPr="009D5AF2">
        <w:rPr>
          <w:b/>
          <w:bCs/>
        </w:rPr>
        <w:t>202</w:t>
      </w:r>
      <w:r>
        <w:rPr>
          <w:b/>
          <w:bCs/>
        </w:rPr>
        <w:t>4</w:t>
      </w:r>
      <w:r w:rsidRPr="009D5AF2">
        <w:rPr>
          <w:b/>
          <w:bCs/>
        </w:rPr>
        <w:t>–2</w:t>
      </w:r>
      <w:r>
        <w:rPr>
          <w:b/>
          <w:bCs/>
        </w:rPr>
        <w:t>5</w:t>
      </w:r>
      <w:r w:rsidRPr="009D5AF2">
        <w:t>.</w:t>
      </w:r>
    </w:p>
    <w:p w14:paraId="2BF6F0EA" w14:textId="7C6043E0" w:rsidR="009D5AF2" w:rsidRDefault="009D5AF2" w:rsidP="004A1496">
      <w:pPr>
        <w:numPr>
          <w:ilvl w:val="0"/>
          <w:numId w:val="30"/>
        </w:numPr>
        <w:spacing w:line="360" w:lineRule="auto"/>
        <w:contextualSpacing/>
      </w:pPr>
      <w:r w:rsidRPr="009D5AF2">
        <w:rPr>
          <w:b/>
          <w:bCs/>
        </w:rPr>
        <w:t>Your</w:t>
      </w:r>
      <w:r w:rsidR="00B872D4">
        <w:rPr>
          <w:b/>
          <w:bCs/>
        </w:rPr>
        <w:t xml:space="preserve"> </w:t>
      </w:r>
      <w:r w:rsidRPr="009D5AF2">
        <w:rPr>
          <w:b/>
          <w:bCs/>
        </w:rPr>
        <w:t>income</w:t>
      </w:r>
      <w:r w:rsidR="00B872D4">
        <w:t xml:space="preserve"> </w:t>
      </w:r>
      <w:r w:rsidRPr="009D5AF2">
        <w:t>is</w:t>
      </w:r>
      <w:r w:rsidR="00B872D4">
        <w:t xml:space="preserve"> </w:t>
      </w:r>
      <w:r w:rsidRPr="009D5AF2">
        <w:t>based</w:t>
      </w:r>
      <w:r w:rsidR="00B872D4">
        <w:t xml:space="preserve"> </w:t>
      </w:r>
      <w:r w:rsidRPr="009D5AF2">
        <w:t>on</w:t>
      </w:r>
      <w:r w:rsidR="00B872D4">
        <w:t xml:space="preserve"> </w:t>
      </w:r>
      <w:r w:rsidRPr="009D5AF2">
        <w:t>your</w:t>
      </w:r>
      <w:r w:rsidR="00B872D4">
        <w:t xml:space="preserve"> </w:t>
      </w:r>
      <w:r w:rsidRPr="009D5AF2">
        <w:rPr>
          <w:b/>
          <w:bCs/>
        </w:rPr>
        <w:t>expected</w:t>
      </w:r>
      <w:r w:rsidR="00B872D4">
        <w:rPr>
          <w:b/>
          <w:bCs/>
        </w:rPr>
        <w:t xml:space="preserve"> </w:t>
      </w:r>
      <w:r w:rsidRPr="009D5AF2">
        <w:rPr>
          <w:b/>
          <w:bCs/>
        </w:rPr>
        <w:t>gross</w:t>
      </w:r>
      <w:r w:rsidR="00B872D4">
        <w:rPr>
          <w:b/>
          <w:bCs/>
        </w:rPr>
        <w:t xml:space="preserve"> </w:t>
      </w:r>
      <w:r w:rsidRPr="009D5AF2">
        <w:rPr>
          <w:b/>
          <w:bCs/>
        </w:rPr>
        <w:t>income</w:t>
      </w:r>
      <w:r w:rsidR="00B872D4">
        <w:rPr>
          <w:b/>
          <w:bCs/>
        </w:rPr>
        <w:t xml:space="preserve"> </w:t>
      </w:r>
      <w:r w:rsidRPr="009D5AF2">
        <w:rPr>
          <w:b/>
          <w:bCs/>
        </w:rPr>
        <w:t>during</w:t>
      </w:r>
      <w:r w:rsidR="00B872D4">
        <w:rPr>
          <w:b/>
          <w:bCs/>
        </w:rPr>
        <w:t xml:space="preserve"> </w:t>
      </w:r>
      <w:r w:rsidRPr="009D5AF2">
        <w:rPr>
          <w:b/>
          <w:bCs/>
        </w:rPr>
        <w:t>the</w:t>
      </w:r>
      <w:r w:rsidR="00B872D4">
        <w:rPr>
          <w:b/>
          <w:bCs/>
        </w:rPr>
        <w:t xml:space="preserve"> </w:t>
      </w:r>
      <w:r w:rsidRPr="009D5AF2">
        <w:rPr>
          <w:b/>
          <w:bCs/>
        </w:rPr>
        <w:t>academic</w:t>
      </w:r>
      <w:r w:rsidR="00B872D4">
        <w:rPr>
          <w:b/>
          <w:bCs/>
        </w:rPr>
        <w:t xml:space="preserve"> </w:t>
      </w:r>
      <w:r w:rsidRPr="009D5AF2">
        <w:rPr>
          <w:b/>
          <w:bCs/>
        </w:rPr>
        <w:t>year</w:t>
      </w:r>
      <w:r w:rsidR="00B872D4">
        <w:t xml:space="preserve"> </w:t>
      </w:r>
      <w:r w:rsidRPr="009D5AF2">
        <w:t>(202</w:t>
      </w:r>
      <w:r>
        <w:t>5</w:t>
      </w:r>
      <w:r w:rsidRPr="009D5AF2">
        <w:t>–2</w:t>
      </w:r>
      <w:r>
        <w:t>6</w:t>
      </w:r>
      <w:r w:rsidRPr="009D5AF2">
        <w:t>),</w:t>
      </w:r>
      <w:r w:rsidR="00B872D4">
        <w:t xml:space="preserve"> </w:t>
      </w:r>
      <w:r w:rsidRPr="009D5AF2">
        <w:t>as</w:t>
      </w:r>
      <w:r w:rsidR="00B872D4">
        <w:t xml:space="preserve"> </w:t>
      </w:r>
      <w:r w:rsidRPr="009D5AF2">
        <w:t>only</w:t>
      </w:r>
      <w:r w:rsidR="00B872D4">
        <w:t xml:space="preserve"> </w:t>
      </w:r>
      <w:r w:rsidRPr="009D5AF2">
        <w:t>income</w:t>
      </w:r>
      <w:r w:rsidR="00B872D4">
        <w:t xml:space="preserve"> </w:t>
      </w:r>
      <w:r w:rsidRPr="009D5AF2">
        <w:t>received</w:t>
      </w:r>
      <w:r w:rsidR="00B872D4">
        <w:t xml:space="preserve"> </w:t>
      </w:r>
      <w:r w:rsidRPr="009D5AF2">
        <w:t>while</w:t>
      </w:r>
      <w:r w:rsidR="00B872D4">
        <w:t xml:space="preserve"> </w:t>
      </w:r>
      <w:r w:rsidRPr="009D5AF2">
        <w:t>studying</w:t>
      </w:r>
      <w:r w:rsidR="00B872D4">
        <w:t xml:space="preserve"> </w:t>
      </w:r>
      <w:r w:rsidRPr="009D5AF2">
        <w:t>is</w:t>
      </w:r>
      <w:r w:rsidR="00B872D4">
        <w:t xml:space="preserve"> </w:t>
      </w:r>
      <w:r w:rsidRPr="009D5AF2">
        <w:t>assessed.</w:t>
      </w:r>
    </w:p>
    <w:p w14:paraId="7AFE848B" w14:textId="77777777" w:rsidR="00575A6E" w:rsidRPr="009D5AF2" w:rsidRDefault="00575A6E" w:rsidP="00575A6E">
      <w:pPr>
        <w:spacing w:line="360" w:lineRule="auto"/>
        <w:contextualSpacing/>
      </w:pPr>
    </w:p>
    <w:p w14:paraId="775082F5" w14:textId="2327BCB7" w:rsidR="009D5AF2" w:rsidRDefault="009D5AF2" w:rsidP="004A1496">
      <w:pPr>
        <w:spacing w:line="360" w:lineRule="auto"/>
        <w:contextualSpacing/>
      </w:pPr>
      <w:r w:rsidRPr="009D5AF2">
        <w:t>If</w:t>
      </w:r>
      <w:r w:rsidR="00B872D4">
        <w:t xml:space="preserve"> </w:t>
      </w:r>
      <w:r w:rsidRPr="009D5AF2">
        <w:t>you’re</w:t>
      </w:r>
      <w:r w:rsidR="00B872D4">
        <w:t xml:space="preserve"> </w:t>
      </w:r>
      <w:r w:rsidRPr="009D5AF2">
        <w:t>assessed</w:t>
      </w:r>
      <w:r w:rsidR="00B872D4">
        <w:t xml:space="preserve"> </w:t>
      </w:r>
      <w:r w:rsidRPr="009D5AF2">
        <w:t>as</w:t>
      </w:r>
      <w:r w:rsidR="00B872D4">
        <w:t xml:space="preserve"> </w:t>
      </w:r>
      <w:r w:rsidRPr="009D5AF2">
        <w:t>being</w:t>
      </w:r>
      <w:r w:rsidR="00B872D4">
        <w:t xml:space="preserve"> </w:t>
      </w:r>
      <w:r w:rsidRPr="009D5AF2">
        <w:t>supported</w:t>
      </w:r>
      <w:r w:rsidR="00B872D4">
        <w:t xml:space="preserve"> </w:t>
      </w:r>
      <w:r w:rsidRPr="009D5AF2">
        <w:t>by</w:t>
      </w:r>
      <w:r w:rsidR="00B872D4">
        <w:t xml:space="preserve"> </w:t>
      </w:r>
      <w:r w:rsidRPr="009D5AF2">
        <w:t>a</w:t>
      </w:r>
      <w:r w:rsidR="00B872D4">
        <w:t xml:space="preserve"> </w:t>
      </w:r>
      <w:r w:rsidRPr="009D5AF2">
        <w:t>parent</w:t>
      </w:r>
      <w:r w:rsidR="00B872D4">
        <w:t xml:space="preserve"> </w:t>
      </w:r>
      <w:r w:rsidRPr="009D5AF2">
        <w:t>or</w:t>
      </w:r>
      <w:r w:rsidR="00B872D4">
        <w:t xml:space="preserve"> </w:t>
      </w:r>
      <w:r w:rsidRPr="009D5AF2">
        <w:t>partner,</w:t>
      </w:r>
      <w:r w:rsidR="00B872D4">
        <w:t xml:space="preserve"> </w:t>
      </w:r>
      <w:r w:rsidRPr="009D5AF2">
        <w:t>your</w:t>
      </w:r>
      <w:r w:rsidR="00B872D4">
        <w:t xml:space="preserve"> </w:t>
      </w:r>
      <w:r w:rsidRPr="009D5AF2">
        <w:t>award</w:t>
      </w:r>
      <w:r w:rsidR="00B872D4">
        <w:t xml:space="preserve"> </w:t>
      </w:r>
      <w:r w:rsidRPr="009D5AF2">
        <w:t>may</w:t>
      </w:r>
      <w:r w:rsidR="00B872D4">
        <w:t xml:space="preserve"> </w:t>
      </w:r>
      <w:r w:rsidRPr="009D5AF2">
        <w:t>be</w:t>
      </w:r>
      <w:r w:rsidR="00B872D4">
        <w:t xml:space="preserve"> </w:t>
      </w:r>
      <w:r w:rsidRPr="009D5AF2">
        <w:rPr>
          <w:b/>
          <w:bCs/>
        </w:rPr>
        <w:t>reduced</w:t>
      </w:r>
      <w:r w:rsidR="00B872D4">
        <w:t xml:space="preserve"> </w:t>
      </w:r>
      <w:r w:rsidRPr="009D5AF2">
        <w:t>based</w:t>
      </w:r>
      <w:r w:rsidR="00B872D4">
        <w:t xml:space="preserve"> </w:t>
      </w:r>
      <w:r w:rsidRPr="009D5AF2">
        <w:t>on</w:t>
      </w:r>
      <w:r w:rsidR="00B872D4">
        <w:t xml:space="preserve"> </w:t>
      </w:r>
      <w:r w:rsidRPr="009D5AF2">
        <w:t>what</w:t>
      </w:r>
      <w:r w:rsidR="00B872D4">
        <w:t xml:space="preserve"> </w:t>
      </w:r>
      <w:r w:rsidRPr="009D5AF2">
        <w:t>they</w:t>
      </w:r>
      <w:r w:rsidR="00B872D4">
        <w:t xml:space="preserve"> </w:t>
      </w:r>
      <w:r w:rsidRPr="009D5AF2">
        <w:t>are</w:t>
      </w:r>
      <w:r w:rsidR="00B872D4">
        <w:t xml:space="preserve"> </w:t>
      </w:r>
      <w:r w:rsidRPr="009D5AF2">
        <w:t>expected</w:t>
      </w:r>
      <w:r w:rsidR="00B872D4">
        <w:t xml:space="preserve"> </w:t>
      </w:r>
      <w:r w:rsidRPr="009D5AF2">
        <w:t>to</w:t>
      </w:r>
      <w:r w:rsidR="00B872D4">
        <w:t xml:space="preserve"> </w:t>
      </w:r>
      <w:r w:rsidRPr="009D5AF2">
        <w:t>contribute.</w:t>
      </w:r>
      <w:r w:rsidR="0014019D">
        <w:t xml:space="preserve"> </w:t>
      </w:r>
      <w:r w:rsidRPr="009D5AF2">
        <w:t>If</w:t>
      </w:r>
      <w:r w:rsidR="00B872D4">
        <w:t xml:space="preserve"> </w:t>
      </w:r>
      <w:r w:rsidRPr="009D5AF2">
        <w:t>someone</w:t>
      </w:r>
      <w:r w:rsidR="00B872D4">
        <w:t xml:space="preserve"> </w:t>
      </w:r>
      <w:r w:rsidRPr="009D5AF2">
        <w:t>else</w:t>
      </w:r>
      <w:r w:rsidR="00B872D4">
        <w:t xml:space="preserve"> </w:t>
      </w:r>
      <w:r w:rsidRPr="009D5AF2">
        <w:t>in</w:t>
      </w:r>
      <w:r w:rsidR="00B872D4">
        <w:t xml:space="preserve"> </w:t>
      </w:r>
      <w:r w:rsidRPr="009D5AF2">
        <w:t>your</w:t>
      </w:r>
      <w:r w:rsidR="00B872D4">
        <w:t xml:space="preserve"> </w:t>
      </w:r>
      <w:r w:rsidRPr="009D5AF2">
        <w:t>household</w:t>
      </w:r>
      <w:r w:rsidR="00B872D4">
        <w:t xml:space="preserve"> </w:t>
      </w:r>
      <w:r w:rsidRPr="009D5AF2">
        <w:t>is</w:t>
      </w:r>
      <w:r w:rsidR="00B872D4">
        <w:t xml:space="preserve"> </w:t>
      </w:r>
      <w:r w:rsidRPr="009D5AF2">
        <w:t>also</w:t>
      </w:r>
      <w:r w:rsidR="00B872D4">
        <w:t xml:space="preserve"> </w:t>
      </w:r>
      <w:r w:rsidRPr="009D5AF2">
        <w:t>in</w:t>
      </w:r>
      <w:r w:rsidR="00B872D4">
        <w:t xml:space="preserve"> </w:t>
      </w:r>
      <w:r w:rsidRPr="009D5AF2">
        <w:t>Further</w:t>
      </w:r>
      <w:r w:rsidR="00B872D4">
        <w:t xml:space="preserve"> </w:t>
      </w:r>
      <w:r w:rsidRPr="009D5AF2">
        <w:t>or</w:t>
      </w:r>
      <w:r w:rsidR="00B872D4">
        <w:t xml:space="preserve"> </w:t>
      </w:r>
      <w:r w:rsidRPr="009D5AF2">
        <w:t>Higher</w:t>
      </w:r>
      <w:r w:rsidR="00B872D4">
        <w:t xml:space="preserve"> </w:t>
      </w:r>
      <w:r w:rsidRPr="009D5AF2">
        <w:t>Education</w:t>
      </w:r>
      <w:r w:rsidR="00B872D4">
        <w:t xml:space="preserve"> </w:t>
      </w:r>
      <w:r w:rsidRPr="009D5AF2">
        <w:t>and</w:t>
      </w:r>
      <w:r w:rsidR="00B872D4">
        <w:t xml:space="preserve"> </w:t>
      </w:r>
      <w:r w:rsidRPr="009D5AF2">
        <w:t>being</w:t>
      </w:r>
      <w:r w:rsidR="00B872D4">
        <w:t xml:space="preserve"> </w:t>
      </w:r>
      <w:r w:rsidRPr="009D5AF2">
        <w:t>assessed</w:t>
      </w:r>
      <w:r w:rsidR="00B872D4">
        <w:t xml:space="preserve"> </w:t>
      </w:r>
      <w:r w:rsidRPr="009D5AF2">
        <w:t>against</w:t>
      </w:r>
      <w:r w:rsidR="00B872D4">
        <w:t xml:space="preserve"> </w:t>
      </w:r>
      <w:r w:rsidRPr="009D5AF2">
        <w:t>the</w:t>
      </w:r>
      <w:r w:rsidR="00B872D4">
        <w:t xml:space="preserve"> </w:t>
      </w:r>
      <w:r w:rsidRPr="009D5AF2">
        <w:t>same</w:t>
      </w:r>
      <w:r w:rsidR="00B872D4">
        <w:t xml:space="preserve"> </w:t>
      </w:r>
      <w:r w:rsidRPr="009D5AF2">
        <w:t>income,</w:t>
      </w:r>
      <w:r w:rsidR="00B872D4">
        <w:t xml:space="preserve"> </w:t>
      </w:r>
      <w:r w:rsidRPr="009D5AF2">
        <w:t>the</w:t>
      </w:r>
      <w:r w:rsidR="00B872D4">
        <w:t xml:space="preserve"> </w:t>
      </w:r>
      <w:r w:rsidRPr="009D5AF2">
        <w:rPr>
          <w:b/>
          <w:bCs/>
        </w:rPr>
        <w:t>household</w:t>
      </w:r>
      <w:r w:rsidR="00B872D4">
        <w:rPr>
          <w:b/>
          <w:bCs/>
        </w:rPr>
        <w:t xml:space="preserve"> </w:t>
      </w:r>
      <w:r w:rsidRPr="009D5AF2">
        <w:rPr>
          <w:b/>
          <w:bCs/>
        </w:rPr>
        <w:t>income</w:t>
      </w:r>
      <w:r w:rsidR="00B872D4">
        <w:rPr>
          <w:b/>
          <w:bCs/>
        </w:rPr>
        <w:t xml:space="preserve"> </w:t>
      </w:r>
      <w:r w:rsidRPr="009D5AF2">
        <w:rPr>
          <w:b/>
          <w:bCs/>
        </w:rPr>
        <w:t>will</w:t>
      </w:r>
      <w:r w:rsidR="00B872D4">
        <w:rPr>
          <w:b/>
          <w:bCs/>
        </w:rPr>
        <w:t xml:space="preserve"> </w:t>
      </w:r>
      <w:r w:rsidRPr="009D5AF2">
        <w:rPr>
          <w:b/>
          <w:bCs/>
        </w:rPr>
        <w:t>be</w:t>
      </w:r>
      <w:r w:rsidR="00B872D4">
        <w:rPr>
          <w:b/>
          <w:bCs/>
        </w:rPr>
        <w:t xml:space="preserve"> </w:t>
      </w:r>
      <w:r w:rsidRPr="009D5AF2">
        <w:rPr>
          <w:b/>
          <w:bCs/>
        </w:rPr>
        <w:t>divided</w:t>
      </w:r>
      <w:r w:rsidR="00B872D4">
        <w:t xml:space="preserve"> </w:t>
      </w:r>
      <w:r w:rsidRPr="009D5AF2">
        <w:t>between</w:t>
      </w:r>
      <w:r w:rsidR="00B872D4">
        <w:t xml:space="preserve"> </w:t>
      </w:r>
      <w:r w:rsidRPr="009D5AF2">
        <w:t>you.</w:t>
      </w:r>
      <w:r w:rsidR="00B872D4">
        <w:t xml:space="preserve"> </w:t>
      </w:r>
      <w:r w:rsidRPr="009D5AF2">
        <w:t>You’ll</w:t>
      </w:r>
      <w:r w:rsidR="00B872D4">
        <w:t xml:space="preserve"> </w:t>
      </w:r>
      <w:r w:rsidRPr="009D5AF2">
        <w:t>need</w:t>
      </w:r>
      <w:r w:rsidR="00B872D4">
        <w:t xml:space="preserve"> </w:t>
      </w:r>
      <w:r w:rsidRPr="009D5AF2">
        <w:t>to</w:t>
      </w:r>
      <w:r w:rsidR="00B872D4">
        <w:t xml:space="preserve"> </w:t>
      </w:r>
      <w:r w:rsidRPr="009D5AF2">
        <w:t>provide</w:t>
      </w:r>
      <w:r w:rsidR="00B872D4">
        <w:t xml:space="preserve"> </w:t>
      </w:r>
      <w:r w:rsidRPr="009D5AF2">
        <w:t>evidence</w:t>
      </w:r>
      <w:r w:rsidR="00B872D4">
        <w:t xml:space="preserve"> </w:t>
      </w:r>
      <w:r w:rsidRPr="009D5AF2">
        <w:t>of</w:t>
      </w:r>
      <w:r w:rsidR="00B872D4">
        <w:t xml:space="preserve"> </w:t>
      </w:r>
      <w:r w:rsidRPr="009D5AF2">
        <w:t>this.</w:t>
      </w:r>
    </w:p>
    <w:p w14:paraId="66BCDFAC" w14:textId="2974DEA6" w:rsidR="009D5AF2" w:rsidRDefault="009D5AF2" w:rsidP="0014019D">
      <w:pPr>
        <w:spacing w:line="360" w:lineRule="auto"/>
        <w:contextualSpacing/>
      </w:pPr>
      <w:r w:rsidRPr="009D5AF2">
        <w:rPr>
          <w:b/>
          <w:bCs/>
        </w:rPr>
        <w:t>Note:</w:t>
      </w:r>
      <w:r w:rsidR="00B872D4">
        <w:t xml:space="preserve"> </w:t>
      </w:r>
      <w:r w:rsidRPr="009D5AF2">
        <w:t>This</w:t>
      </w:r>
      <w:r w:rsidR="00B872D4">
        <w:t xml:space="preserve"> </w:t>
      </w:r>
      <w:r w:rsidRPr="009D5AF2">
        <w:t>does</w:t>
      </w:r>
      <w:r w:rsidR="00B872D4">
        <w:t xml:space="preserve"> </w:t>
      </w:r>
      <w:r w:rsidRPr="009D5AF2">
        <w:rPr>
          <w:b/>
          <w:bCs/>
        </w:rPr>
        <w:t>not</w:t>
      </w:r>
      <w:r w:rsidR="00B872D4">
        <w:rPr>
          <w:b/>
          <w:bCs/>
        </w:rPr>
        <w:t xml:space="preserve"> </w:t>
      </w:r>
      <w:r w:rsidRPr="009D5AF2">
        <w:rPr>
          <w:b/>
          <w:bCs/>
        </w:rPr>
        <w:t>apply</w:t>
      </w:r>
      <w:r w:rsidR="00B872D4">
        <w:t xml:space="preserve"> </w:t>
      </w:r>
      <w:r w:rsidRPr="009D5AF2">
        <w:t>to</w:t>
      </w:r>
      <w:r w:rsidR="00B872D4">
        <w:t xml:space="preserve"> </w:t>
      </w:r>
      <w:r w:rsidRPr="009D5AF2">
        <w:t>students</w:t>
      </w:r>
      <w:r w:rsidR="00B872D4">
        <w:t xml:space="preserve"> </w:t>
      </w:r>
      <w:r w:rsidRPr="009D5AF2">
        <w:t>receiving</w:t>
      </w:r>
      <w:r w:rsidR="00B872D4">
        <w:t xml:space="preserve"> </w:t>
      </w:r>
      <w:r w:rsidRPr="009D5AF2">
        <w:rPr>
          <w:b/>
          <w:bCs/>
        </w:rPr>
        <w:t>EMA</w:t>
      </w:r>
      <w:r w:rsidR="00B872D4">
        <w:t xml:space="preserve"> </w:t>
      </w:r>
      <w:r w:rsidRPr="009D5AF2">
        <w:t>or</w:t>
      </w:r>
      <w:r w:rsidR="00B872D4">
        <w:t xml:space="preserve"> </w:t>
      </w:r>
      <w:r w:rsidRPr="009D5AF2">
        <w:t>those</w:t>
      </w:r>
      <w:r w:rsidR="00B872D4">
        <w:t xml:space="preserve"> </w:t>
      </w:r>
      <w:r w:rsidRPr="009D5AF2">
        <w:t>only</w:t>
      </w:r>
      <w:r w:rsidR="00B872D4">
        <w:t xml:space="preserve"> </w:t>
      </w:r>
      <w:r w:rsidRPr="009D5AF2">
        <w:t>applying</w:t>
      </w:r>
      <w:r w:rsidR="00B872D4">
        <w:t xml:space="preserve"> </w:t>
      </w:r>
      <w:r w:rsidRPr="009D5AF2">
        <w:t>for</w:t>
      </w:r>
      <w:r w:rsidR="00B872D4">
        <w:t xml:space="preserve"> </w:t>
      </w:r>
      <w:r w:rsidRPr="009D5AF2">
        <w:rPr>
          <w:b/>
          <w:bCs/>
        </w:rPr>
        <w:t>Travel</w:t>
      </w:r>
      <w:r w:rsidR="00B872D4">
        <w:rPr>
          <w:b/>
          <w:bCs/>
        </w:rPr>
        <w:t xml:space="preserve"> </w:t>
      </w:r>
      <w:r w:rsidRPr="009D5AF2">
        <w:rPr>
          <w:b/>
          <w:bCs/>
        </w:rPr>
        <w:t>and</w:t>
      </w:r>
      <w:r w:rsidR="00B872D4">
        <w:rPr>
          <w:b/>
          <w:bCs/>
        </w:rPr>
        <w:t xml:space="preserve"> </w:t>
      </w:r>
      <w:r w:rsidRPr="009D5AF2">
        <w:rPr>
          <w:b/>
          <w:bCs/>
        </w:rPr>
        <w:t>Study</w:t>
      </w:r>
      <w:r w:rsidR="00B872D4">
        <w:rPr>
          <w:b/>
          <w:bCs/>
        </w:rPr>
        <w:t xml:space="preserve"> </w:t>
      </w:r>
      <w:r w:rsidRPr="009D5AF2">
        <w:rPr>
          <w:b/>
          <w:bCs/>
        </w:rPr>
        <w:t>Materials</w:t>
      </w:r>
      <w:r w:rsidR="00B872D4">
        <w:t xml:space="preserve"> </w:t>
      </w:r>
      <w:r w:rsidRPr="009D5AF2">
        <w:t>funding</w:t>
      </w:r>
      <w:r w:rsidR="00B872D4">
        <w:t xml:space="preserve"> </w:t>
      </w:r>
      <w:r w:rsidRPr="009D5AF2">
        <w:t>(e.g.</w:t>
      </w:r>
      <w:r w:rsidR="00B872D4">
        <w:t xml:space="preserve"> </w:t>
      </w:r>
      <w:r w:rsidRPr="009D5AF2">
        <w:t>students</w:t>
      </w:r>
      <w:r w:rsidR="00B872D4">
        <w:t xml:space="preserve"> </w:t>
      </w:r>
      <w:r w:rsidRPr="009D5AF2">
        <w:t>under</w:t>
      </w:r>
      <w:r w:rsidR="00B872D4">
        <w:t xml:space="preserve"> </w:t>
      </w:r>
      <w:r w:rsidRPr="009D5AF2">
        <w:t>18</w:t>
      </w:r>
      <w:r w:rsidR="00B872D4">
        <w:t xml:space="preserve"> </w:t>
      </w:r>
      <w:r w:rsidRPr="009D5AF2">
        <w:t>or</w:t>
      </w:r>
      <w:r w:rsidR="00B872D4">
        <w:t xml:space="preserve"> </w:t>
      </w:r>
      <w:r w:rsidRPr="009D5AF2">
        <w:t>those</w:t>
      </w:r>
      <w:r w:rsidR="00B872D4">
        <w:t xml:space="preserve"> </w:t>
      </w:r>
      <w:r w:rsidRPr="009D5AF2">
        <w:t>receiving</w:t>
      </w:r>
      <w:r w:rsidR="00B872D4">
        <w:t xml:space="preserve"> </w:t>
      </w:r>
      <w:r w:rsidRPr="009D5AF2">
        <w:t>benefits).</w:t>
      </w:r>
    </w:p>
    <w:p w14:paraId="3E377232" w14:textId="77777777" w:rsidR="00575A6E" w:rsidRDefault="00575A6E" w:rsidP="004A1496">
      <w:pPr>
        <w:spacing w:line="360" w:lineRule="auto"/>
        <w:contextualSpacing/>
      </w:pPr>
    </w:p>
    <w:p w14:paraId="52121FAB" w14:textId="3852109D" w:rsidR="002A4535" w:rsidRPr="009D5AF2" w:rsidRDefault="002A4535" w:rsidP="004A1496">
      <w:pPr>
        <w:spacing w:line="360" w:lineRule="auto"/>
        <w:contextualSpacing/>
      </w:pPr>
      <w:r>
        <w:t>This</w:t>
      </w:r>
      <w:r w:rsidR="00B872D4">
        <w:t xml:space="preserve"> </w:t>
      </w:r>
      <w:r>
        <w:t>means</w:t>
      </w:r>
      <w:r w:rsidR="00B872D4">
        <w:t xml:space="preserve"> </w:t>
      </w:r>
      <w:r>
        <w:t>that</w:t>
      </w:r>
      <w:r w:rsidR="00B872D4">
        <w:t xml:space="preserve"> </w:t>
      </w:r>
      <w:r>
        <w:t>it</w:t>
      </w:r>
      <w:r w:rsidR="00B872D4">
        <w:t xml:space="preserve"> </w:t>
      </w:r>
      <w:r>
        <w:t>is</w:t>
      </w:r>
      <w:r w:rsidR="00B872D4">
        <w:t xml:space="preserve"> </w:t>
      </w:r>
      <w:r>
        <w:t>possible</w:t>
      </w:r>
      <w:r w:rsidR="00B872D4">
        <w:t xml:space="preserve"> </w:t>
      </w:r>
      <w:r>
        <w:t>for</w:t>
      </w:r>
      <w:r w:rsidR="00B872D4">
        <w:t xml:space="preserve"> </w:t>
      </w:r>
      <w:r>
        <w:t>you</w:t>
      </w:r>
      <w:r w:rsidR="00B872D4">
        <w:t xml:space="preserve"> </w:t>
      </w:r>
      <w:r>
        <w:t>to</w:t>
      </w:r>
      <w:r w:rsidR="00B872D4">
        <w:t xml:space="preserve"> </w:t>
      </w:r>
      <w:r>
        <w:t>be</w:t>
      </w:r>
      <w:r w:rsidR="00B872D4">
        <w:t xml:space="preserve"> </w:t>
      </w:r>
      <w:r>
        <w:t>assessed</w:t>
      </w:r>
      <w:r w:rsidR="00B872D4">
        <w:t xml:space="preserve"> </w:t>
      </w:r>
      <w:r>
        <w:t>as</w:t>
      </w:r>
      <w:r w:rsidR="00B872D4">
        <w:t xml:space="preserve"> </w:t>
      </w:r>
      <w:r>
        <w:rPr>
          <w:b/>
          <w:bCs/>
        </w:rPr>
        <w:t>eligible</w:t>
      </w:r>
      <w:r w:rsidR="00B872D4">
        <w:t xml:space="preserve"> </w:t>
      </w:r>
      <w:r>
        <w:t>for</w:t>
      </w:r>
      <w:r w:rsidR="00B872D4">
        <w:t xml:space="preserve"> </w:t>
      </w:r>
      <w:r>
        <w:t>Further</w:t>
      </w:r>
      <w:r w:rsidR="00B872D4">
        <w:t xml:space="preserve"> </w:t>
      </w:r>
      <w:r>
        <w:t>Education</w:t>
      </w:r>
      <w:r w:rsidR="00B872D4">
        <w:t xml:space="preserve"> </w:t>
      </w:r>
      <w:r>
        <w:t>Bursary</w:t>
      </w:r>
      <w:r w:rsidR="00B872D4">
        <w:t xml:space="preserve"> </w:t>
      </w:r>
      <w:r>
        <w:t>Support</w:t>
      </w:r>
      <w:r w:rsidR="00B872D4">
        <w:t xml:space="preserve"> </w:t>
      </w:r>
      <w:r>
        <w:t>Funding</w:t>
      </w:r>
      <w:r w:rsidR="00B872D4">
        <w:t xml:space="preserve"> </w:t>
      </w:r>
      <w:r>
        <w:t>but</w:t>
      </w:r>
      <w:r w:rsidR="00B872D4">
        <w:t xml:space="preserve"> </w:t>
      </w:r>
      <w:r>
        <w:t>receive</w:t>
      </w:r>
      <w:r w:rsidR="00B872D4">
        <w:t xml:space="preserve"> </w:t>
      </w:r>
      <w:r>
        <w:t>a</w:t>
      </w:r>
      <w:r w:rsidR="00B872D4">
        <w:t xml:space="preserve"> </w:t>
      </w:r>
      <w:r w:rsidRPr="002A4535">
        <w:rPr>
          <w:b/>
          <w:bCs/>
        </w:rPr>
        <w:t>£0</w:t>
      </w:r>
      <w:r w:rsidR="00B872D4">
        <w:rPr>
          <w:b/>
          <w:bCs/>
        </w:rPr>
        <w:t xml:space="preserve"> </w:t>
      </w:r>
      <w:r w:rsidRPr="002A4535">
        <w:rPr>
          <w:b/>
          <w:bCs/>
        </w:rPr>
        <w:t>award</w:t>
      </w:r>
      <w:r w:rsidR="00B872D4">
        <w:t xml:space="preserve"> </w:t>
      </w:r>
      <w:r>
        <w:t>if</w:t>
      </w:r>
      <w:r w:rsidR="00B872D4">
        <w:t xml:space="preserve"> </w:t>
      </w:r>
      <w:r>
        <w:t>the</w:t>
      </w:r>
      <w:r w:rsidR="00B872D4">
        <w:t xml:space="preserve"> </w:t>
      </w:r>
      <w:r>
        <w:t>deduction</w:t>
      </w:r>
      <w:r w:rsidR="00B872D4">
        <w:t xml:space="preserve"> </w:t>
      </w:r>
      <w:r>
        <w:t>to</w:t>
      </w:r>
      <w:r w:rsidR="00B872D4">
        <w:t xml:space="preserve"> </w:t>
      </w:r>
      <w:r>
        <w:t>your</w:t>
      </w:r>
      <w:r w:rsidR="00B872D4">
        <w:t xml:space="preserve"> </w:t>
      </w:r>
      <w:r>
        <w:t>award</w:t>
      </w:r>
      <w:r w:rsidR="00B872D4">
        <w:t xml:space="preserve"> </w:t>
      </w:r>
      <w:r>
        <w:t>is</w:t>
      </w:r>
      <w:r w:rsidR="00B872D4">
        <w:t xml:space="preserve"> </w:t>
      </w:r>
      <w:r>
        <w:t>more</w:t>
      </w:r>
      <w:r w:rsidR="00B872D4">
        <w:t xml:space="preserve"> </w:t>
      </w:r>
      <w:r>
        <w:t>than</w:t>
      </w:r>
      <w:r w:rsidR="00B872D4">
        <w:t xml:space="preserve"> </w:t>
      </w:r>
      <w:r>
        <w:t>what</w:t>
      </w:r>
      <w:r w:rsidR="00B872D4">
        <w:t xml:space="preserve"> </w:t>
      </w:r>
      <w:r>
        <w:t>you</w:t>
      </w:r>
      <w:r w:rsidR="00B872D4">
        <w:t xml:space="preserve"> </w:t>
      </w:r>
      <w:r>
        <w:t>have</w:t>
      </w:r>
      <w:r w:rsidR="00B872D4">
        <w:t xml:space="preserve"> </w:t>
      </w:r>
      <w:r>
        <w:t>been</w:t>
      </w:r>
      <w:r w:rsidR="00B872D4">
        <w:t xml:space="preserve"> </w:t>
      </w:r>
      <w:r>
        <w:t>awarded.</w:t>
      </w:r>
    </w:p>
    <w:p w14:paraId="76DDAE43" w14:textId="3477BB90" w:rsidR="009D5AF2" w:rsidRPr="009D5AF2" w:rsidRDefault="009D5AF2" w:rsidP="00577338">
      <w:pPr>
        <w:pStyle w:val="Heading2"/>
      </w:pPr>
      <w:bookmarkStart w:id="56" w:name="_Toc201084885"/>
      <w:bookmarkStart w:id="57" w:name="_Toc205993053"/>
      <w:r w:rsidRPr="009D5AF2">
        <w:t>Parent(s)’</w:t>
      </w:r>
      <w:r w:rsidR="00B872D4">
        <w:t xml:space="preserve"> </w:t>
      </w:r>
      <w:bookmarkEnd w:id="56"/>
      <w:r w:rsidR="00C10FDC">
        <w:t>Contributions</w:t>
      </w:r>
      <w:bookmarkEnd w:id="57"/>
    </w:p>
    <w:p w14:paraId="317325F2" w14:textId="49F54F01" w:rsidR="009D5AF2" w:rsidRDefault="009D5AF2" w:rsidP="004A1496">
      <w:pPr>
        <w:spacing w:line="360" w:lineRule="auto"/>
        <w:contextualSpacing/>
      </w:pPr>
      <w:r w:rsidRPr="009D5AF2">
        <w:t>If</w:t>
      </w:r>
      <w:r w:rsidR="00B872D4">
        <w:t xml:space="preserve"> </w:t>
      </w:r>
      <w:r w:rsidRPr="009D5AF2">
        <w:t>you’re</w:t>
      </w:r>
      <w:r w:rsidR="00B872D4">
        <w:t xml:space="preserve"> </w:t>
      </w:r>
      <w:r w:rsidRPr="009D5AF2">
        <w:t>assessed</w:t>
      </w:r>
      <w:r w:rsidR="00B872D4">
        <w:t xml:space="preserve"> </w:t>
      </w:r>
      <w:r w:rsidRPr="009D5AF2">
        <w:t>as</w:t>
      </w:r>
      <w:r w:rsidR="00B872D4">
        <w:t xml:space="preserve"> </w:t>
      </w:r>
      <w:r w:rsidRPr="009D5AF2">
        <w:rPr>
          <w:b/>
          <w:bCs/>
        </w:rPr>
        <w:t>parentally</w:t>
      </w:r>
      <w:r w:rsidR="00B872D4">
        <w:rPr>
          <w:b/>
          <w:bCs/>
        </w:rPr>
        <w:t xml:space="preserve"> </w:t>
      </w:r>
      <w:r w:rsidRPr="009D5AF2">
        <w:rPr>
          <w:b/>
          <w:bCs/>
        </w:rPr>
        <w:t>supported</w:t>
      </w:r>
      <w:r w:rsidR="00B872D4">
        <w:t xml:space="preserve"> </w:t>
      </w:r>
      <w:r w:rsidRPr="009D5AF2">
        <w:t>(either</w:t>
      </w:r>
      <w:r w:rsidR="00B872D4">
        <w:t xml:space="preserve"> </w:t>
      </w:r>
      <w:r w:rsidRPr="009D5AF2">
        <w:t>living</w:t>
      </w:r>
      <w:r w:rsidR="00B872D4">
        <w:t xml:space="preserve"> </w:t>
      </w:r>
      <w:r w:rsidRPr="009D5AF2">
        <w:t>at</w:t>
      </w:r>
      <w:r w:rsidR="00B872D4">
        <w:t xml:space="preserve"> </w:t>
      </w:r>
      <w:r w:rsidRPr="009D5AF2">
        <w:t>home</w:t>
      </w:r>
      <w:r w:rsidR="00B872D4">
        <w:t xml:space="preserve"> </w:t>
      </w:r>
      <w:r w:rsidRPr="009D5AF2">
        <w:t>or</w:t>
      </w:r>
      <w:r w:rsidR="00B872D4">
        <w:t xml:space="preserve"> </w:t>
      </w:r>
      <w:r w:rsidRPr="009D5AF2">
        <w:t>away),</w:t>
      </w:r>
      <w:r w:rsidR="00B872D4">
        <w:t xml:space="preserve"> </w:t>
      </w:r>
      <w:r w:rsidRPr="009D5AF2">
        <w:t>your</w:t>
      </w:r>
      <w:r w:rsidR="00B872D4">
        <w:t xml:space="preserve"> </w:t>
      </w:r>
      <w:r w:rsidRPr="009D5AF2">
        <w:t>bursary,</w:t>
      </w:r>
      <w:r w:rsidR="00B872D4">
        <w:t xml:space="preserve"> </w:t>
      </w:r>
      <w:r w:rsidRPr="009D5AF2">
        <w:t>travel,</w:t>
      </w:r>
      <w:r w:rsidR="00B872D4">
        <w:t xml:space="preserve"> </w:t>
      </w:r>
      <w:r w:rsidRPr="009D5AF2">
        <w:t>and</w:t>
      </w:r>
      <w:r w:rsidR="00B872D4">
        <w:t xml:space="preserve"> </w:t>
      </w:r>
      <w:r w:rsidRPr="009D5AF2">
        <w:t>study</w:t>
      </w:r>
      <w:r w:rsidR="00B872D4">
        <w:t xml:space="preserve"> </w:t>
      </w:r>
      <w:r w:rsidRPr="009D5AF2">
        <w:t>materials</w:t>
      </w:r>
      <w:r w:rsidR="00B872D4">
        <w:t xml:space="preserve"> </w:t>
      </w:r>
      <w:r w:rsidRPr="009D5AF2">
        <w:t>funding</w:t>
      </w:r>
      <w:r w:rsidR="00B872D4">
        <w:t xml:space="preserve"> </w:t>
      </w:r>
      <w:r w:rsidRPr="009D5AF2">
        <w:t>may</w:t>
      </w:r>
      <w:r w:rsidR="00B872D4">
        <w:t xml:space="preserve"> </w:t>
      </w:r>
      <w:r w:rsidRPr="009D5AF2">
        <w:t>be</w:t>
      </w:r>
      <w:r w:rsidR="00B872D4">
        <w:t xml:space="preserve"> </w:t>
      </w:r>
      <w:r w:rsidRPr="009D5AF2">
        <w:t>reduced</w:t>
      </w:r>
      <w:r w:rsidR="00B872D4">
        <w:t xml:space="preserve"> </w:t>
      </w:r>
      <w:r w:rsidRPr="009D5AF2">
        <w:t>based</w:t>
      </w:r>
      <w:r w:rsidR="00B872D4">
        <w:t xml:space="preserve"> </w:t>
      </w:r>
      <w:r w:rsidRPr="009D5AF2">
        <w:t>on</w:t>
      </w:r>
      <w:r w:rsidR="00B872D4">
        <w:t xml:space="preserve"> </w:t>
      </w:r>
      <w:r w:rsidRPr="009D5AF2">
        <w:t>your</w:t>
      </w:r>
      <w:r w:rsidR="00B872D4">
        <w:t xml:space="preserve"> </w:t>
      </w:r>
      <w:r w:rsidRPr="009D5AF2">
        <w:rPr>
          <w:b/>
          <w:bCs/>
        </w:rPr>
        <w:t>parental</w:t>
      </w:r>
      <w:r w:rsidR="00B872D4">
        <w:rPr>
          <w:b/>
          <w:bCs/>
        </w:rPr>
        <w:t xml:space="preserve"> </w:t>
      </w:r>
      <w:r w:rsidRPr="009D5AF2">
        <w:rPr>
          <w:b/>
          <w:bCs/>
        </w:rPr>
        <w:t>household</w:t>
      </w:r>
      <w:r w:rsidR="00B872D4">
        <w:rPr>
          <w:b/>
          <w:bCs/>
        </w:rPr>
        <w:t xml:space="preserve"> </w:t>
      </w:r>
      <w:r w:rsidRPr="009D5AF2">
        <w:rPr>
          <w:b/>
          <w:bCs/>
        </w:rPr>
        <w:t>income</w:t>
      </w:r>
      <w:r w:rsidRPr="009D5AF2">
        <w:t>.</w:t>
      </w:r>
    </w:p>
    <w:p w14:paraId="1A11157D" w14:textId="77777777" w:rsidR="00C10FDC" w:rsidRDefault="00C10FDC" w:rsidP="004A1496">
      <w:pPr>
        <w:spacing w:line="360" w:lineRule="auto"/>
        <w:contextualSpacing/>
      </w:pPr>
    </w:p>
    <w:p w14:paraId="58297B3E" w14:textId="14CE7C0A" w:rsidR="009D5AF2" w:rsidRPr="009D5AF2" w:rsidRDefault="009D5AF2" w:rsidP="004A1496">
      <w:pPr>
        <w:spacing w:line="360" w:lineRule="auto"/>
        <w:contextualSpacing/>
      </w:pPr>
      <w:r>
        <w:t>This</w:t>
      </w:r>
      <w:r w:rsidR="00B872D4">
        <w:t xml:space="preserve"> </w:t>
      </w:r>
      <w:r>
        <w:t>table</w:t>
      </w:r>
      <w:r w:rsidR="00B872D4">
        <w:t xml:space="preserve"> </w:t>
      </w:r>
      <w:r>
        <w:t>below</w:t>
      </w:r>
      <w:r w:rsidR="00B872D4">
        <w:t xml:space="preserve"> </w:t>
      </w:r>
      <w:r>
        <w:t>shows</w:t>
      </w:r>
      <w:r w:rsidR="00B872D4">
        <w:t xml:space="preserve"> </w:t>
      </w:r>
      <w:r>
        <w:t>how</w:t>
      </w:r>
      <w:r w:rsidR="00B872D4">
        <w:t xml:space="preserve"> </w:t>
      </w:r>
      <w:r>
        <w:t>parental</w:t>
      </w:r>
      <w:r w:rsidR="00B872D4">
        <w:t xml:space="preserve"> </w:t>
      </w:r>
      <w:r>
        <w:t>income</w:t>
      </w:r>
      <w:r w:rsidR="00B872D4">
        <w:t xml:space="preserve"> </w:t>
      </w:r>
      <w:r>
        <w:t>can</w:t>
      </w:r>
      <w:r w:rsidR="00B872D4">
        <w:t xml:space="preserve"> </w:t>
      </w:r>
      <w:r>
        <w:t>affect</w:t>
      </w:r>
      <w:r w:rsidR="00B872D4">
        <w:t xml:space="preserve"> </w:t>
      </w:r>
      <w:r>
        <w:t>your</w:t>
      </w:r>
      <w:r w:rsidR="00B872D4">
        <w:t xml:space="preserve"> </w:t>
      </w:r>
      <w:r>
        <w:t>annual</w:t>
      </w:r>
      <w:r w:rsidR="00B872D4">
        <w:t xml:space="preserve"> </w:t>
      </w:r>
      <w:r>
        <w:t>Further</w:t>
      </w:r>
      <w:r w:rsidR="00B872D4">
        <w:t xml:space="preserve"> </w:t>
      </w:r>
      <w:r>
        <w:t>Education</w:t>
      </w:r>
      <w:r w:rsidR="00B872D4">
        <w:t xml:space="preserve"> </w:t>
      </w:r>
      <w:r>
        <w:t>Bursary</w:t>
      </w:r>
      <w:r w:rsidR="00B872D4">
        <w:t xml:space="preserve"> </w:t>
      </w:r>
      <w:r>
        <w:t>award.</w:t>
      </w:r>
    </w:p>
    <w:tbl>
      <w:tblPr>
        <w:tblStyle w:val="GridTable4-Accent5"/>
        <w:tblW w:w="5000" w:type="pct"/>
        <w:jc w:val="center"/>
        <w:tblLook w:val="04A0" w:firstRow="1" w:lastRow="0" w:firstColumn="1" w:lastColumn="0" w:noHBand="0" w:noVBand="1"/>
      </w:tblPr>
      <w:tblGrid>
        <w:gridCol w:w="5926"/>
        <w:gridCol w:w="4530"/>
      </w:tblGrid>
      <w:tr w:rsidR="009D5AF2" w:rsidRPr="009D5AF2" w14:paraId="7B97DE54" w14:textId="77777777" w:rsidTr="005C74B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4" w:type="pct"/>
            <w:vAlign w:val="center"/>
            <w:hideMark/>
          </w:tcPr>
          <w:p w14:paraId="29837415" w14:textId="6CEEF4F0" w:rsidR="009D5AF2" w:rsidRPr="005C74B2" w:rsidRDefault="009D5AF2" w:rsidP="004A1496">
            <w:pPr>
              <w:spacing w:after="160" w:line="360" w:lineRule="auto"/>
              <w:contextualSpacing/>
              <w:jc w:val="center"/>
              <w:rPr>
                <w:color w:val="FFFFFF" w:themeColor="background1"/>
              </w:rPr>
            </w:pPr>
            <w:r w:rsidRPr="005C74B2">
              <w:rPr>
                <w:color w:val="FFFFFF" w:themeColor="background1"/>
              </w:rPr>
              <w:t>Parental</w:t>
            </w:r>
            <w:r w:rsidR="00B872D4" w:rsidRPr="005C74B2">
              <w:rPr>
                <w:color w:val="FFFFFF" w:themeColor="background1"/>
              </w:rPr>
              <w:t xml:space="preserve"> </w:t>
            </w:r>
            <w:r w:rsidRPr="005C74B2">
              <w:rPr>
                <w:color w:val="FFFFFF" w:themeColor="background1"/>
              </w:rPr>
              <w:t>Gross</w:t>
            </w:r>
            <w:r w:rsidR="00B872D4" w:rsidRPr="005C74B2">
              <w:rPr>
                <w:color w:val="FFFFFF" w:themeColor="background1"/>
              </w:rPr>
              <w:t xml:space="preserve"> </w:t>
            </w:r>
            <w:r w:rsidRPr="005C74B2">
              <w:rPr>
                <w:color w:val="FFFFFF" w:themeColor="background1"/>
              </w:rPr>
              <w:t>Annual</w:t>
            </w:r>
            <w:r w:rsidR="00B872D4" w:rsidRPr="005C74B2">
              <w:rPr>
                <w:color w:val="FFFFFF" w:themeColor="background1"/>
              </w:rPr>
              <w:t xml:space="preserve"> </w:t>
            </w:r>
            <w:r w:rsidRPr="005C74B2">
              <w:rPr>
                <w:color w:val="FFFFFF" w:themeColor="background1"/>
              </w:rPr>
              <w:t>Income</w:t>
            </w:r>
            <w:r w:rsidR="00B872D4" w:rsidRPr="005C74B2">
              <w:rPr>
                <w:color w:val="FFFFFF" w:themeColor="background1"/>
              </w:rPr>
              <w:t xml:space="preserve"> </w:t>
            </w:r>
            <w:r w:rsidRPr="005C74B2">
              <w:rPr>
                <w:color w:val="FFFFFF" w:themeColor="background1"/>
              </w:rPr>
              <w:t>(2023–24)</w:t>
            </w:r>
          </w:p>
        </w:tc>
        <w:tc>
          <w:tcPr>
            <w:tcW w:w="2166" w:type="pct"/>
            <w:vAlign w:val="center"/>
            <w:hideMark/>
          </w:tcPr>
          <w:p w14:paraId="330901D4" w14:textId="4765EC96" w:rsidR="009D5AF2" w:rsidRPr="005C74B2" w:rsidRDefault="009D5AF2" w:rsidP="004A1496">
            <w:pPr>
              <w:spacing w:after="160" w:line="360" w:lineRule="auto"/>
              <w:contextualSpacing/>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C74B2">
              <w:rPr>
                <w:color w:val="FFFFFF" w:themeColor="background1"/>
              </w:rPr>
              <w:t>Deduction</w:t>
            </w:r>
            <w:r w:rsidR="00B872D4" w:rsidRPr="005C74B2">
              <w:rPr>
                <w:color w:val="FFFFFF" w:themeColor="background1"/>
              </w:rPr>
              <w:t xml:space="preserve"> </w:t>
            </w:r>
            <w:r w:rsidRPr="005C74B2">
              <w:rPr>
                <w:color w:val="FFFFFF" w:themeColor="background1"/>
              </w:rPr>
              <w:t>from</w:t>
            </w:r>
            <w:r w:rsidR="00B872D4" w:rsidRPr="005C74B2">
              <w:rPr>
                <w:color w:val="FFFFFF" w:themeColor="background1"/>
              </w:rPr>
              <w:t xml:space="preserve"> </w:t>
            </w:r>
            <w:r w:rsidRPr="005C74B2">
              <w:rPr>
                <w:color w:val="FFFFFF" w:themeColor="background1"/>
              </w:rPr>
              <w:t>Annual</w:t>
            </w:r>
            <w:r w:rsidR="00B872D4" w:rsidRPr="005C74B2">
              <w:rPr>
                <w:color w:val="FFFFFF" w:themeColor="background1"/>
              </w:rPr>
              <w:t xml:space="preserve"> </w:t>
            </w:r>
            <w:r w:rsidRPr="005C74B2">
              <w:rPr>
                <w:color w:val="FFFFFF" w:themeColor="background1"/>
              </w:rPr>
              <w:t>Award</w:t>
            </w:r>
          </w:p>
        </w:tc>
      </w:tr>
      <w:tr w:rsidR="009D5AF2" w:rsidRPr="009D5AF2" w14:paraId="42F5CEFD" w14:textId="77777777" w:rsidTr="005C74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4" w:type="pct"/>
            <w:vAlign w:val="center"/>
            <w:hideMark/>
          </w:tcPr>
          <w:p w14:paraId="0C394530" w14:textId="5F7C8E6C" w:rsidR="009D5AF2" w:rsidRPr="009D5AF2" w:rsidRDefault="009D5AF2" w:rsidP="004A1496">
            <w:pPr>
              <w:spacing w:after="160" w:line="360" w:lineRule="auto"/>
              <w:contextualSpacing/>
              <w:jc w:val="center"/>
            </w:pPr>
            <w:r w:rsidRPr="009D5AF2">
              <w:t>Less</w:t>
            </w:r>
            <w:r w:rsidR="00B872D4">
              <w:t xml:space="preserve"> </w:t>
            </w:r>
            <w:r w:rsidRPr="009D5AF2">
              <w:t>than</w:t>
            </w:r>
            <w:r w:rsidR="00B872D4">
              <w:t xml:space="preserve"> </w:t>
            </w:r>
            <w:r w:rsidRPr="009D5AF2">
              <w:t>£24,275</w:t>
            </w:r>
          </w:p>
        </w:tc>
        <w:tc>
          <w:tcPr>
            <w:tcW w:w="2166" w:type="pct"/>
            <w:vAlign w:val="center"/>
            <w:hideMark/>
          </w:tcPr>
          <w:p w14:paraId="0C2001E8" w14:textId="77777777" w:rsidR="009D5AF2" w:rsidRPr="009D5AF2" w:rsidRDefault="009D5AF2"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9D5AF2">
              <w:t>£0</w:t>
            </w:r>
          </w:p>
        </w:tc>
      </w:tr>
      <w:tr w:rsidR="009D5AF2" w:rsidRPr="009D5AF2" w14:paraId="2923D3C7" w14:textId="77777777" w:rsidTr="005C74B2">
        <w:trPr>
          <w:jc w:val="center"/>
        </w:trPr>
        <w:tc>
          <w:tcPr>
            <w:cnfStyle w:val="001000000000" w:firstRow="0" w:lastRow="0" w:firstColumn="1" w:lastColumn="0" w:oddVBand="0" w:evenVBand="0" w:oddHBand="0" w:evenHBand="0" w:firstRowFirstColumn="0" w:firstRowLastColumn="0" w:lastRowFirstColumn="0" w:lastRowLastColumn="0"/>
            <w:tcW w:w="2834" w:type="pct"/>
            <w:vAlign w:val="center"/>
            <w:hideMark/>
          </w:tcPr>
          <w:p w14:paraId="6B12921B" w14:textId="77777777" w:rsidR="009D5AF2" w:rsidRPr="009D5AF2" w:rsidRDefault="009D5AF2" w:rsidP="004A1496">
            <w:pPr>
              <w:spacing w:after="160" w:line="360" w:lineRule="auto"/>
              <w:contextualSpacing/>
              <w:jc w:val="center"/>
            </w:pPr>
            <w:r w:rsidRPr="009D5AF2">
              <w:t>£24,275</w:t>
            </w:r>
          </w:p>
        </w:tc>
        <w:tc>
          <w:tcPr>
            <w:tcW w:w="2166" w:type="pct"/>
            <w:vAlign w:val="center"/>
            <w:hideMark/>
          </w:tcPr>
          <w:p w14:paraId="427BF99D" w14:textId="77777777" w:rsidR="009D5AF2" w:rsidRPr="009D5AF2" w:rsidRDefault="009D5AF2"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9D5AF2">
              <w:t>£45</w:t>
            </w:r>
          </w:p>
        </w:tc>
      </w:tr>
      <w:tr w:rsidR="009D5AF2" w:rsidRPr="009D5AF2" w14:paraId="0E3EA34D" w14:textId="77777777" w:rsidTr="005C74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4" w:type="pct"/>
            <w:vAlign w:val="center"/>
            <w:hideMark/>
          </w:tcPr>
          <w:p w14:paraId="5E8047AB" w14:textId="77777777" w:rsidR="009D5AF2" w:rsidRPr="009D5AF2" w:rsidRDefault="009D5AF2" w:rsidP="004A1496">
            <w:pPr>
              <w:spacing w:after="160" w:line="360" w:lineRule="auto"/>
              <w:contextualSpacing/>
              <w:jc w:val="center"/>
            </w:pPr>
            <w:r w:rsidRPr="009D5AF2">
              <w:t>£31,745</w:t>
            </w:r>
          </w:p>
        </w:tc>
        <w:tc>
          <w:tcPr>
            <w:tcW w:w="2166" w:type="pct"/>
            <w:vAlign w:val="center"/>
            <w:hideMark/>
          </w:tcPr>
          <w:p w14:paraId="7A4A44CF" w14:textId="77777777" w:rsidR="009D5AF2" w:rsidRPr="009D5AF2" w:rsidRDefault="009D5AF2"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9D5AF2">
              <w:t>£875</w:t>
            </w:r>
          </w:p>
        </w:tc>
      </w:tr>
      <w:tr w:rsidR="009D5AF2" w:rsidRPr="009D5AF2" w14:paraId="7533E6CB" w14:textId="77777777" w:rsidTr="005C74B2">
        <w:trPr>
          <w:jc w:val="center"/>
        </w:trPr>
        <w:tc>
          <w:tcPr>
            <w:cnfStyle w:val="001000000000" w:firstRow="0" w:lastRow="0" w:firstColumn="1" w:lastColumn="0" w:oddVBand="0" w:evenVBand="0" w:oddHBand="0" w:evenHBand="0" w:firstRowFirstColumn="0" w:firstRowLastColumn="0" w:lastRowFirstColumn="0" w:lastRowLastColumn="0"/>
            <w:tcW w:w="2834" w:type="pct"/>
            <w:vAlign w:val="center"/>
            <w:hideMark/>
          </w:tcPr>
          <w:p w14:paraId="140B7C3E" w14:textId="77777777" w:rsidR="009D5AF2" w:rsidRPr="009D5AF2" w:rsidRDefault="009D5AF2" w:rsidP="004A1496">
            <w:pPr>
              <w:spacing w:after="160" w:line="360" w:lineRule="auto"/>
              <w:contextualSpacing/>
              <w:jc w:val="center"/>
            </w:pPr>
            <w:r w:rsidRPr="009D5AF2">
              <w:t>£41,735</w:t>
            </w:r>
          </w:p>
        </w:tc>
        <w:tc>
          <w:tcPr>
            <w:tcW w:w="2166" w:type="pct"/>
            <w:vAlign w:val="center"/>
            <w:hideMark/>
          </w:tcPr>
          <w:p w14:paraId="17AA2401" w14:textId="77777777" w:rsidR="009D5AF2" w:rsidRPr="009D5AF2" w:rsidRDefault="009D5AF2"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9D5AF2">
              <w:t>£1,985</w:t>
            </w:r>
          </w:p>
        </w:tc>
      </w:tr>
      <w:tr w:rsidR="009D5AF2" w:rsidRPr="009D5AF2" w14:paraId="183065BE" w14:textId="77777777" w:rsidTr="005C74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4" w:type="pct"/>
            <w:vAlign w:val="center"/>
            <w:hideMark/>
          </w:tcPr>
          <w:p w14:paraId="6329EEEF" w14:textId="77777777" w:rsidR="009D5AF2" w:rsidRPr="009D5AF2" w:rsidRDefault="009D5AF2" w:rsidP="004A1496">
            <w:pPr>
              <w:spacing w:after="160" w:line="360" w:lineRule="auto"/>
              <w:contextualSpacing/>
              <w:jc w:val="center"/>
            </w:pPr>
            <w:r w:rsidRPr="009D5AF2">
              <w:t>£49,664</w:t>
            </w:r>
          </w:p>
        </w:tc>
        <w:tc>
          <w:tcPr>
            <w:tcW w:w="2166" w:type="pct"/>
            <w:vAlign w:val="center"/>
            <w:hideMark/>
          </w:tcPr>
          <w:p w14:paraId="5AC023F5" w14:textId="77777777" w:rsidR="009D5AF2" w:rsidRPr="009D5AF2" w:rsidRDefault="009D5AF2"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9D5AF2">
              <w:t>£2,866</w:t>
            </w:r>
          </w:p>
        </w:tc>
      </w:tr>
    </w:tbl>
    <w:p w14:paraId="7DB45658" w14:textId="77777777" w:rsidR="00C10FDC" w:rsidRDefault="00C10FDC" w:rsidP="00C10FDC"/>
    <w:p w14:paraId="1F891D27" w14:textId="4778BB40" w:rsidR="00C10FDC" w:rsidRDefault="00C10FDC" w:rsidP="00C10FDC">
      <w:pPr>
        <w:pStyle w:val="Heading3"/>
      </w:pPr>
      <w:bookmarkStart w:id="58" w:name="_Toc205993054"/>
      <w:r>
        <w:lastRenderedPageBreak/>
        <w:t>Reducing Parent(s)’ Contributions</w:t>
      </w:r>
      <w:bookmarkEnd w:id="58"/>
    </w:p>
    <w:p w14:paraId="13BBE78B" w14:textId="1292A9CF" w:rsidR="009D5AF2" w:rsidRDefault="009D5AF2" w:rsidP="004A1496">
      <w:pPr>
        <w:spacing w:line="360" w:lineRule="auto"/>
        <w:contextualSpacing/>
      </w:pPr>
      <w:r w:rsidRPr="009D5AF2">
        <w:t>A</w:t>
      </w:r>
      <w:r w:rsidR="00B872D4">
        <w:t xml:space="preserve"> </w:t>
      </w:r>
      <w:r w:rsidRPr="009D5AF2">
        <w:rPr>
          <w:b/>
          <w:bCs/>
        </w:rPr>
        <w:t>£152</w:t>
      </w:r>
      <w:r w:rsidR="00B872D4">
        <w:rPr>
          <w:b/>
          <w:bCs/>
        </w:rPr>
        <w:t xml:space="preserve"> </w:t>
      </w:r>
      <w:r w:rsidRPr="009D5AF2">
        <w:rPr>
          <w:b/>
          <w:bCs/>
        </w:rPr>
        <w:t>reduction</w:t>
      </w:r>
      <w:r w:rsidR="00B872D4">
        <w:t xml:space="preserve"> </w:t>
      </w:r>
      <w:r w:rsidRPr="009D5AF2">
        <w:t>is</w:t>
      </w:r>
      <w:r w:rsidR="00B872D4">
        <w:t xml:space="preserve"> </w:t>
      </w:r>
      <w:r w:rsidRPr="009D5AF2">
        <w:t>applied</w:t>
      </w:r>
      <w:r w:rsidR="00B872D4">
        <w:t xml:space="preserve"> </w:t>
      </w:r>
      <w:r w:rsidRPr="009D5AF2">
        <w:t>to</w:t>
      </w:r>
      <w:r w:rsidR="00B872D4">
        <w:t xml:space="preserve"> </w:t>
      </w:r>
      <w:r w:rsidRPr="009D5AF2">
        <w:t>the</w:t>
      </w:r>
      <w:r w:rsidR="00B872D4">
        <w:t xml:space="preserve"> </w:t>
      </w:r>
      <w:r w:rsidRPr="009D5AF2">
        <w:t>assessed</w:t>
      </w:r>
      <w:r w:rsidR="00B872D4">
        <w:t xml:space="preserve"> </w:t>
      </w:r>
      <w:r w:rsidRPr="009D5AF2">
        <w:t>contribution</w:t>
      </w:r>
      <w:r w:rsidR="00B872D4">
        <w:t xml:space="preserve"> </w:t>
      </w:r>
      <w:r w:rsidRPr="009D5AF2">
        <w:t>for</w:t>
      </w:r>
      <w:r w:rsidR="00B872D4">
        <w:t xml:space="preserve"> </w:t>
      </w:r>
      <w:r w:rsidRPr="009D5AF2">
        <w:rPr>
          <w:b/>
          <w:bCs/>
        </w:rPr>
        <w:t>each</w:t>
      </w:r>
      <w:r w:rsidR="00B872D4">
        <w:rPr>
          <w:b/>
          <w:bCs/>
        </w:rPr>
        <w:t xml:space="preserve"> </w:t>
      </w:r>
      <w:r w:rsidRPr="009D5AF2">
        <w:rPr>
          <w:b/>
          <w:bCs/>
        </w:rPr>
        <w:t>additional</w:t>
      </w:r>
      <w:r w:rsidR="00B872D4">
        <w:rPr>
          <w:b/>
          <w:bCs/>
        </w:rPr>
        <w:t xml:space="preserve"> </w:t>
      </w:r>
      <w:r w:rsidRPr="009D5AF2">
        <w:rPr>
          <w:b/>
          <w:bCs/>
        </w:rPr>
        <w:t>dependent</w:t>
      </w:r>
      <w:r w:rsidR="00B872D4">
        <w:rPr>
          <w:b/>
          <w:bCs/>
        </w:rPr>
        <w:t xml:space="preserve"> </w:t>
      </w:r>
      <w:r w:rsidRPr="009D5AF2">
        <w:rPr>
          <w:b/>
          <w:bCs/>
        </w:rPr>
        <w:t>child</w:t>
      </w:r>
      <w:r w:rsidR="00B872D4">
        <w:t xml:space="preserve"> </w:t>
      </w:r>
      <w:r w:rsidRPr="009D5AF2">
        <w:t>in</w:t>
      </w:r>
      <w:r w:rsidR="00B872D4">
        <w:t xml:space="preserve"> </w:t>
      </w:r>
      <w:r w:rsidRPr="009D5AF2">
        <w:t>the</w:t>
      </w:r>
      <w:r w:rsidR="00B872D4">
        <w:t xml:space="preserve"> </w:t>
      </w:r>
      <w:r w:rsidRPr="009D5AF2">
        <w:t>household</w:t>
      </w:r>
      <w:r w:rsidR="00B872D4">
        <w:t xml:space="preserve"> </w:t>
      </w:r>
      <w:r w:rsidRPr="009D5AF2">
        <w:t>(under</w:t>
      </w:r>
      <w:r w:rsidR="00B872D4">
        <w:t xml:space="preserve"> </w:t>
      </w:r>
      <w:r w:rsidRPr="009D5AF2">
        <w:t>16,</w:t>
      </w:r>
      <w:r w:rsidR="00B872D4">
        <w:t xml:space="preserve"> </w:t>
      </w:r>
      <w:r w:rsidRPr="009D5AF2">
        <w:t>or</w:t>
      </w:r>
      <w:r w:rsidR="00B872D4">
        <w:t xml:space="preserve"> </w:t>
      </w:r>
      <w:r w:rsidRPr="009D5AF2">
        <w:t>16–</w:t>
      </w:r>
      <w:r w:rsidR="00767254">
        <w:t>24</w:t>
      </w:r>
      <w:r w:rsidR="00B872D4">
        <w:t xml:space="preserve"> </w:t>
      </w:r>
      <w:r w:rsidRPr="009D5AF2">
        <w:t>in</w:t>
      </w:r>
      <w:r w:rsidR="00B872D4">
        <w:t xml:space="preserve"> </w:t>
      </w:r>
      <w:r w:rsidRPr="009D5AF2">
        <w:t>full-time</w:t>
      </w:r>
      <w:r w:rsidR="00B872D4">
        <w:t xml:space="preserve"> </w:t>
      </w:r>
      <w:r w:rsidRPr="009D5AF2">
        <w:t>education</w:t>
      </w:r>
      <w:r w:rsidR="00767254">
        <w:t>, unless they can be defined as self-supporting</w:t>
      </w:r>
      <w:r w:rsidRPr="009D5AF2">
        <w:t>).</w:t>
      </w:r>
    </w:p>
    <w:p w14:paraId="09DE45EB" w14:textId="77777777" w:rsidR="0014019D" w:rsidRPr="009D5AF2" w:rsidRDefault="0014019D" w:rsidP="004A1496">
      <w:pPr>
        <w:spacing w:line="360" w:lineRule="auto"/>
        <w:contextualSpacing/>
      </w:pPr>
    </w:p>
    <w:p w14:paraId="2AAE77D8" w14:textId="476CB18B" w:rsidR="009D5AF2" w:rsidRDefault="009D5AF2" w:rsidP="004A1496">
      <w:pPr>
        <w:spacing w:line="360" w:lineRule="auto"/>
        <w:contextualSpacing/>
      </w:pPr>
      <w:r w:rsidRPr="009D5AF2">
        <w:t>If</w:t>
      </w:r>
      <w:r w:rsidR="00B872D4">
        <w:t xml:space="preserve"> </w:t>
      </w:r>
      <w:r w:rsidRPr="009D5AF2">
        <w:t>your</w:t>
      </w:r>
      <w:r w:rsidR="00B872D4">
        <w:t xml:space="preserve"> </w:t>
      </w:r>
      <w:r w:rsidRPr="009D5AF2">
        <w:t>parent</w:t>
      </w:r>
      <w:r w:rsidR="00B872D4">
        <w:t xml:space="preserve"> </w:t>
      </w:r>
      <w:r w:rsidRPr="009D5AF2">
        <w:t>pays</w:t>
      </w:r>
      <w:r w:rsidR="00B872D4">
        <w:t xml:space="preserve"> </w:t>
      </w:r>
      <w:r w:rsidRPr="009D5AF2">
        <w:rPr>
          <w:b/>
          <w:bCs/>
        </w:rPr>
        <w:t>maintenance</w:t>
      </w:r>
      <w:r w:rsidR="00B872D4">
        <w:rPr>
          <w:b/>
          <w:bCs/>
        </w:rPr>
        <w:t xml:space="preserve"> </w:t>
      </w:r>
      <w:r w:rsidRPr="009D5AF2">
        <w:rPr>
          <w:b/>
          <w:bCs/>
        </w:rPr>
        <w:t>for</w:t>
      </w:r>
      <w:r w:rsidR="00B872D4">
        <w:rPr>
          <w:b/>
          <w:bCs/>
        </w:rPr>
        <w:t xml:space="preserve"> </w:t>
      </w:r>
      <w:r w:rsidRPr="009D5AF2">
        <w:rPr>
          <w:b/>
          <w:bCs/>
        </w:rPr>
        <w:t>a</w:t>
      </w:r>
      <w:r w:rsidR="00B872D4">
        <w:rPr>
          <w:b/>
          <w:bCs/>
        </w:rPr>
        <w:t xml:space="preserve"> </w:t>
      </w:r>
      <w:r w:rsidRPr="009D5AF2">
        <w:rPr>
          <w:b/>
          <w:bCs/>
        </w:rPr>
        <w:t>child</w:t>
      </w:r>
      <w:r w:rsidR="00B872D4">
        <w:rPr>
          <w:b/>
          <w:bCs/>
        </w:rPr>
        <w:t xml:space="preserve"> </w:t>
      </w:r>
      <w:r w:rsidRPr="009D5AF2">
        <w:rPr>
          <w:b/>
          <w:bCs/>
        </w:rPr>
        <w:t>not</w:t>
      </w:r>
      <w:r w:rsidR="00B872D4">
        <w:rPr>
          <w:b/>
          <w:bCs/>
        </w:rPr>
        <w:t xml:space="preserve"> </w:t>
      </w:r>
      <w:r w:rsidRPr="009D5AF2">
        <w:rPr>
          <w:b/>
          <w:bCs/>
        </w:rPr>
        <w:t>living</w:t>
      </w:r>
      <w:r w:rsidR="00B872D4">
        <w:rPr>
          <w:b/>
          <w:bCs/>
        </w:rPr>
        <w:t xml:space="preserve"> </w:t>
      </w:r>
      <w:r w:rsidRPr="009D5AF2">
        <w:rPr>
          <w:b/>
          <w:bCs/>
        </w:rPr>
        <w:t>with</w:t>
      </w:r>
      <w:r w:rsidR="00B872D4">
        <w:rPr>
          <w:b/>
          <w:bCs/>
        </w:rPr>
        <w:t xml:space="preserve"> </w:t>
      </w:r>
      <w:r w:rsidRPr="009D5AF2">
        <w:rPr>
          <w:b/>
          <w:bCs/>
        </w:rPr>
        <w:t>them</w:t>
      </w:r>
      <w:r w:rsidRPr="009D5AF2">
        <w:t>,</w:t>
      </w:r>
      <w:r w:rsidR="00B872D4">
        <w:t xml:space="preserve"> </w:t>
      </w:r>
      <w:r w:rsidRPr="009D5AF2">
        <w:t>this</w:t>
      </w:r>
      <w:r w:rsidR="00B872D4">
        <w:t xml:space="preserve"> </w:t>
      </w:r>
      <w:r w:rsidRPr="009D5AF2">
        <w:t>amount</w:t>
      </w:r>
      <w:r w:rsidR="00B872D4">
        <w:t xml:space="preserve"> </w:t>
      </w:r>
      <w:r w:rsidRPr="009D5AF2">
        <w:t>is</w:t>
      </w:r>
      <w:r w:rsidR="00B872D4">
        <w:t xml:space="preserve"> </w:t>
      </w:r>
      <w:r w:rsidRPr="009D5AF2">
        <w:rPr>
          <w:b/>
          <w:bCs/>
        </w:rPr>
        <w:t>deducted</w:t>
      </w:r>
      <w:r w:rsidR="00B872D4">
        <w:rPr>
          <w:b/>
          <w:bCs/>
        </w:rPr>
        <w:t xml:space="preserve"> </w:t>
      </w:r>
      <w:r w:rsidRPr="009D5AF2">
        <w:rPr>
          <w:b/>
          <w:bCs/>
        </w:rPr>
        <w:t>from</w:t>
      </w:r>
      <w:r w:rsidR="00B872D4">
        <w:rPr>
          <w:b/>
          <w:bCs/>
        </w:rPr>
        <w:t xml:space="preserve"> </w:t>
      </w:r>
      <w:r w:rsidRPr="009D5AF2">
        <w:rPr>
          <w:b/>
          <w:bCs/>
        </w:rPr>
        <w:t>their</w:t>
      </w:r>
      <w:r w:rsidR="00B872D4">
        <w:rPr>
          <w:b/>
          <w:bCs/>
        </w:rPr>
        <w:t xml:space="preserve"> </w:t>
      </w:r>
      <w:r w:rsidRPr="009D5AF2">
        <w:rPr>
          <w:b/>
          <w:bCs/>
        </w:rPr>
        <w:t>gross</w:t>
      </w:r>
      <w:r w:rsidR="00B872D4">
        <w:rPr>
          <w:b/>
          <w:bCs/>
        </w:rPr>
        <w:t xml:space="preserve"> </w:t>
      </w:r>
      <w:r w:rsidRPr="009D5AF2">
        <w:rPr>
          <w:b/>
          <w:bCs/>
        </w:rPr>
        <w:t>income</w:t>
      </w:r>
      <w:r w:rsidR="00B872D4">
        <w:t xml:space="preserve"> </w:t>
      </w:r>
      <w:r w:rsidRPr="009D5AF2">
        <w:t>before</w:t>
      </w:r>
      <w:r w:rsidR="00B872D4">
        <w:t xml:space="preserve"> </w:t>
      </w:r>
      <w:r w:rsidRPr="009D5AF2">
        <w:t>assessment.</w:t>
      </w:r>
      <w:r w:rsidR="00B872D4">
        <w:t xml:space="preserve"> </w:t>
      </w:r>
      <w:r w:rsidRPr="009D5AF2">
        <w:t>Evidence</w:t>
      </w:r>
      <w:r w:rsidR="00B872D4">
        <w:t xml:space="preserve"> </w:t>
      </w:r>
      <w:r w:rsidRPr="009D5AF2">
        <w:t>is</w:t>
      </w:r>
      <w:r w:rsidR="00B872D4">
        <w:t xml:space="preserve"> </w:t>
      </w:r>
      <w:r w:rsidRPr="009D5AF2">
        <w:t>required.</w:t>
      </w:r>
    </w:p>
    <w:p w14:paraId="62F4275C" w14:textId="77777777" w:rsidR="00C10FDC" w:rsidRDefault="00C10FDC" w:rsidP="004A1496">
      <w:pPr>
        <w:spacing w:line="360" w:lineRule="auto"/>
        <w:contextualSpacing/>
      </w:pPr>
    </w:p>
    <w:p w14:paraId="1B365237" w14:textId="773E5430" w:rsidR="00C10FDC" w:rsidRPr="00C10FDC" w:rsidRDefault="00C10FDC" w:rsidP="00C10FDC">
      <w:pPr>
        <w:spacing w:line="360" w:lineRule="auto"/>
        <w:contextualSpacing/>
      </w:pPr>
      <w:r w:rsidRPr="00C10FDC">
        <w:t xml:space="preserve">If there are </w:t>
      </w:r>
      <w:r w:rsidRPr="00C10FDC">
        <w:rPr>
          <w:b/>
          <w:bCs/>
        </w:rPr>
        <w:t>other parentally supported students</w:t>
      </w:r>
      <w:r w:rsidRPr="00C10FDC">
        <w:t xml:space="preserve"> in the household, the parental contribution should be </w:t>
      </w:r>
      <w:r w:rsidRPr="00C10FDC">
        <w:rPr>
          <w:b/>
          <w:bCs/>
        </w:rPr>
        <w:t>divided between them</w:t>
      </w:r>
      <w:r w:rsidRPr="00C10FDC">
        <w:t>. If the assessable parent or their partner is also a student, they may be included in this reduction—but only one can be counted if both are students.</w:t>
      </w:r>
      <w:r>
        <w:t xml:space="preserve"> Evidence is required. (</w:t>
      </w:r>
      <w:r w:rsidRPr="00C10FDC">
        <w:t>A student, for this purpose, is someone above school leaving age who is eligible for EMA, an FE Bursary, or SAAS support.</w:t>
      </w:r>
      <w:r>
        <w:t>)</w:t>
      </w:r>
    </w:p>
    <w:p w14:paraId="6F8936FD" w14:textId="77777777" w:rsidR="00C10FDC" w:rsidRPr="009D5AF2" w:rsidRDefault="00C10FDC" w:rsidP="004A1496">
      <w:pPr>
        <w:spacing w:line="360" w:lineRule="auto"/>
        <w:contextualSpacing/>
      </w:pPr>
    </w:p>
    <w:p w14:paraId="023863BA" w14:textId="76B17D8C" w:rsidR="009D5AF2" w:rsidRPr="009D5AF2" w:rsidRDefault="009D5AF2" w:rsidP="00577338">
      <w:pPr>
        <w:pStyle w:val="Heading2"/>
      </w:pPr>
      <w:bookmarkStart w:id="59" w:name="_Toc201084886"/>
      <w:bookmarkStart w:id="60" w:name="_Toc205993055"/>
      <w:r w:rsidRPr="009D5AF2">
        <w:t>Partner’s</w:t>
      </w:r>
      <w:r w:rsidR="00B872D4">
        <w:t xml:space="preserve"> </w:t>
      </w:r>
      <w:bookmarkEnd w:id="59"/>
      <w:r w:rsidR="00C10FDC">
        <w:t>Contributions</w:t>
      </w:r>
      <w:bookmarkEnd w:id="60"/>
    </w:p>
    <w:p w14:paraId="48568A45" w14:textId="59F11DE6" w:rsidR="009D5AF2" w:rsidRDefault="009D5AF2" w:rsidP="004A1496">
      <w:pPr>
        <w:spacing w:line="360" w:lineRule="auto"/>
        <w:contextualSpacing/>
      </w:pPr>
      <w:r w:rsidRPr="009D5AF2">
        <w:t>If</w:t>
      </w:r>
      <w:r w:rsidR="00B872D4">
        <w:t xml:space="preserve"> </w:t>
      </w:r>
      <w:r w:rsidRPr="009D5AF2">
        <w:t>you’re</w:t>
      </w:r>
      <w:r w:rsidR="00B872D4">
        <w:t xml:space="preserve"> </w:t>
      </w:r>
      <w:r w:rsidRPr="009D5AF2">
        <w:t>assessed</w:t>
      </w:r>
      <w:r w:rsidR="00B872D4">
        <w:t xml:space="preserve"> </w:t>
      </w:r>
      <w:r w:rsidRPr="009D5AF2">
        <w:t>as</w:t>
      </w:r>
      <w:r w:rsidR="00B872D4">
        <w:t xml:space="preserve"> </w:t>
      </w:r>
      <w:r w:rsidRPr="009D5AF2">
        <w:t>an</w:t>
      </w:r>
      <w:r w:rsidR="00B872D4">
        <w:t xml:space="preserve"> </w:t>
      </w:r>
      <w:r w:rsidRPr="009D5AF2">
        <w:rPr>
          <w:b/>
          <w:bCs/>
        </w:rPr>
        <w:t>independent</w:t>
      </w:r>
      <w:r w:rsidR="00B872D4">
        <w:rPr>
          <w:b/>
          <w:bCs/>
        </w:rPr>
        <w:t xml:space="preserve"> </w:t>
      </w:r>
      <w:r w:rsidRPr="009D5AF2">
        <w:rPr>
          <w:b/>
          <w:bCs/>
        </w:rPr>
        <w:t>student</w:t>
      </w:r>
      <w:r w:rsidR="00B872D4">
        <w:t xml:space="preserve"> </w:t>
      </w:r>
      <w:r w:rsidRPr="009D5AF2">
        <w:t>and</w:t>
      </w:r>
      <w:r w:rsidR="00B872D4">
        <w:t xml:space="preserve"> </w:t>
      </w:r>
      <w:r w:rsidRPr="009D5AF2">
        <w:t>live</w:t>
      </w:r>
      <w:r w:rsidR="00B872D4">
        <w:t xml:space="preserve"> </w:t>
      </w:r>
      <w:r w:rsidRPr="009D5AF2">
        <w:t>with</w:t>
      </w:r>
      <w:r w:rsidR="00B872D4">
        <w:t xml:space="preserve"> </w:t>
      </w:r>
      <w:r w:rsidRPr="009D5AF2">
        <w:t>a</w:t>
      </w:r>
      <w:r w:rsidR="00B872D4">
        <w:t xml:space="preserve"> </w:t>
      </w:r>
      <w:r w:rsidRPr="009D5AF2">
        <w:t>partner,</w:t>
      </w:r>
      <w:r w:rsidR="00B872D4">
        <w:t xml:space="preserve"> </w:t>
      </w:r>
      <w:r w:rsidRPr="009D5AF2">
        <w:t>your</w:t>
      </w:r>
      <w:r w:rsidR="00B872D4">
        <w:t xml:space="preserve"> </w:t>
      </w:r>
      <w:r w:rsidRPr="009D5AF2">
        <w:t>award</w:t>
      </w:r>
      <w:r w:rsidR="00B872D4">
        <w:t xml:space="preserve"> </w:t>
      </w:r>
      <w:r w:rsidRPr="009D5AF2">
        <w:t>may</w:t>
      </w:r>
      <w:r w:rsidR="00B872D4">
        <w:t xml:space="preserve"> </w:t>
      </w:r>
      <w:r w:rsidRPr="009D5AF2">
        <w:t>be</w:t>
      </w:r>
      <w:r w:rsidR="00B872D4">
        <w:t xml:space="preserve"> </w:t>
      </w:r>
      <w:r w:rsidRPr="009D5AF2">
        <w:t>reduced</w:t>
      </w:r>
      <w:r w:rsidR="00B872D4">
        <w:t xml:space="preserve"> </w:t>
      </w:r>
      <w:r w:rsidRPr="009D5AF2">
        <w:t>based</w:t>
      </w:r>
      <w:r w:rsidR="00B872D4">
        <w:t xml:space="preserve"> </w:t>
      </w:r>
      <w:r w:rsidRPr="009D5AF2">
        <w:t>on</w:t>
      </w:r>
      <w:r w:rsidR="00B872D4">
        <w:t xml:space="preserve"> </w:t>
      </w:r>
      <w:r w:rsidRPr="009D5AF2">
        <w:t>your</w:t>
      </w:r>
      <w:r w:rsidR="00B872D4">
        <w:t xml:space="preserve"> </w:t>
      </w:r>
      <w:r w:rsidRPr="009D5AF2">
        <w:rPr>
          <w:b/>
          <w:bCs/>
        </w:rPr>
        <w:t>partner’s</w:t>
      </w:r>
      <w:r w:rsidR="00B872D4">
        <w:rPr>
          <w:b/>
          <w:bCs/>
        </w:rPr>
        <w:t xml:space="preserve"> </w:t>
      </w:r>
      <w:r w:rsidRPr="009D5AF2">
        <w:rPr>
          <w:b/>
          <w:bCs/>
        </w:rPr>
        <w:t>income</w:t>
      </w:r>
      <w:r w:rsidRPr="009D5AF2">
        <w:t>.</w:t>
      </w:r>
    </w:p>
    <w:p w14:paraId="2DAAFAA3" w14:textId="77777777" w:rsidR="00C10FDC" w:rsidRDefault="00C10FDC" w:rsidP="004A1496">
      <w:pPr>
        <w:spacing w:line="360" w:lineRule="auto"/>
        <w:contextualSpacing/>
      </w:pPr>
    </w:p>
    <w:p w14:paraId="3E60530E" w14:textId="7DD4E725" w:rsidR="009D5AF2" w:rsidRPr="009D5AF2" w:rsidRDefault="009D5AF2" w:rsidP="004A1496">
      <w:pPr>
        <w:spacing w:line="360" w:lineRule="auto"/>
        <w:contextualSpacing/>
      </w:pPr>
      <w:r>
        <w:t>This</w:t>
      </w:r>
      <w:r w:rsidR="00B872D4">
        <w:t xml:space="preserve"> </w:t>
      </w:r>
      <w:r>
        <w:t>table</w:t>
      </w:r>
      <w:r w:rsidR="00B872D4">
        <w:t xml:space="preserve"> </w:t>
      </w:r>
      <w:r>
        <w:t>below</w:t>
      </w:r>
      <w:r w:rsidR="00B872D4">
        <w:t xml:space="preserve"> </w:t>
      </w:r>
      <w:r>
        <w:t>shows</w:t>
      </w:r>
      <w:r w:rsidR="00B872D4">
        <w:t xml:space="preserve"> </w:t>
      </w:r>
      <w:r>
        <w:t>how</w:t>
      </w:r>
      <w:r w:rsidR="00B872D4">
        <w:t xml:space="preserve"> </w:t>
      </w:r>
      <w:r>
        <w:t>your</w:t>
      </w:r>
      <w:r w:rsidR="00B872D4">
        <w:t xml:space="preserve"> </w:t>
      </w:r>
      <w:r>
        <w:t>partner’s</w:t>
      </w:r>
      <w:r w:rsidR="00B872D4">
        <w:t xml:space="preserve"> </w:t>
      </w:r>
      <w:r>
        <w:t>income</w:t>
      </w:r>
      <w:r w:rsidR="00B872D4">
        <w:t xml:space="preserve"> </w:t>
      </w:r>
      <w:r>
        <w:t>can</w:t>
      </w:r>
      <w:r w:rsidR="00B872D4">
        <w:t xml:space="preserve"> </w:t>
      </w:r>
      <w:r>
        <w:t>affect</w:t>
      </w:r>
      <w:r w:rsidR="00B872D4">
        <w:t xml:space="preserve"> </w:t>
      </w:r>
      <w:r>
        <w:t>your</w:t>
      </w:r>
      <w:r w:rsidR="00B872D4">
        <w:t xml:space="preserve"> </w:t>
      </w:r>
      <w:r>
        <w:t>annual</w:t>
      </w:r>
      <w:r w:rsidR="00B872D4">
        <w:t xml:space="preserve"> </w:t>
      </w:r>
      <w:r>
        <w:t>Further</w:t>
      </w:r>
      <w:r w:rsidR="00B872D4">
        <w:t xml:space="preserve"> </w:t>
      </w:r>
      <w:r>
        <w:t>Education</w:t>
      </w:r>
      <w:r w:rsidR="00B872D4">
        <w:t xml:space="preserve"> </w:t>
      </w:r>
      <w:r>
        <w:t>Bursary</w:t>
      </w:r>
      <w:r w:rsidR="00B872D4">
        <w:t xml:space="preserve"> </w:t>
      </w:r>
      <w:r>
        <w:t>award.</w:t>
      </w:r>
    </w:p>
    <w:tbl>
      <w:tblPr>
        <w:tblStyle w:val="GridTable4-Accent5"/>
        <w:tblW w:w="5000" w:type="pct"/>
        <w:tblLook w:val="04A0" w:firstRow="1" w:lastRow="0" w:firstColumn="1" w:lastColumn="0" w:noHBand="0" w:noVBand="1"/>
      </w:tblPr>
      <w:tblGrid>
        <w:gridCol w:w="5954"/>
        <w:gridCol w:w="4502"/>
      </w:tblGrid>
      <w:tr w:rsidR="009D5AF2" w:rsidRPr="009D5AF2" w14:paraId="40F2B6BD" w14:textId="77777777" w:rsidTr="005C74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7" w:type="pct"/>
            <w:vAlign w:val="center"/>
            <w:hideMark/>
          </w:tcPr>
          <w:p w14:paraId="3B035FA5" w14:textId="45959D8D" w:rsidR="009D5AF2" w:rsidRPr="005C74B2" w:rsidRDefault="009D5AF2" w:rsidP="004A1496">
            <w:pPr>
              <w:spacing w:after="160" w:line="360" w:lineRule="auto"/>
              <w:contextualSpacing/>
              <w:jc w:val="center"/>
              <w:rPr>
                <w:color w:val="FFFFFF" w:themeColor="background1"/>
              </w:rPr>
            </w:pPr>
            <w:r w:rsidRPr="005C74B2">
              <w:rPr>
                <w:color w:val="FFFFFF" w:themeColor="background1"/>
              </w:rPr>
              <w:t>Partner’s</w:t>
            </w:r>
            <w:r w:rsidR="00B872D4" w:rsidRPr="005C74B2">
              <w:rPr>
                <w:color w:val="FFFFFF" w:themeColor="background1"/>
              </w:rPr>
              <w:t xml:space="preserve"> </w:t>
            </w:r>
            <w:r w:rsidRPr="005C74B2">
              <w:rPr>
                <w:color w:val="FFFFFF" w:themeColor="background1"/>
              </w:rPr>
              <w:t>Gross</w:t>
            </w:r>
            <w:r w:rsidR="00B872D4" w:rsidRPr="005C74B2">
              <w:rPr>
                <w:color w:val="FFFFFF" w:themeColor="background1"/>
              </w:rPr>
              <w:t xml:space="preserve"> </w:t>
            </w:r>
            <w:r w:rsidRPr="005C74B2">
              <w:rPr>
                <w:color w:val="FFFFFF" w:themeColor="background1"/>
              </w:rPr>
              <w:t>Annual</w:t>
            </w:r>
            <w:r w:rsidR="00B872D4" w:rsidRPr="005C74B2">
              <w:rPr>
                <w:color w:val="FFFFFF" w:themeColor="background1"/>
              </w:rPr>
              <w:t xml:space="preserve"> </w:t>
            </w:r>
            <w:r w:rsidRPr="005C74B2">
              <w:rPr>
                <w:color w:val="FFFFFF" w:themeColor="background1"/>
              </w:rPr>
              <w:t>Income</w:t>
            </w:r>
            <w:r w:rsidR="00B872D4" w:rsidRPr="005C74B2">
              <w:rPr>
                <w:color w:val="FFFFFF" w:themeColor="background1"/>
              </w:rPr>
              <w:t xml:space="preserve"> </w:t>
            </w:r>
            <w:r w:rsidRPr="005C74B2">
              <w:rPr>
                <w:color w:val="FFFFFF" w:themeColor="background1"/>
              </w:rPr>
              <w:t>(2023–24)</w:t>
            </w:r>
          </w:p>
        </w:tc>
        <w:tc>
          <w:tcPr>
            <w:tcW w:w="2153" w:type="pct"/>
            <w:vAlign w:val="center"/>
            <w:hideMark/>
          </w:tcPr>
          <w:p w14:paraId="0B7920F9" w14:textId="559F91EA" w:rsidR="009D5AF2" w:rsidRPr="005C74B2" w:rsidRDefault="009D5AF2" w:rsidP="004A1496">
            <w:pPr>
              <w:spacing w:after="160" w:line="360" w:lineRule="auto"/>
              <w:contextualSpacing/>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C74B2">
              <w:rPr>
                <w:color w:val="FFFFFF" w:themeColor="background1"/>
              </w:rPr>
              <w:t>Deduction</w:t>
            </w:r>
            <w:r w:rsidR="00B872D4" w:rsidRPr="005C74B2">
              <w:rPr>
                <w:color w:val="FFFFFF" w:themeColor="background1"/>
              </w:rPr>
              <w:t xml:space="preserve"> </w:t>
            </w:r>
            <w:r w:rsidRPr="005C74B2">
              <w:rPr>
                <w:color w:val="FFFFFF" w:themeColor="background1"/>
              </w:rPr>
              <w:t>from</w:t>
            </w:r>
            <w:r w:rsidR="00B872D4" w:rsidRPr="005C74B2">
              <w:rPr>
                <w:color w:val="FFFFFF" w:themeColor="background1"/>
              </w:rPr>
              <w:t xml:space="preserve"> </w:t>
            </w:r>
            <w:r w:rsidRPr="005C74B2">
              <w:rPr>
                <w:color w:val="FFFFFF" w:themeColor="background1"/>
              </w:rPr>
              <w:t>Annual</w:t>
            </w:r>
            <w:r w:rsidR="00B872D4" w:rsidRPr="005C74B2">
              <w:rPr>
                <w:color w:val="FFFFFF" w:themeColor="background1"/>
              </w:rPr>
              <w:t xml:space="preserve"> </w:t>
            </w:r>
            <w:r w:rsidRPr="005C74B2">
              <w:rPr>
                <w:color w:val="FFFFFF" w:themeColor="background1"/>
              </w:rPr>
              <w:t>Award</w:t>
            </w:r>
          </w:p>
        </w:tc>
      </w:tr>
      <w:tr w:rsidR="009D5AF2" w:rsidRPr="009D5AF2" w14:paraId="38CCCA2A" w14:textId="77777777" w:rsidTr="005C7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7" w:type="pct"/>
            <w:vAlign w:val="center"/>
            <w:hideMark/>
          </w:tcPr>
          <w:p w14:paraId="3A595909" w14:textId="5E799339" w:rsidR="009D5AF2" w:rsidRPr="009D5AF2" w:rsidRDefault="009D5AF2" w:rsidP="004A1496">
            <w:pPr>
              <w:spacing w:after="160" w:line="360" w:lineRule="auto"/>
              <w:contextualSpacing/>
              <w:jc w:val="center"/>
            </w:pPr>
            <w:r w:rsidRPr="009D5AF2">
              <w:t>Less</w:t>
            </w:r>
            <w:r w:rsidR="00B872D4">
              <w:t xml:space="preserve"> </w:t>
            </w:r>
            <w:r w:rsidRPr="009D5AF2">
              <w:t>than</w:t>
            </w:r>
            <w:r w:rsidR="00B872D4">
              <w:t xml:space="preserve"> </w:t>
            </w:r>
            <w:r w:rsidRPr="009D5AF2">
              <w:t>£20,643</w:t>
            </w:r>
          </w:p>
        </w:tc>
        <w:tc>
          <w:tcPr>
            <w:tcW w:w="2153" w:type="pct"/>
            <w:vAlign w:val="center"/>
            <w:hideMark/>
          </w:tcPr>
          <w:p w14:paraId="10B98916" w14:textId="77777777" w:rsidR="009D5AF2" w:rsidRPr="009D5AF2" w:rsidRDefault="009D5AF2"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9D5AF2">
              <w:t>£0</w:t>
            </w:r>
          </w:p>
        </w:tc>
      </w:tr>
      <w:tr w:rsidR="009D5AF2" w:rsidRPr="009D5AF2" w14:paraId="753AA15A" w14:textId="77777777" w:rsidTr="005C74B2">
        <w:tc>
          <w:tcPr>
            <w:cnfStyle w:val="001000000000" w:firstRow="0" w:lastRow="0" w:firstColumn="1" w:lastColumn="0" w:oddVBand="0" w:evenVBand="0" w:oddHBand="0" w:evenHBand="0" w:firstRowFirstColumn="0" w:firstRowLastColumn="0" w:lastRowFirstColumn="0" w:lastRowLastColumn="0"/>
            <w:tcW w:w="2847" w:type="pct"/>
            <w:vAlign w:val="center"/>
            <w:hideMark/>
          </w:tcPr>
          <w:p w14:paraId="23747770" w14:textId="77777777" w:rsidR="009D5AF2" w:rsidRPr="009D5AF2" w:rsidRDefault="009D5AF2" w:rsidP="004A1496">
            <w:pPr>
              <w:spacing w:after="160" w:line="360" w:lineRule="auto"/>
              <w:contextualSpacing/>
              <w:jc w:val="center"/>
            </w:pPr>
            <w:r w:rsidRPr="009D5AF2">
              <w:t>£20,643</w:t>
            </w:r>
          </w:p>
        </w:tc>
        <w:tc>
          <w:tcPr>
            <w:tcW w:w="2153" w:type="pct"/>
            <w:vAlign w:val="center"/>
            <w:hideMark/>
          </w:tcPr>
          <w:p w14:paraId="4616D6C8" w14:textId="77777777" w:rsidR="009D5AF2" w:rsidRPr="009D5AF2" w:rsidRDefault="009D5AF2"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9D5AF2">
              <w:t>£45</w:t>
            </w:r>
          </w:p>
        </w:tc>
      </w:tr>
      <w:tr w:rsidR="009D5AF2" w:rsidRPr="009D5AF2" w14:paraId="53F7A393" w14:textId="77777777" w:rsidTr="005C7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7" w:type="pct"/>
            <w:vAlign w:val="center"/>
            <w:hideMark/>
          </w:tcPr>
          <w:p w14:paraId="654CECB5" w14:textId="77777777" w:rsidR="009D5AF2" w:rsidRPr="009D5AF2" w:rsidRDefault="009D5AF2" w:rsidP="004A1496">
            <w:pPr>
              <w:spacing w:after="160" w:line="360" w:lineRule="auto"/>
              <w:contextualSpacing/>
              <w:jc w:val="center"/>
            </w:pPr>
            <w:r w:rsidRPr="009D5AF2">
              <w:t>£27,933</w:t>
            </w:r>
          </w:p>
        </w:tc>
        <w:tc>
          <w:tcPr>
            <w:tcW w:w="2153" w:type="pct"/>
            <w:vAlign w:val="center"/>
            <w:hideMark/>
          </w:tcPr>
          <w:p w14:paraId="5321D510" w14:textId="77777777" w:rsidR="009D5AF2" w:rsidRPr="009D5AF2" w:rsidRDefault="009D5AF2"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9D5AF2">
              <w:t>£855</w:t>
            </w:r>
          </w:p>
        </w:tc>
      </w:tr>
      <w:tr w:rsidR="009D5AF2" w:rsidRPr="009D5AF2" w14:paraId="2DCB0EC5" w14:textId="77777777" w:rsidTr="005C74B2">
        <w:tc>
          <w:tcPr>
            <w:cnfStyle w:val="001000000000" w:firstRow="0" w:lastRow="0" w:firstColumn="1" w:lastColumn="0" w:oddVBand="0" w:evenVBand="0" w:oddHBand="0" w:evenHBand="0" w:firstRowFirstColumn="0" w:firstRowLastColumn="0" w:lastRowFirstColumn="0" w:lastRowLastColumn="0"/>
            <w:tcW w:w="2847" w:type="pct"/>
            <w:vAlign w:val="center"/>
            <w:hideMark/>
          </w:tcPr>
          <w:p w14:paraId="5E4B134B" w14:textId="77777777" w:rsidR="009D5AF2" w:rsidRPr="009D5AF2" w:rsidRDefault="009D5AF2" w:rsidP="004A1496">
            <w:pPr>
              <w:spacing w:after="160" w:line="360" w:lineRule="auto"/>
              <w:contextualSpacing/>
              <w:jc w:val="center"/>
            </w:pPr>
            <w:r w:rsidRPr="009D5AF2">
              <w:t>£35,538</w:t>
            </w:r>
          </w:p>
        </w:tc>
        <w:tc>
          <w:tcPr>
            <w:tcW w:w="2153" w:type="pct"/>
            <w:vAlign w:val="center"/>
            <w:hideMark/>
          </w:tcPr>
          <w:p w14:paraId="01301CBC" w14:textId="77777777" w:rsidR="009D5AF2" w:rsidRPr="009D5AF2" w:rsidRDefault="009D5AF2"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9D5AF2">
              <w:t>£1,700</w:t>
            </w:r>
          </w:p>
        </w:tc>
      </w:tr>
      <w:tr w:rsidR="009D5AF2" w:rsidRPr="009D5AF2" w14:paraId="5E2EEAC3" w14:textId="77777777" w:rsidTr="005C7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7" w:type="pct"/>
            <w:vAlign w:val="center"/>
            <w:hideMark/>
          </w:tcPr>
          <w:p w14:paraId="6202776E" w14:textId="77777777" w:rsidR="009D5AF2" w:rsidRPr="009D5AF2" w:rsidRDefault="009D5AF2" w:rsidP="004A1496">
            <w:pPr>
              <w:spacing w:after="160" w:line="360" w:lineRule="auto"/>
              <w:contextualSpacing/>
              <w:jc w:val="center"/>
            </w:pPr>
            <w:r w:rsidRPr="009D5AF2">
              <w:t>£50,568</w:t>
            </w:r>
          </w:p>
        </w:tc>
        <w:tc>
          <w:tcPr>
            <w:tcW w:w="2153" w:type="pct"/>
            <w:vAlign w:val="center"/>
            <w:hideMark/>
          </w:tcPr>
          <w:p w14:paraId="13AC9077" w14:textId="77777777" w:rsidR="009D5AF2" w:rsidRPr="009D5AF2" w:rsidRDefault="009D5AF2"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9D5AF2">
              <w:t>£3,370</w:t>
            </w:r>
          </w:p>
        </w:tc>
      </w:tr>
    </w:tbl>
    <w:p w14:paraId="149E4172" w14:textId="77777777" w:rsidR="00C10FDC" w:rsidRDefault="00C10FDC" w:rsidP="00C10FDC"/>
    <w:p w14:paraId="351B899D" w14:textId="0ED4CBE1" w:rsidR="00C10FDC" w:rsidRDefault="00C10FDC" w:rsidP="00C10FDC">
      <w:pPr>
        <w:pStyle w:val="Heading3"/>
      </w:pPr>
      <w:bookmarkStart w:id="61" w:name="_Toc205993056"/>
      <w:r>
        <w:t>Reducing Partner’s Contributions</w:t>
      </w:r>
      <w:bookmarkEnd w:id="61"/>
    </w:p>
    <w:p w14:paraId="38D4DA8B" w14:textId="07D9443D" w:rsidR="00767254" w:rsidRDefault="00767254" w:rsidP="004A1496">
      <w:pPr>
        <w:spacing w:line="360" w:lineRule="auto"/>
        <w:contextualSpacing/>
      </w:pPr>
      <w:r w:rsidRPr="009D5AF2">
        <w:t>A</w:t>
      </w:r>
      <w:r>
        <w:t xml:space="preserve"> </w:t>
      </w:r>
      <w:r w:rsidRPr="009D5AF2">
        <w:rPr>
          <w:b/>
          <w:bCs/>
        </w:rPr>
        <w:t>£152</w:t>
      </w:r>
      <w:r>
        <w:rPr>
          <w:b/>
          <w:bCs/>
        </w:rPr>
        <w:t xml:space="preserve"> </w:t>
      </w:r>
      <w:r w:rsidRPr="009D5AF2">
        <w:rPr>
          <w:b/>
          <w:bCs/>
        </w:rPr>
        <w:t>reduction</w:t>
      </w:r>
      <w:r>
        <w:t xml:space="preserve"> </w:t>
      </w:r>
      <w:r w:rsidRPr="009D5AF2">
        <w:t>is</w:t>
      </w:r>
      <w:r>
        <w:t xml:space="preserve"> </w:t>
      </w:r>
      <w:r w:rsidRPr="009D5AF2">
        <w:t>applied</w:t>
      </w:r>
      <w:r>
        <w:t xml:space="preserve"> </w:t>
      </w:r>
      <w:r w:rsidRPr="009D5AF2">
        <w:t>to</w:t>
      </w:r>
      <w:r>
        <w:t xml:space="preserve"> </w:t>
      </w:r>
      <w:r w:rsidRPr="009D5AF2">
        <w:t>the</w:t>
      </w:r>
      <w:r>
        <w:t xml:space="preserve"> </w:t>
      </w:r>
      <w:r w:rsidRPr="009D5AF2">
        <w:t>assessed</w:t>
      </w:r>
      <w:r>
        <w:t xml:space="preserve"> </w:t>
      </w:r>
      <w:r w:rsidRPr="009D5AF2">
        <w:t>contribution</w:t>
      </w:r>
      <w:r>
        <w:t xml:space="preserve"> </w:t>
      </w:r>
      <w:r w:rsidRPr="009D5AF2">
        <w:t>for</w:t>
      </w:r>
      <w:r>
        <w:t xml:space="preserve"> </w:t>
      </w:r>
      <w:r w:rsidRPr="009D5AF2">
        <w:rPr>
          <w:b/>
          <w:bCs/>
        </w:rPr>
        <w:t>each</w:t>
      </w:r>
      <w:r>
        <w:rPr>
          <w:b/>
          <w:bCs/>
        </w:rPr>
        <w:t xml:space="preserve"> </w:t>
      </w:r>
      <w:r w:rsidRPr="009D5AF2">
        <w:rPr>
          <w:b/>
          <w:bCs/>
        </w:rPr>
        <w:t>additional</w:t>
      </w:r>
      <w:r>
        <w:rPr>
          <w:b/>
          <w:bCs/>
        </w:rPr>
        <w:t xml:space="preserve"> </w:t>
      </w:r>
      <w:r w:rsidRPr="009D5AF2">
        <w:rPr>
          <w:b/>
          <w:bCs/>
        </w:rPr>
        <w:t>dependent</w:t>
      </w:r>
      <w:r>
        <w:rPr>
          <w:b/>
          <w:bCs/>
        </w:rPr>
        <w:t xml:space="preserve"> </w:t>
      </w:r>
      <w:r w:rsidRPr="009D5AF2">
        <w:rPr>
          <w:b/>
          <w:bCs/>
        </w:rPr>
        <w:t>child</w:t>
      </w:r>
      <w:r>
        <w:t xml:space="preserve"> </w:t>
      </w:r>
      <w:r w:rsidRPr="009D5AF2">
        <w:t>in</w:t>
      </w:r>
      <w:r>
        <w:t xml:space="preserve"> </w:t>
      </w:r>
      <w:r w:rsidRPr="009D5AF2">
        <w:t>the</w:t>
      </w:r>
      <w:r>
        <w:t xml:space="preserve"> </w:t>
      </w:r>
      <w:r w:rsidRPr="009D5AF2">
        <w:t>household</w:t>
      </w:r>
      <w:r>
        <w:t xml:space="preserve"> </w:t>
      </w:r>
      <w:r w:rsidRPr="009D5AF2">
        <w:t>(under</w:t>
      </w:r>
      <w:r>
        <w:t xml:space="preserve"> </w:t>
      </w:r>
      <w:r w:rsidRPr="009D5AF2">
        <w:t>16,</w:t>
      </w:r>
      <w:r>
        <w:t xml:space="preserve"> </w:t>
      </w:r>
      <w:r w:rsidRPr="009D5AF2">
        <w:t>or</w:t>
      </w:r>
      <w:r>
        <w:t xml:space="preserve"> </w:t>
      </w:r>
      <w:r w:rsidRPr="009D5AF2">
        <w:t>16–</w:t>
      </w:r>
      <w:r>
        <w:t xml:space="preserve">24 </w:t>
      </w:r>
      <w:r w:rsidRPr="009D5AF2">
        <w:t>in</w:t>
      </w:r>
      <w:r>
        <w:t xml:space="preserve"> </w:t>
      </w:r>
      <w:r w:rsidRPr="009D5AF2">
        <w:t>full-time</w:t>
      </w:r>
      <w:r>
        <w:t xml:space="preserve"> </w:t>
      </w:r>
      <w:r w:rsidRPr="009D5AF2">
        <w:t>education</w:t>
      </w:r>
      <w:r>
        <w:t>, unless they can be defined as self-supporting</w:t>
      </w:r>
      <w:r w:rsidRPr="009D5AF2">
        <w:t>).</w:t>
      </w:r>
    </w:p>
    <w:p w14:paraId="7695ADED" w14:textId="77777777" w:rsidR="00C10FDC" w:rsidRDefault="00C10FDC" w:rsidP="004A1496">
      <w:pPr>
        <w:spacing w:line="360" w:lineRule="auto"/>
        <w:contextualSpacing/>
      </w:pPr>
    </w:p>
    <w:p w14:paraId="66EF03A3" w14:textId="7D644530" w:rsidR="009D5AF2" w:rsidRDefault="009D5AF2" w:rsidP="004A1496">
      <w:pPr>
        <w:spacing w:line="360" w:lineRule="auto"/>
        <w:contextualSpacing/>
      </w:pPr>
      <w:r w:rsidRPr="009D5AF2">
        <w:t>If</w:t>
      </w:r>
      <w:r w:rsidR="00B872D4">
        <w:t xml:space="preserve"> </w:t>
      </w:r>
      <w:r w:rsidRPr="009D5AF2">
        <w:t>your</w:t>
      </w:r>
      <w:r w:rsidR="00B872D4">
        <w:t xml:space="preserve"> </w:t>
      </w:r>
      <w:r w:rsidRPr="009D5AF2">
        <w:t>partner</w:t>
      </w:r>
      <w:r w:rsidR="00B872D4">
        <w:t xml:space="preserve"> </w:t>
      </w:r>
      <w:r w:rsidRPr="009D5AF2">
        <w:t>pays</w:t>
      </w:r>
      <w:r w:rsidR="00B872D4">
        <w:t xml:space="preserve"> </w:t>
      </w:r>
      <w:r w:rsidRPr="009D5AF2">
        <w:rPr>
          <w:b/>
          <w:bCs/>
        </w:rPr>
        <w:t>maintenance</w:t>
      </w:r>
      <w:r w:rsidR="00B872D4">
        <w:rPr>
          <w:b/>
          <w:bCs/>
        </w:rPr>
        <w:t xml:space="preserve"> </w:t>
      </w:r>
      <w:r w:rsidRPr="009D5AF2">
        <w:rPr>
          <w:b/>
          <w:bCs/>
        </w:rPr>
        <w:t>for</w:t>
      </w:r>
      <w:r w:rsidR="00B872D4">
        <w:rPr>
          <w:b/>
          <w:bCs/>
        </w:rPr>
        <w:t xml:space="preserve"> </w:t>
      </w:r>
      <w:r w:rsidRPr="009D5AF2">
        <w:rPr>
          <w:b/>
          <w:bCs/>
        </w:rPr>
        <w:t>a</w:t>
      </w:r>
      <w:r w:rsidR="00B872D4">
        <w:rPr>
          <w:b/>
          <w:bCs/>
        </w:rPr>
        <w:t xml:space="preserve"> </w:t>
      </w:r>
      <w:r w:rsidRPr="009D5AF2">
        <w:rPr>
          <w:b/>
          <w:bCs/>
        </w:rPr>
        <w:t>child</w:t>
      </w:r>
      <w:r w:rsidR="00B872D4">
        <w:rPr>
          <w:b/>
          <w:bCs/>
        </w:rPr>
        <w:t xml:space="preserve"> </w:t>
      </w:r>
      <w:r w:rsidRPr="009D5AF2">
        <w:rPr>
          <w:b/>
          <w:bCs/>
        </w:rPr>
        <w:t>not</w:t>
      </w:r>
      <w:r w:rsidR="00B872D4">
        <w:rPr>
          <w:b/>
          <w:bCs/>
        </w:rPr>
        <w:t xml:space="preserve"> </w:t>
      </w:r>
      <w:r w:rsidRPr="009D5AF2">
        <w:rPr>
          <w:b/>
          <w:bCs/>
        </w:rPr>
        <w:t>living</w:t>
      </w:r>
      <w:r w:rsidR="00B872D4">
        <w:rPr>
          <w:b/>
          <w:bCs/>
        </w:rPr>
        <w:t xml:space="preserve"> </w:t>
      </w:r>
      <w:r w:rsidRPr="009D5AF2">
        <w:rPr>
          <w:b/>
          <w:bCs/>
        </w:rPr>
        <w:t>with</w:t>
      </w:r>
      <w:r w:rsidR="00B872D4">
        <w:rPr>
          <w:b/>
          <w:bCs/>
        </w:rPr>
        <w:t xml:space="preserve"> </w:t>
      </w:r>
      <w:r w:rsidRPr="009D5AF2">
        <w:rPr>
          <w:b/>
          <w:bCs/>
        </w:rPr>
        <w:t>them</w:t>
      </w:r>
      <w:r w:rsidRPr="009D5AF2">
        <w:t>,</w:t>
      </w:r>
      <w:r w:rsidR="00B872D4">
        <w:t xml:space="preserve"> </w:t>
      </w:r>
      <w:r w:rsidRPr="009D5AF2">
        <w:t>this</w:t>
      </w:r>
      <w:r w:rsidR="00B872D4">
        <w:t xml:space="preserve"> </w:t>
      </w:r>
      <w:r w:rsidRPr="009D5AF2">
        <w:t>is</w:t>
      </w:r>
      <w:r w:rsidR="00B872D4">
        <w:t xml:space="preserve"> </w:t>
      </w:r>
      <w:r w:rsidRPr="009D5AF2">
        <w:rPr>
          <w:b/>
          <w:bCs/>
        </w:rPr>
        <w:t>deducted</w:t>
      </w:r>
      <w:r w:rsidR="00B872D4">
        <w:rPr>
          <w:b/>
          <w:bCs/>
        </w:rPr>
        <w:t xml:space="preserve"> </w:t>
      </w:r>
      <w:r w:rsidRPr="009D5AF2">
        <w:rPr>
          <w:b/>
          <w:bCs/>
        </w:rPr>
        <w:t>from</w:t>
      </w:r>
      <w:r w:rsidR="00B872D4">
        <w:rPr>
          <w:b/>
          <w:bCs/>
        </w:rPr>
        <w:t xml:space="preserve"> </w:t>
      </w:r>
      <w:r w:rsidRPr="009D5AF2">
        <w:rPr>
          <w:b/>
          <w:bCs/>
        </w:rPr>
        <w:t>their</w:t>
      </w:r>
      <w:r w:rsidR="00B872D4">
        <w:rPr>
          <w:b/>
          <w:bCs/>
        </w:rPr>
        <w:t xml:space="preserve"> </w:t>
      </w:r>
      <w:r w:rsidRPr="009D5AF2">
        <w:rPr>
          <w:b/>
          <w:bCs/>
        </w:rPr>
        <w:t>gross</w:t>
      </w:r>
      <w:r w:rsidR="00B872D4">
        <w:rPr>
          <w:b/>
          <w:bCs/>
        </w:rPr>
        <w:t xml:space="preserve"> </w:t>
      </w:r>
      <w:r w:rsidRPr="009D5AF2">
        <w:rPr>
          <w:b/>
          <w:bCs/>
        </w:rPr>
        <w:t>income</w:t>
      </w:r>
      <w:r w:rsidR="00B872D4">
        <w:t xml:space="preserve"> </w:t>
      </w:r>
      <w:r w:rsidRPr="009D5AF2">
        <w:t>before</w:t>
      </w:r>
      <w:r w:rsidR="00B872D4">
        <w:t xml:space="preserve"> </w:t>
      </w:r>
      <w:r w:rsidRPr="009D5AF2">
        <w:t>assessment.</w:t>
      </w:r>
      <w:r w:rsidR="00B872D4">
        <w:t xml:space="preserve"> </w:t>
      </w:r>
      <w:r w:rsidRPr="009D5AF2">
        <w:t>Evidence</w:t>
      </w:r>
      <w:r w:rsidR="00B872D4">
        <w:t xml:space="preserve"> </w:t>
      </w:r>
      <w:r w:rsidRPr="009D5AF2">
        <w:t>is</w:t>
      </w:r>
      <w:r w:rsidR="00B872D4">
        <w:t xml:space="preserve"> </w:t>
      </w:r>
      <w:r w:rsidRPr="009D5AF2">
        <w:t>required</w:t>
      </w:r>
      <w:r w:rsidR="00C10FDC">
        <w:t>.</w:t>
      </w:r>
    </w:p>
    <w:p w14:paraId="5EA8037B" w14:textId="77777777" w:rsidR="00C10FDC" w:rsidRDefault="00C10FDC" w:rsidP="004A1496">
      <w:pPr>
        <w:spacing w:line="360" w:lineRule="auto"/>
        <w:contextualSpacing/>
      </w:pPr>
    </w:p>
    <w:p w14:paraId="7112C2B1" w14:textId="55FFC349" w:rsidR="00C10FDC" w:rsidRPr="009D5AF2" w:rsidRDefault="00C10FDC" w:rsidP="004A1496">
      <w:pPr>
        <w:spacing w:line="360" w:lineRule="auto"/>
        <w:contextualSpacing/>
      </w:pPr>
      <w:r w:rsidRPr="00C10FDC">
        <w:t xml:space="preserve">If your partner has </w:t>
      </w:r>
      <w:r w:rsidRPr="00C10FDC">
        <w:rPr>
          <w:b/>
          <w:bCs/>
        </w:rPr>
        <w:t>other parentally supported students</w:t>
      </w:r>
      <w:r w:rsidRPr="00C10FDC">
        <w:t xml:space="preserve"> who are dependent on them, the assessed contribution should be divided between each student. This helps ensure a fairer assessment of household income.</w:t>
      </w:r>
      <w:r>
        <w:t xml:space="preserve"> Evidence is required. (</w:t>
      </w:r>
      <w:r w:rsidRPr="00C10FDC">
        <w:t>A student, for this purpose, is someone above school leaving age who is eligible for EMA, an FE Bursary, or SAAS support.</w:t>
      </w:r>
      <w:r>
        <w:t>)</w:t>
      </w:r>
    </w:p>
    <w:p w14:paraId="7A6B6000" w14:textId="70A406B5" w:rsidR="009D5AF2" w:rsidRPr="009D5AF2" w:rsidRDefault="009D5AF2" w:rsidP="00577338">
      <w:pPr>
        <w:pStyle w:val="Heading2"/>
      </w:pPr>
      <w:bookmarkStart w:id="62" w:name="_Toc201084887"/>
      <w:bookmarkStart w:id="63" w:name="_Toc205993057"/>
      <w:r w:rsidRPr="009D5AF2">
        <w:lastRenderedPageBreak/>
        <w:t>Student’s</w:t>
      </w:r>
      <w:r w:rsidR="00B872D4">
        <w:t xml:space="preserve"> </w:t>
      </w:r>
      <w:r w:rsidRPr="009D5AF2">
        <w:t>Income</w:t>
      </w:r>
      <w:bookmarkEnd w:id="62"/>
      <w:bookmarkEnd w:id="63"/>
    </w:p>
    <w:p w14:paraId="044ECD66" w14:textId="2C899833" w:rsidR="009D5AF2" w:rsidRPr="009D5AF2" w:rsidRDefault="009D5AF2" w:rsidP="004A1496">
      <w:pPr>
        <w:spacing w:line="360" w:lineRule="auto"/>
        <w:contextualSpacing/>
      </w:pPr>
      <w:r w:rsidRPr="009D5AF2">
        <w:t>Most</w:t>
      </w:r>
      <w:r w:rsidR="00B872D4">
        <w:t xml:space="preserve"> </w:t>
      </w:r>
      <w:r w:rsidRPr="009D5AF2">
        <w:t>income</w:t>
      </w:r>
      <w:r w:rsidR="00B872D4">
        <w:t xml:space="preserve"> </w:t>
      </w:r>
      <w:r w:rsidRPr="009D5AF2">
        <w:t>is</w:t>
      </w:r>
      <w:r w:rsidR="00B872D4">
        <w:t xml:space="preserve"> </w:t>
      </w:r>
      <w:r w:rsidRPr="009D5AF2">
        <w:t>not</w:t>
      </w:r>
      <w:r w:rsidR="00B872D4">
        <w:t xml:space="preserve"> </w:t>
      </w:r>
      <w:r w:rsidRPr="009D5AF2">
        <w:t>assessed</w:t>
      </w:r>
      <w:r w:rsidR="00B872D4">
        <w:t xml:space="preserve"> </w:t>
      </w:r>
      <w:r w:rsidRPr="009D5AF2">
        <w:t>unless</w:t>
      </w:r>
      <w:r w:rsidR="00B872D4">
        <w:t xml:space="preserve"> </w:t>
      </w:r>
      <w:r w:rsidRPr="009D5AF2">
        <w:t>it</w:t>
      </w:r>
      <w:r w:rsidR="00B872D4">
        <w:t xml:space="preserve"> </w:t>
      </w:r>
      <w:r w:rsidRPr="009D5AF2">
        <w:t>is</w:t>
      </w:r>
      <w:r w:rsidR="00B872D4">
        <w:t xml:space="preserve"> </w:t>
      </w:r>
      <w:r w:rsidRPr="009D5AF2">
        <w:t>classed</w:t>
      </w:r>
      <w:r w:rsidR="00B872D4">
        <w:t xml:space="preserve"> </w:t>
      </w:r>
      <w:r w:rsidRPr="009D5AF2">
        <w:t>as</w:t>
      </w:r>
      <w:r w:rsidR="00B872D4">
        <w:t xml:space="preserve"> </w:t>
      </w:r>
      <w:r w:rsidRPr="009D5AF2">
        <w:rPr>
          <w:b/>
          <w:bCs/>
        </w:rPr>
        <w:t>unearned</w:t>
      </w:r>
      <w:r w:rsidR="00B872D4">
        <w:rPr>
          <w:b/>
          <w:bCs/>
        </w:rPr>
        <w:t xml:space="preserve"> </w:t>
      </w:r>
      <w:r w:rsidRPr="009D5AF2">
        <w:rPr>
          <w:b/>
          <w:bCs/>
        </w:rPr>
        <w:t>income</w:t>
      </w:r>
      <w:r w:rsidR="00B872D4">
        <w:t xml:space="preserve"> </w:t>
      </w:r>
      <w:r w:rsidRPr="009D5AF2">
        <w:t>by</w:t>
      </w:r>
      <w:r w:rsidR="00B872D4">
        <w:t xml:space="preserve"> </w:t>
      </w:r>
      <w:r w:rsidRPr="009D5AF2">
        <w:t>HMRC.</w:t>
      </w:r>
    </w:p>
    <w:p w14:paraId="5E2A7D06" w14:textId="7C8C90E2" w:rsidR="009D5AF2" w:rsidRPr="009D5AF2" w:rsidRDefault="009D5AF2" w:rsidP="004A1496">
      <w:pPr>
        <w:spacing w:line="360" w:lineRule="auto"/>
        <w:contextualSpacing/>
      </w:pPr>
      <w:r w:rsidRPr="009D5AF2">
        <w:t>If</w:t>
      </w:r>
      <w:r w:rsidR="00B872D4">
        <w:t xml:space="preserve"> </w:t>
      </w:r>
      <w:r w:rsidRPr="009D5AF2">
        <w:t>you</w:t>
      </w:r>
      <w:r w:rsidR="00B872D4">
        <w:t xml:space="preserve"> </w:t>
      </w:r>
      <w:r w:rsidRPr="009D5AF2">
        <w:t>receive</w:t>
      </w:r>
      <w:r w:rsidR="00B872D4">
        <w:t xml:space="preserve"> </w:t>
      </w:r>
      <w:r w:rsidRPr="009D5AF2">
        <w:rPr>
          <w:b/>
          <w:bCs/>
        </w:rPr>
        <w:t>unearned</w:t>
      </w:r>
      <w:r w:rsidR="00B872D4">
        <w:rPr>
          <w:b/>
          <w:bCs/>
        </w:rPr>
        <w:t xml:space="preserve"> </w:t>
      </w:r>
      <w:r w:rsidRPr="009D5AF2">
        <w:rPr>
          <w:b/>
          <w:bCs/>
        </w:rPr>
        <w:t>income</w:t>
      </w:r>
      <w:r w:rsidR="00B872D4">
        <w:t xml:space="preserve"> </w:t>
      </w:r>
      <w:r w:rsidRPr="009D5AF2">
        <w:t>over</w:t>
      </w:r>
      <w:r w:rsidR="00B872D4">
        <w:t xml:space="preserve"> </w:t>
      </w:r>
      <w:r w:rsidRPr="009D5AF2">
        <w:rPr>
          <w:b/>
          <w:bCs/>
        </w:rPr>
        <w:t>£24.19</w:t>
      </w:r>
      <w:r w:rsidR="00B872D4">
        <w:rPr>
          <w:b/>
          <w:bCs/>
        </w:rPr>
        <w:t xml:space="preserve"> </w:t>
      </w:r>
      <w:r w:rsidRPr="009D5AF2">
        <w:rPr>
          <w:b/>
          <w:bCs/>
        </w:rPr>
        <w:t>per</w:t>
      </w:r>
      <w:r w:rsidR="00B872D4">
        <w:rPr>
          <w:b/>
          <w:bCs/>
        </w:rPr>
        <w:t xml:space="preserve"> </w:t>
      </w:r>
      <w:r w:rsidRPr="009D5AF2">
        <w:rPr>
          <w:b/>
          <w:bCs/>
        </w:rPr>
        <w:t>week</w:t>
      </w:r>
      <w:r w:rsidRPr="009D5AF2">
        <w:t>,</w:t>
      </w:r>
      <w:r w:rsidR="00B872D4">
        <w:t xml:space="preserve"> </w:t>
      </w:r>
      <w:r w:rsidRPr="009D5AF2">
        <w:t>your</w:t>
      </w:r>
      <w:r w:rsidR="00B872D4">
        <w:t xml:space="preserve"> </w:t>
      </w:r>
      <w:r w:rsidRPr="009D5AF2">
        <w:t>award</w:t>
      </w:r>
      <w:r w:rsidR="00B872D4">
        <w:t xml:space="preserve"> </w:t>
      </w:r>
      <w:r w:rsidRPr="009D5AF2">
        <w:t>will</w:t>
      </w:r>
      <w:r w:rsidR="00B872D4">
        <w:t xml:space="preserve"> </w:t>
      </w:r>
      <w:r w:rsidRPr="009D5AF2">
        <w:t>be</w:t>
      </w:r>
      <w:r w:rsidR="00B872D4">
        <w:t xml:space="preserve"> </w:t>
      </w:r>
      <w:r w:rsidRPr="009D5AF2">
        <w:t>reduced</w:t>
      </w:r>
      <w:r w:rsidR="00B872D4">
        <w:t xml:space="preserve"> </w:t>
      </w:r>
      <w:r w:rsidRPr="009D5AF2">
        <w:rPr>
          <w:b/>
          <w:bCs/>
        </w:rPr>
        <w:t>pound</w:t>
      </w:r>
      <w:r w:rsidR="00B872D4">
        <w:rPr>
          <w:b/>
          <w:bCs/>
        </w:rPr>
        <w:t xml:space="preserve"> </w:t>
      </w:r>
      <w:r w:rsidRPr="009D5AF2">
        <w:rPr>
          <w:b/>
          <w:bCs/>
        </w:rPr>
        <w:t>for</w:t>
      </w:r>
      <w:r w:rsidR="00B872D4">
        <w:rPr>
          <w:b/>
          <w:bCs/>
        </w:rPr>
        <w:t xml:space="preserve"> </w:t>
      </w:r>
      <w:r w:rsidRPr="009D5AF2">
        <w:rPr>
          <w:b/>
          <w:bCs/>
        </w:rPr>
        <w:t>pound</w:t>
      </w:r>
      <w:r w:rsidRPr="009D5AF2">
        <w:t>.</w:t>
      </w:r>
    </w:p>
    <w:p w14:paraId="1F0B2726" w14:textId="72CB608B" w:rsidR="009D5AF2" w:rsidRPr="009D5AF2" w:rsidRDefault="009D5AF2" w:rsidP="004A1496">
      <w:pPr>
        <w:spacing w:line="360" w:lineRule="auto"/>
        <w:contextualSpacing/>
      </w:pPr>
      <w:r w:rsidRPr="009D5AF2">
        <w:t>This</w:t>
      </w:r>
      <w:r w:rsidR="00B872D4">
        <w:t xml:space="preserve"> </w:t>
      </w:r>
      <w:r w:rsidRPr="009D5AF2">
        <w:t>includes:</w:t>
      </w:r>
    </w:p>
    <w:p w14:paraId="09E999BA" w14:textId="614781EB" w:rsidR="009D5AF2" w:rsidRPr="009D5AF2" w:rsidRDefault="009D5AF2" w:rsidP="004A1496">
      <w:pPr>
        <w:numPr>
          <w:ilvl w:val="0"/>
          <w:numId w:val="31"/>
        </w:numPr>
        <w:spacing w:line="360" w:lineRule="auto"/>
        <w:contextualSpacing/>
      </w:pPr>
      <w:r w:rsidRPr="009D5AF2">
        <w:rPr>
          <w:b/>
          <w:bCs/>
        </w:rPr>
        <w:t>Trust</w:t>
      </w:r>
      <w:r w:rsidR="00B872D4">
        <w:rPr>
          <w:b/>
          <w:bCs/>
        </w:rPr>
        <w:t xml:space="preserve"> </w:t>
      </w:r>
      <w:r w:rsidRPr="009D5AF2">
        <w:rPr>
          <w:b/>
          <w:bCs/>
        </w:rPr>
        <w:t>income</w:t>
      </w:r>
    </w:p>
    <w:p w14:paraId="61BB1B88" w14:textId="09CF0C2C" w:rsidR="009D5AF2" w:rsidRPr="009D5AF2" w:rsidRDefault="009D5AF2" w:rsidP="004A1496">
      <w:pPr>
        <w:numPr>
          <w:ilvl w:val="0"/>
          <w:numId w:val="31"/>
        </w:numPr>
        <w:spacing w:line="360" w:lineRule="auto"/>
        <w:contextualSpacing/>
      </w:pPr>
      <w:r w:rsidRPr="009D5AF2">
        <w:rPr>
          <w:b/>
          <w:bCs/>
        </w:rPr>
        <w:t>Income</w:t>
      </w:r>
      <w:r w:rsidR="00B872D4">
        <w:rPr>
          <w:b/>
          <w:bCs/>
        </w:rPr>
        <w:t xml:space="preserve"> </w:t>
      </w:r>
      <w:r w:rsidRPr="009D5AF2">
        <w:rPr>
          <w:b/>
          <w:bCs/>
        </w:rPr>
        <w:t>replacement</w:t>
      </w:r>
      <w:r w:rsidR="00B872D4">
        <w:rPr>
          <w:b/>
          <w:bCs/>
        </w:rPr>
        <w:t xml:space="preserve"> </w:t>
      </w:r>
      <w:r w:rsidRPr="009D5AF2">
        <w:rPr>
          <w:b/>
          <w:bCs/>
        </w:rPr>
        <w:t>benefits</w:t>
      </w:r>
    </w:p>
    <w:p w14:paraId="621C1BA0" w14:textId="42C6879B" w:rsidR="009D5AF2" w:rsidRPr="009D5AF2" w:rsidRDefault="009D5AF2" w:rsidP="004A1496">
      <w:pPr>
        <w:numPr>
          <w:ilvl w:val="0"/>
          <w:numId w:val="31"/>
        </w:numPr>
        <w:spacing w:line="360" w:lineRule="auto"/>
        <w:contextualSpacing/>
      </w:pPr>
      <w:r w:rsidRPr="009D5AF2">
        <w:rPr>
          <w:b/>
          <w:bCs/>
        </w:rPr>
        <w:t>Maintenance</w:t>
      </w:r>
      <w:r w:rsidR="00B872D4">
        <w:rPr>
          <w:b/>
          <w:bCs/>
        </w:rPr>
        <w:t xml:space="preserve"> </w:t>
      </w:r>
      <w:r w:rsidRPr="009D5AF2">
        <w:rPr>
          <w:b/>
          <w:bCs/>
        </w:rPr>
        <w:t>payments</w:t>
      </w:r>
      <w:r w:rsidR="00B872D4">
        <w:t xml:space="preserve"> </w:t>
      </w:r>
      <w:r w:rsidRPr="009D5AF2">
        <w:t>made</w:t>
      </w:r>
      <w:r w:rsidR="00B872D4">
        <w:t xml:space="preserve"> </w:t>
      </w:r>
      <w:r w:rsidRPr="009D5AF2">
        <w:t>to</w:t>
      </w:r>
      <w:r w:rsidR="00B872D4">
        <w:t xml:space="preserve"> </w:t>
      </w:r>
      <w:r w:rsidRPr="009D5AF2">
        <w:t>you</w:t>
      </w:r>
      <w:r w:rsidR="00B872D4">
        <w:t xml:space="preserve"> </w:t>
      </w:r>
      <w:r w:rsidRPr="009D5AF2">
        <w:t>(for</w:t>
      </w:r>
      <w:r w:rsidR="00B872D4">
        <w:t xml:space="preserve"> </w:t>
      </w:r>
      <w:r w:rsidRPr="009D5AF2">
        <w:t>you)</w:t>
      </w:r>
    </w:p>
    <w:p w14:paraId="6B5CC68D" w14:textId="66D9D93C" w:rsidR="009D5AF2" w:rsidRPr="009D5AF2" w:rsidRDefault="009D5AF2" w:rsidP="004A1496">
      <w:pPr>
        <w:numPr>
          <w:ilvl w:val="0"/>
          <w:numId w:val="31"/>
        </w:numPr>
        <w:spacing w:line="360" w:lineRule="auto"/>
        <w:contextualSpacing/>
      </w:pPr>
      <w:r w:rsidRPr="009D5AF2">
        <w:rPr>
          <w:b/>
          <w:bCs/>
        </w:rPr>
        <w:t>Pension</w:t>
      </w:r>
      <w:r w:rsidR="00B872D4">
        <w:rPr>
          <w:b/>
          <w:bCs/>
        </w:rPr>
        <w:t xml:space="preserve"> </w:t>
      </w:r>
      <w:r w:rsidRPr="009D5AF2">
        <w:rPr>
          <w:b/>
          <w:bCs/>
        </w:rPr>
        <w:t>income</w:t>
      </w:r>
      <w:r w:rsidR="00B872D4">
        <w:t xml:space="preserve"> </w:t>
      </w:r>
      <w:r w:rsidRPr="009D5AF2">
        <w:t>(state,</w:t>
      </w:r>
      <w:r w:rsidR="00B872D4">
        <w:t xml:space="preserve"> </w:t>
      </w:r>
      <w:r w:rsidRPr="009D5AF2">
        <w:t>private,</w:t>
      </w:r>
      <w:r w:rsidR="00B872D4">
        <w:t xml:space="preserve"> </w:t>
      </w:r>
      <w:r w:rsidRPr="009D5AF2">
        <w:t>or</w:t>
      </w:r>
      <w:r w:rsidR="00B872D4">
        <w:t xml:space="preserve"> </w:t>
      </w:r>
      <w:r w:rsidRPr="009D5AF2">
        <w:t>employer)</w:t>
      </w:r>
    </w:p>
    <w:p w14:paraId="613A11F9" w14:textId="6A4591FD" w:rsidR="009D5AF2" w:rsidRPr="009D5AF2" w:rsidRDefault="009D5AF2" w:rsidP="004A1496">
      <w:pPr>
        <w:numPr>
          <w:ilvl w:val="0"/>
          <w:numId w:val="31"/>
        </w:numPr>
        <w:spacing w:line="360" w:lineRule="auto"/>
        <w:contextualSpacing/>
      </w:pPr>
      <w:r w:rsidRPr="009D5AF2">
        <w:t>Any</w:t>
      </w:r>
      <w:r w:rsidR="00B872D4">
        <w:t xml:space="preserve"> </w:t>
      </w:r>
      <w:r w:rsidRPr="009D5AF2">
        <w:t>other</w:t>
      </w:r>
      <w:r w:rsidR="00B872D4">
        <w:t xml:space="preserve"> </w:t>
      </w:r>
      <w:r w:rsidRPr="009D5AF2">
        <w:rPr>
          <w:b/>
          <w:bCs/>
        </w:rPr>
        <w:t>unearned</w:t>
      </w:r>
      <w:r w:rsidR="00B872D4">
        <w:rPr>
          <w:b/>
          <w:bCs/>
        </w:rPr>
        <w:t xml:space="preserve"> </w:t>
      </w:r>
      <w:r w:rsidRPr="009D5AF2">
        <w:rPr>
          <w:b/>
          <w:bCs/>
        </w:rPr>
        <w:t>income</w:t>
      </w:r>
    </w:p>
    <w:p w14:paraId="0BD055F3" w14:textId="6E130621" w:rsidR="009D5AF2" w:rsidRPr="009D5AF2" w:rsidRDefault="009D5AF2" w:rsidP="004A1496">
      <w:pPr>
        <w:numPr>
          <w:ilvl w:val="0"/>
          <w:numId w:val="31"/>
        </w:numPr>
        <w:spacing w:line="360" w:lineRule="auto"/>
        <w:contextualSpacing/>
      </w:pPr>
      <w:r w:rsidRPr="009D5AF2">
        <w:t>A</w:t>
      </w:r>
      <w:r w:rsidR="00B872D4">
        <w:t xml:space="preserve"> </w:t>
      </w:r>
      <w:r w:rsidRPr="009D5AF2">
        <w:rPr>
          <w:b/>
          <w:bCs/>
        </w:rPr>
        <w:t>£152</w:t>
      </w:r>
      <w:r w:rsidR="00B872D4">
        <w:rPr>
          <w:b/>
          <w:bCs/>
        </w:rPr>
        <w:t xml:space="preserve"> </w:t>
      </w:r>
      <w:r w:rsidRPr="009D5AF2">
        <w:rPr>
          <w:b/>
          <w:bCs/>
        </w:rPr>
        <w:t>reduction</w:t>
      </w:r>
      <w:r w:rsidR="00B872D4">
        <w:t xml:space="preserve"> </w:t>
      </w:r>
      <w:r w:rsidRPr="009D5AF2">
        <w:t>is</w:t>
      </w:r>
      <w:r w:rsidR="00B872D4">
        <w:t xml:space="preserve"> </w:t>
      </w:r>
      <w:r w:rsidRPr="009D5AF2">
        <w:t>applied</w:t>
      </w:r>
      <w:r w:rsidR="00B872D4">
        <w:t xml:space="preserve"> </w:t>
      </w:r>
      <w:r w:rsidRPr="009D5AF2">
        <w:t>to</w:t>
      </w:r>
      <w:r w:rsidR="00B872D4">
        <w:t xml:space="preserve"> </w:t>
      </w:r>
      <w:r w:rsidRPr="009D5AF2">
        <w:t>the</w:t>
      </w:r>
      <w:r w:rsidR="00B872D4">
        <w:t xml:space="preserve"> </w:t>
      </w:r>
      <w:r w:rsidRPr="009D5AF2">
        <w:t>assessed</w:t>
      </w:r>
      <w:r w:rsidR="00B872D4">
        <w:t xml:space="preserve"> </w:t>
      </w:r>
      <w:r w:rsidRPr="009D5AF2">
        <w:t>contribution</w:t>
      </w:r>
      <w:r w:rsidR="00B872D4">
        <w:t xml:space="preserve"> </w:t>
      </w:r>
      <w:r w:rsidRPr="009D5AF2">
        <w:t>for</w:t>
      </w:r>
      <w:r w:rsidR="00B872D4">
        <w:t xml:space="preserve"> </w:t>
      </w:r>
      <w:r w:rsidRPr="009D5AF2">
        <w:rPr>
          <w:b/>
          <w:bCs/>
        </w:rPr>
        <w:t>each</w:t>
      </w:r>
      <w:r w:rsidR="00B872D4">
        <w:rPr>
          <w:b/>
          <w:bCs/>
        </w:rPr>
        <w:t xml:space="preserve"> </w:t>
      </w:r>
      <w:r w:rsidRPr="009D5AF2">
        <w:rPr>
          <w:b/>
          <w:bCs/>
        </w:rPr>
        <w:t>dependent</w:t>
      </w:r>
      <w:r w:rsidR="00B872D4">
        <w:rPr>
          <w:b/>
          <w:bCs/>
        </w:rPr>
        <w:t xml:space="preserve"> </w:t>
      </w:r>
      <w:r w:rsidRPr="009D5AF2">
        <w:rPr>
          <w:b/>
          <w:bCs/>
        </w:rPr>
        <w:t>child</w:t>
      </w:r>
      <w:r w:rsidR="00B872D4">
        <w:t xml:space="preserve"> </w:t>
      </w:r>
      <w:r w:rsidRPr="009D5AF2">
        <w:t>in</w:t>
      </w:r>
      <w:r w:rsidR="00B872D4">
        <w:t xml:space="preserve"> </w:t>
      </w:r>
      <w:r w:rsidRPr="009D5AF2">
        <w:t>your</w:t>
      </w:r>
      <w:r w:rsidR="00B872D4">
        <w:t xml:space="preserve"> </w:t>
      </w:r>
      <w:r w:rsidRPr="009D5AF2">
        <w:t>household.</w:t>
      </w:r>
    </w:p>
    <w:p w14:paraId="5597BA4C" w14:textId="1CAF3036" w:rsidR="00C10FDC" w:rsidRDefault="009D5AF2" w:rsidP="00E910F8">
      <w:pPr>
        <w:numPr>
          <w:ilvl w:val="0"/>
          <w:numId w:val="31"/>
        </w:numPr>
        <w:spacing w:line="360" w:lineRule="auto"/>
        <w:contextualSpacing/>
      </w:pPr>
      <w:r w:rsidRPr="009D5AF2">
        <w:t>If</w:t>
      </w:r>
      <w:r w:rsidR="00B872D4">
        <w:t xml:space="preserve"> </w:t>
      </w:r>
      <w:r w:rsidRPr="009D5AF2">
        <w:t>you</w:t>
      </w:r>
      <w:r w:rsidR="00B872D4">
        <w:t xml:space="preserve"> </w:t>
      </w:r>
      <w:r w:rsidRPr="009D5AF2">
        <w:t>pay</w:t>
      </w:r>
      <w:r w:rsidR="00B872D4">
        <w:t xml:space="preserve"> </w:t>
      </w:r>
      <w:r w:rsidRPr="00C10FDC">
        <w:rPr>
          <w:b/>
          <w:bCs/>
        </w:rPr>
        <w:t>maintenance</w:t>
      </w:r>
      <w:r w:rsidR="00B872D4" w:rsidRPr="00C10FDC">
        <w:rPr>
          <w:b/>
          <w:bCs/>
        </w:rPr>
        <w:t xml:space="preserve"> </w:t>
      </w:r>
      <w:r w:rsidRPr="00C10FDC">
        <w:rPr>
          <w:b/>
          <w:bCs/>
        </w:rPr>
        <w:t>for</w:t>
      </w:r>
      <w:r w:rsidR="00B872D4" w:rsidRPr="00C10FDC">
        <w:rPr>
          <w:b/>
          <w:bCs/>
        </w:rPr>
        <w:t xml:space="preserve"> </w:t>
      </w:r>
      <w:r w:rsidRPr="00C10FDC">
        <w:rPr>
          <w:b/>
          <w:bCs/>
        </w:rPr>
        <w:t>a</w:t>
      </w:r>
      <w:r w:rsidR="00B872D4" w:rsidRPr="00C10FDC">
        <w:rPr>
          <w:b/>
          <w:bCs/>
        </w:rPr>
        <w:t xml:space="preserve"> </w:t>
      </w:r>
      <w:r w:rsidRPr="00C10FDC">
        <w:rPr>
          <w:b/>
          <w:bCs/>
        </w:rPr>
        <w:t>child</w:t>
      </w:r>
      <w:r w:rsidR="00B872D4" w:rsidRPr="00C10FDC">
        <w:rPr>
          <w:b/>
          <w:bCs/>
        </w:rPr>
        <w:t xml:space="preserve"> </w:t>
      </w:r>
      <w:r w:rsidRPr="00C10FDC">
        <w:rPr>
          <w:b/>
          <w:bCs/>
        </w:rPr>
        <w:t>not</w:t>
      </w:r>
      <w:r w:rsidR="00B872D4" w:rsidRPr="00C10FDC">
        <w:rPr>
          <w:b/>
          <w:bCs/>
        </w:rPr>
        <w:t xml:space="preserve"> </w:t>
      </w:r>
      <w:r w:rsidRPr="00C10FDC">
        <w:rPr>
          <w:b/>
          <w:bCs/>
        </w:rPr>
        <w:t>living</w:t>
      </w:r>
      <w:r w:rsidR="00B872D4" w:rsidRPr="00C10FDC">
        <w:rPr>
          <w:b/>
          <w:bCs/>
        </w:rPr>
        <w:t xml:space="preserve"> </w:t>
      </w:r>
      <w:r w:rsidRPr="00C10FDC">
        <w:rPr>
          <w:b/>
          <w:bCs/>
        </w:rPr>
        <w:t>with</w:t>
      </w:r>
      <w:r w:rsidR="00B872D4" w:rsidRPr="00C10FDC">
        <w:rPr>
          <w:b/>
          <w:bCs/>
        </w:rPr>
        <w:t xml:space="preserve"> </w:t>
      </w:r>
      <w:r w:rsidRPr="00C10FDC">
        <w:rPr>
          <w:b/>
          <w:bCs/>
        </w:rPr>
        <w:t>you</w:t>
      </w:r>
      <w:r w:rsidRPr="009D5AF2">
        <w:t>,</w:t>
      </w:r>
      <w:r w:rsidR="00B872D4">
        <w:t xml:space="preserve"> </w:t>
      </w:r>
      <w:r w:rsidRPr="009D5AF2">
        <w:t>this</w:t>
      </w:r>
      <w:r w:rsidR="00B872D4">
        <w:t xml:space="preserve"> </w:t>
      </w:r>
      <w:r w:rsidRPr="009D5AF2">
        <w:t>is</w:t>
      </w:r>
      <w:r w:rsidR="00B872D4">
        <w:t xml:space="preserve"> </w:t>
      </w:r>
      <w:r w:rsidRPr="00C10FDC">
        <w:rPr>
          <w:b/>
          <w:bCs/>
        </w:rPr>
        <w:t>deducted</w:t>
      </w:r>
      <w:r w:rsidR="00B872D4" w:rsidRPr="00C10FDC">
        <w:rPr>
          <w:b/>
          <w:bCs/>
        </w:rPr>
        <w:t xml:space="preserve"> </w:t>
      </w:r>
      <w:r w:rsidRPr="00C10FDC">
        <w:rPr>
          <w:b/>
          <w:bCs/>
        </w:rPr>
        <w:t>from</w:t>
      </w:r>
      <w:r w:rsidR="00B872D4" w:rsidRPr="00C10FDC">
        <w:rPr>
          <w:b/>
          <w:bCs/>
        </w:rPr>
        <w:t xml:space="preserve"> </w:t>
      </w:r>
      <w:r w:rsidRPr="00C10FDC">
        <w:rPr>
          <w:b/>
          <w:bCs/>
        </w:rPr>
        <w:t>your</w:t>
      </w:r>
      <w:r w:rsidR="00B872D4" w:rsidRPr="00C10FDC">
        <w:rPr>
          <w:b/>
          <w:bCs/>
        </w:rPr>
        <w:t xml:space="preserve"> </w:t>
      </w:r>
      <w:r w:rsidRPr="00C10FDC">
        <w:rPr>
          <w:b/>
          <w:bCs/>
        </w:rPr>
        <w:t>income</w:t>
      </w:r>
      <w:r w:rsidR="00B872D4">
        <w:t xml:space="preserve"> </w:t>
      </w:r>
      <w:r w:rsidRPr="009D5AF2">
        <w:t>before</w:t>
      </w:r>
      <w:r w:rsidR="00B872D4">
        <w:t xml:space="preserve"> </w:t>
      </w:r>
      <w:r w:rsidRPr="009D5AF2">
        <w:t>assessment.</w:t>
      </w:r>
      <w:r w:rsidR="00B872D4">
        <w:t xml:space="preserve"> </w:t>
      </w:r>
      <w:r w:rsidRPr="009D5AF2">
        <w:t>Evidence</w:t>
      </w:r>
      <w:r w:rsidR="00B872D4">
        <w:t xml:space="preserve"> </w:t>
      </w:r>
      <w:r w:rsidRPr="009D5AF2">
        <w:t>is</w:t>
      </w:r>
      <w:r w:rsidR="00B872D4">
        <w:t xml:space="preserve"> </w:t>
      </w:r>
      <w:r w:rsidRPr="009D5AF2">
        <w:t>required.</w:t>
      </w:r>
      <w:r w:rsidR="00C10FDC">
        <w:br w:type="page"/>
      </w:r>
    </w:p>
    <w:p w14:paraId="383E5B08" w14:textId="059410CD" w:rsidR="002A4535" w:rsidRPr="00577338" w:rsidRDefault="002A4535" w:rsidP="00577338">
      <w:pPr>
        <w:pStyle w:val="Heading1"/>
      </w:pPr>
      <w:bookmarkStart w:id="64" w:name="_Toc205993058"/>
      <w:r>
        <w:lastRenderedPageBreak/>
        <w:t>Section</w:t>
      </w:r>
      <w:r w:rsidR="00B872D4">
        <w:t xml:space="preserve"> </w:t>
      </w:r>
      <w:r>
        <w:t>4</w:t>
      </w:r>
      <w:r w:rsidR="00B872D4">
        <w:t xml:space="preserve"> </w:t>
      </w:r>
      <w:r>
        <w:t>–</w:t>
      </w:r>
      <w:r w:rsidR="00B872D4">
        <w:t xml:space="preserve"> </w:t>
      </w:r>
      <w:r w:rsidR="00767254">
        <w:t>Applying for Funding</w:t>
      </w:r>
      <w:bookmarkEnd w:id="64"/>
    </w:p>
    <w:p w14:paraId="25225ADB" w14:textId="43763B9D" w:rsidR="00B872D4" w:rsidRPr="00B872D4" w:rsidRDefault="00575A6E" w:rsidP="004A1496">
      <w:pPr>
        <w:spacing w:line="360" w:lineRule="auto"/>
        <w:contextualSpacing/>
      </w:pPr>
      <w:r w:rsidRPr="00575A6E">
        <w:rPr>
          <w:noProof/>
        </w:rPr>
        <w:drawing>
          <wp:anchor distT="0" distB="0" distL="114300" distR="114300" simplePos="0" relativeHeight="251669504" behindDoc="0" locked="0" layoutInCell="1" allowOverlap="1" wp14:anchorId="20E10385" wp14:editId="21D9B862">
            <wp:simplePos x="0" y="0"/>
            <wp:positionH relativeFrom="margin">
              <wp:align>right</wp:align>
            </wp:positionH>
            <wp:positionV relativeFrom="paragraph">
              <wp:posOffset>391293</wp:posOffset>
            </wp:positionV>
            <wp:extent cx="1866900" cy="1866900"/>
            <wp:effectExtent l="0" t="0" r="0" b="0"/>
            <wp:wrapSquare wrapText="bothSides"/>
            <wp:docPr id="548571056" name="Picture 1" descr="A black background with blue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571056" name="Picture 1" descr="A black background with blue squares&#10;&#10;AI-generated content may be incorrect."/>
                    <pic:cNvPicPr/>
                  </pic:nvPicPr>
                  <pic:blipFill>
                    <a:blip r:embed="rId3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866900" cy="1866900"/>
                    </a:xfrm>
                    <a:prstGeom prst="rect">
                      <a:avLst/>
                    </a:prstGeom>
                  </pic:spPr>
                </pic:pic>
              </a:graphicData>
            </a:graphic>
          </wp:anchor>
        </w:drawing>
      </w:r>
      <w:r w:rsidR="00B872D4" w:rsidRPr="00B872D4">
        <w:t>Once</w:t>
      </w:r>
      <w:r w:rsidR="00B872D4">
        <w:t xml:space="preserve"> </w:t>
      </w:r>
      <w:r w:rsidR="00B872D4" w:rsidRPr="00B872D4">
        <w:t>you’ve</w:t>
      </w:r>
      <w:r w:rsidR="00B872D4">
        <w:t xml:space="preserve"> </w:t>
      </w:r>
      <w:r w:rsidR="00B872D4" w:rsidRPr="00B872D4">
        <w:rPr>
          <w:b/>
          <w:bCs/>
        </w:rPr>
        <w:t>completed</w:t>
      </w:r>
      <w:r w:rsidR="00B872D4">
        <w:rPr>
          <w:b/>
          <w:bCs/>
        </w:rPr>
        <w:t xml:space="preserve"> </w:t>
      </w:r>
      <w:r w:rsidR="00B872D4" w:rsidRPr="00B872D4">
        <w:rPr>
          <w:b/>
          <w:bCs/>
        </w:rPr>
        <w:t>enrolment</w:t>
      </w:r>
      <w:r w:rsidR="00B872D4">
        <w:t xml:space="preserve"> </w:t>
      </w:r>
      <w:r w:rsidR="00B872D4" w:rsidRPr="00B872D4">
        <w:t>and</w:t>
      </w:r>
      <w:r w:rsidR="00B872D4">
        <w:t xml:space="preserve"> </w:t>
      </w:r>
      <w:r w:rsidR="00B872D4" w:rsidRPr="00B872D4">
        <w:t>are</w:t>
      </w:r>
      <w:r w:rsidR="00B872D4">
        <w:t xml:space="preserve"> </w:t>
      </w:r>
      <w:r w:rsidR="00B872D4" w:rsidRPr="00B872D4">
        <w:t>fully</w:t>
      </w:r>
      <w:r w:rsidR="00B872D4">
        <w:t xml:space="preserve"> </w:t>
      </w:r>
      <w:r w:rsidR="00B872D4" w:rsidRPr="00B872D4">
        <w:t>enrolled</w:t>
      </w:r>
      <w:r w:rsidR="00B872D4">
        <w:t xml:space="preserve"> </w:t>
      </w:r>
      <w:r w:rsidR="00B872D4" w:rsidRPr="00B872D4">
        <w:t>on</w:t>
      </w:r>
      <w:r w:rsidR="00B872D4">
        <w:t xml:space="preserve"> </w:t>
      </w:r>
      <w:r w:rsidR="00B872D4" w:rsidRPr="00B872D4">
        <w:t>a</w:t>
      </w:r>
      <w:r w:rsidR="00B872D4">
        <w:t xml:space="preserve"> </w:t>
      </w:r>
      <w:r w:rsidR="00B872D4" w:rsidRPr="00B872D4">
        <w:rPr>
          <w:b/>
          <w:bCs/>
        </w:rPr>
        <w:t>fundable</w:t>
      </w:r>
      <w:r w:rsidR="00B872D4">
        <w:rPr>
          <w:b/>
          <w:bCs/>
        </w:rPr>
        <w:t xml:space="preserve"> </w:t>
      </w:r>
      <w:r w:rsidR="00B872D4" w:rsidRPr="00B872D4">
        <w:rPr>
          <w:b/>
          <w:bCs/>
        </w:rPr>
        <w:t>course</w:t>
      </w:r>
      <w:r w:rsidR="00B872D4" w:rsidRPr="00B872D4">
        <w:t>,</w:t>
      </w:r>
      <w:r w:rsidR="00B872D4">
        <w:t xml:space="preserve"> </w:t>
      </w:r>
      <w:r w:rsidR="00B872D4" w:rsidRPr="00B872D4">
        <w:t>you’ll</w:t>
      </w:r>
      <w:r w:rsidR="00B872D4">
        <w:t xml:space="preserve"> </w:t>
      </w:r>
      <w:r w:rsidR="00B872D4" w:rsidRPr="00B872D4">
        <w:t>receive</w:t>
      </w:r>
      <w:r w:rsidR="00B872D4">
        <w:t xml:space="preserve"> </w:t>
      </w:r>
      <w:r w:rsidR="00B872D4" w:rsidRPr="00B872D4">
        <w:t>an</w:t>
      </w:r>
      <w:r w:rsidR="00B872D4">
        <w:t xml:space="preserve"> </w:t>
      </w:r>
      <w:r w:rsidR="00B872D4" w:rsidRPr="00B872D4">
        <w:rPr>
          <w:b/>
          <w:bCs/>
        </w:rPr>
        <w:t>email</w:t>
      </w:r>
      <w:r w:rsidR="00B872D4">
        <w:rPr>
          <w:b/>
          <w:bCs/>
        </w:rPr>
        <w:t xml:space="preserve"> inviting you to apply for funding</w:t>
      </w:r>
      <w:r w:rsidR="00B872D4" w:rsidRPr="00B872D4">
        <w:t>.</w:t>
      </w:r>
    </w:p>
    <w:p w14:paraId="32044EB6" w14:textId="2011B6B2" w:rsidR="00B872D4" w:rsidRPr="00B872D4" w:rsidRDefault="00B872D4" w:rsidP="004A1496">
      <w:pPr>
        <w:numPr>
          <w:ilvl w:val="0"/>
          <w:numId w:val="32"/>
        </w:numPr>
        <w:spacing w:line="360" w:lineRule="auto"/>
        <w:contextualSpacing/>
      </w:pPr>
      <w:r w:rsidRPr="00B872D4">
        <w:t>Applications</w:t>
      </w:r>
      <w:r>
        <w:t xml:space="preserve"> </w:t>
      </w:r>
      <w:r w:rsidRPr="00B872D4">
        <w:t>are</w:t>
      </w:r>
      <w:r>
        <w:t xml:space="preserve"> </w:t>
      </w:r>
      <w:r w:rsidRPr="00B872D4">
        <w:t>made</w:t>
      </w:r>
      <w:r>
        <w:t xml:space="preserve"> </w:t>
      </w:r>
      <w:r w:rsidRPr="00B872D4">
        <w:t>through</w:t>
      </w:r>
      <w:r>
        <w:t xml:space="preserve"> </w:t>
      </w:r>
      <w:r w:rsidRPr="00B872D4">
        <w:t>the</w:t>
      </w:r>
      <w:r>
        <w:t xml:space="preserve"> </w:t>
      </w:r>
      <w:r w:rsidRPr="00B872D4">
        <w:rPr>
          <w:b/>
          <w:bCs/>
        </w:rPr>
        <w:t>online</w:t>
      </w:r>
      <w:r>
        <w:rPr>
          <w:b/>
          <w:bCs/>
        </w:rPr>
        <w:t xml:space="preserve"> </w:t>
      </w:r>
      <w:r w:rsidRPr="00B872D4">
        <w:rPr>
          <w:b/>
          <w:bCs/>
        </w:rPr>
        <w:t>funding</w:t>
      </w:r>
      <w:r>
        <w:rPr>
          <w:b/>
          <w:bCs/>
        </w:rPr>
        <w:t xml:space="preserve"> </w:t>
      </w:r>
      <w:r w:rsidRPr="00B872D4">
        <w:rPr>
          <w:b/>
          <w:bCs/>
        </w:rPr>
        <w:t>application</w:t>
      </w:r>
      <w:r>
        <w:rPr>
          <w:b/>
          <w:bCs/>
        </w:rPr>
        <w:t xml:space="preserve"> </w:t>
      </w:r>
      <w:r w:rsidRPr="00B872D4">
        <w:rPr>
          <w:b/>
          <w:bCs/>
        </w:rPr>
        <w:t>form</w:t>
      </w:r>
      <w:r w:rsidRPr="00B872D4">
        <w:t>.</w:t>
      </w:r>
    </w:p>
    <w:p w14:paraId="6A4C7D12" w14:textId="1B87CAA7" w:rsidR="00B872D4" w:rsidRPr="00B872D4" w:rsidRDefault="00B872D4" w:rsidP="004A1496">
      <w:pPr>
        <w:numPr>
          <w:ilvl w:val="0"/>
          <w:numId w:val="32"/>
        </w:numPr>
        <w:spacing w:line="360" w:lineRule="auto"/>
        <w:contextualSpacing/>
      </w:pPr>
      <w:r w:rsidRPr="00B872D4">
        <w:t>You’ll</w:t>
      </w:r>
      <w:r>
        <w:t xml:space="preserve"> </w:t>
      </w:r>
      <w:r w:rsidRPr="00B872D4">
        <w:t>need</w:t>
      </w:r>
      <w:r>
        <w:t xml:space="preserve"> </w:t>
      </w:r>
      <w:r w:rsidRPr="00B872D4">
        <w:t>to</w:t>
      </w:r>
      <w:r>
        <w:t xml:space="preserve"> </w:t>
      </w:r>
      <w:r w:rsidRPr="00B872D4">
        <w:rPr>
          <w:b/>
          <w:bCs/>
        </w:rPr>
        <w:t>complete</w:t>
      </w:r>
      <w:r>
        <w:rPr>
          <w:b/>
          <w:bCs/>
        </w:rPr>
        <w:t xml:space="preserve"> </w:t>
      </w:r>
      <w:r w:rsidRPr="00B872D4">
        <w:rPr>
          <w:b/>
          <w:bCs/>
        </w:rPr>
        <w:t>the</w:t>
      </w:r>
      <w:r>
        <w:rPr>
          <w:b/>
          <w:bCs/>
        </w:rPr>
        <w:t xml:space="preserve"> </w:t>
      </w:r>
      <w:r w:rsidRPr="00B872D4">
        <w:rPr>
          <w:b/>
          <w:bCs/>
        </w:rPr>
        <w:t>form</w:t>
      </w:r>
      <w:r>
        <w:rPr>
          <w:b/>
          <w:bCs/>
        </w:rPr>
        <w:t xml:space="preserve"> </w:t>
      </w:r>
      <w:r w:rsidRPr="00B872D4">
        <w:rPr>
          <w:b/>
          <w:bCs/>
        </w:rPr>
        <w:t>in</w:t>
      </w:r>
      <w:r>
        <w:rPr>
          <w:b/>
          <w:bCs/>
        </w:rPr>
        <w:t xml:space="preserve"> </w:t>
      </w:r>
      <w:r w:rsidRPr="00B872D4">
        <w:rPr>
          <w:b/>
          <w:bCs/>
        </w:rPr>
        <w:t>full</w:t>
      </w:r>
      <w:r>
        <w:t xml:space="preserve"> </w:t>
      </w:r>
      <w:r w:rsidRPr="00B872D4">
        <w:t>and</w:t>
      </w:r>
      <w:r>
        <w:t xml:space="preserve"> </w:t>
      </w:r>
      <w:r w:rsidRPr="00B872D4">
        <w:rPr>
          <w:b/>
          <w:bCs/>
        </w:rPr>
        <w:t>upload</w:t>
      </w:r>
      <w:r>
        <w:rPr>
          <w:b/>
          <w:bCs/>
        </w:rPr>
        <w:t xml:space="preserve"> </w:t>
      </w:r>
      <w:r w:rsidRPr="00B872D4">
        <w:rPr>
          <w:b/>
          <w:bCs/>
        </w:rPr>
        <w:t>all</w:t>
      </w:r>
      <w:r>
        <w:rPr>
          <w:b/>
          <w:bCs/>
        </w:rPr>
        <w:t xml:space="preserve"> </w:t>
      </w:r>
      <w:r w:rsidRPr="00B872D4">
        <w:rPr>
          <w:b/>
          <w:bCs/>
        </w:rPr>
        <w:t>required</w:t>
      </w:r>
      <w:r>
        <w:rPr>
          <w:b/>
          <w:bCs/>
        </w:rPr>
        <w:t xml:space="preserve"> </w:t>
      </w:r>
      <w:r w:rsidRPr="00B872D4">
        <w:rPr>
          <w:b/>
          <w:bCs/>
        </w:rPr>
        <w:t>evidence</w:t>
      </w:r>
      <w:r w:rsidRPr="00B872D4">
        <w:t>.</w:t>
      </w:r>
    </w:p>
    <w:p w14:paraId="13671D65" w14:textId="582C75C4" w:rsidR="00B872D4" w:rsidRDefault="00B872D4" w:rsidP="004A1496">
      <w:pPr>
        <w:numPr>
          <w:ilvl w:val="0"/>
          <w:numId w:val="32"/>
        </w:numPr>
        <w:spacing w:line="360" w:lineRule="auto"/>
        <w:contextualSpacing/>
      </w:pPr>
      <w:r w:rsidRPr="00B872D4">
        <w:t>For</w:t>
      </w:r>
      <w:r>
        <w:t xml:space="preserve"> </w:t>
      </w:r>
      <w:r w:rsidRPr="00B872D4">
        <w:t>help</w:t>
      </w:r>
      <w:r>
        <w:t xml:space="preserve"> </w:t>
      </w:r>
      <w:r w:rsidRPr="00B872D4">
        <w:t>with</w:t>
      </w:r>
      <w:r>
        <w:t xml:space="preserve"> </w:t>
      </w:r>
      <w:r w:rsidRPr="00B872D4">
        <w:t>the</w:t>
      </w:r>
      <w:r>
        <w:t xml:space="preserve"> </w:t>
      </w:r>
      <w:r w:rsidRPr="00B872D4">
        <w:t>process,</w:t>
      </w:r>
      <w:r>
        <w:t xml:space="preserve"> </w:t>
      </w:r>
      <w:r w:rsidRPr="00B872D4">
        <w:t>see</w:t>
      </w:r>
      <w:r>
        <w:t xml:space="preserve"> </w:t>
      </w:r>
      <w:r w:rsidRPr="00B872D4">
        <w:t>the</w:t>
      </w:r>
      <w:r>
        <w:t xml:space="preserve"> </w:t>
      </w:r>
      <w:r w:rsidRPr="00B872D4">
        <w:rPr>
          <w:i/>
          <w:iCs/>
        </w:rPr>
        <w:t>Online</w:t>
      </w:r>
      <w:r>
        <w:rPr>
          <w:i/>
          <w:iCs/>
        </w:rPr>
        <w:t xml:space="preserve"> </w:t>
      </w:r>
      <w:r w:rsidRPr="00B872D4">
        <w:rPr>
          <w:i/>
          <w:iCs/>
        </w:rPr>
        <w:t>Application</w:t>
      </w:r>
      <w:r>
        <w:rPr>
          <w:i/>
          <w:iCs/>
        </w:rPr>
        <w:t xml:space="preserve"> </w:t>
      </w:r>
      <w:r w:rsidRPr="00B872D4">
        <w:rPr>
          <w:i/>
          <w:iCs/>
        </w:rPr>
        <w:t>How-To</w:t>
      </w:r>
      <w:r>
        <w:rPr>
          <w:i/>
          <w:iCs/>
        </w:rPr>
        <w:t xml:space="preserve"> </w:t>
      </w:r>
      <w:r w:rsidRPr="00B872D4">
        <w:rPr>
          <w:i/>
          <w:iCs/>
        </w:rPr>
        <w:t>Guide</w:t>
      </w:r>
      <w:r w:rsidRPr="00B872D4">
        <w:t>.</w:t>
      </w:r>
    </w:p>
    <w:p w14:paraId="78ED0F38" w14:textId="0BAC13D2" w:rsidR="00575A6E" w:rsidRPr="00B872D4" w:rsidRDefault="00575A6E" w:rsidP="00575A6E">
      <w:pPr>
        <w:spacing w:line="360" w:lineRule="auto"/>
        <w:contextualSpacing/>
      </w:pPr>
    </w:p>
    <w:p w14:paraId="75DF56D9" w14:textId="6CD8C69F" w:rsidR="00B872D4" w:rsidRDefault="00B872D4" w:rsidP="004A1496">
      <w:pPr>
        <w:spacing w:line="360" w:lineRule="auto"/>
        <w:contextualSpacing/>
      </w:pPr>
      <w:r w:rsidRPr="00B872D4">
        <w:t>The</w:t>
      </w:r>
      <w:r>
        <w:t xml:space="preserve"> </w:t>
      </w:r>
      <w:r w:rsidRPr="00B872D4">
        <w:rPr>
          <w:b/>
          <w:bCs/>
        </w:rPr>
        <w:t>Student</w:t>
      </w:r>
      <w:r>
        <w:rPr>
          <w:b/>
          <w:bCs/>
        </w:rPr>
        <w:t xml:space="preserve"> </w:t>
      </w:r>
      <w:r w:rsidRPr="00B872D4">
        <w:rPr>
          <w:b/>
          <w:bCs/>
        </w:rPr>
        <w:t>Funding</w:t>
      </w:r>
      <w:r>
        <w:rPr>
          <w:b/>
          <w:bCs/>
        </w:rPr>
        <w:t xml:space="preserve"> </w:t>
      </w:r>
      <w:r w:rsidRPr="00B872D4">
        <w:rPr>
          <w:b/>
          <w:bCs/>
        </w:rPr>
        <w:t>Team</w:t>
      </w:r>
      <w:r>
        <w:t xml:space="preserve"> </w:t>
      </w:r>
      <w:r w:rsidRPr="00B872D4">
        <w:t>will</w:t>
      </w:r>
      <w:r>
        <w:t xml:space="preserve"> </w:t>
      </w:r>
      <w:r w:rsidRPr="00B872D4">
        <w:t>review</w:t>
      </w:r>
      <w:r>
        <w:t xml:space="preserve"> </w:t>
      </w:r>
      <w:r w:rsidRPr="00B872D4">
        <w:t>your</w:t>
      </w:r>
      <w:r>
        <w:t xml:space="preserve"> </w:t>
      </w:r>
      <w:r w:rsidRPr="00B872D4">
        <w:t>application</w:t>
      </w:r>
      <w:r>
        <w:t xml:space="preserve"> </w:t>
      </w:r>
      <w:r w:rsidRPr="00B872D4">
        <w:t>and</w:t>
      </w:r>
      <w:r>
        <w:t xml:space="preserve"> </w:t>
      </w:r>
      <w:r w:rsidRPr="00B872D4">
        <w:t>evidence.</w:t>
      </w:r>
      <w:r>
        <w:t xml:space="preserve"> </w:t>
      </w:r>
      <w:r w:rsidRPr="00B872D4">
        <w:t>Once</w:t>
      </w:r>
      <w:r>
        <w:t xml:space="preserve"> </w:t>
      </w:r>
      <w:r w:rsidRPr="00B872D4">
        <w:t>everything</w:t>
      </w:r>
      <w:r>
        <w:t xml:space="preserve"> </w:t>
      </w:r>
      <w:r w:rsidRPr="00B872D4">
        <w:t>is</w:t>
      </w:r>
      <w:r>
        <w:t xml:space="preserve"> </w:t>
      </w:r>
      <w:r w:rsidRPr="00B872D4">
        <w:t>complete,</w:t>
      </w:r>
      <w:r>
        <w:t xml:space="preserve"> </w:t>
      </w:r>
      <w:r w:rsidRPr="00B872D4">
        <w:t>your</w:t>
      </w:r>
      <w:r>
        <w:t xml:space="preserve"> </w:t>
      </w:r>
      <w:r w:rsidRPr="00B872D4">
        <w:t>application</w:t>
      </w:r>
      <w:r>
        <w:t xml:space="preserve"> </w:t>
      </w:r>
      <w:r w:rsidRPr="00B872D4">
        <w:t>will</w:t>
      </w:r>
      <w:r>
        <w:t xml:space="preserve"> </w:t>
      </w:r>
      <w:r w:rsidRPr="00B872D4">
        <w:t>be</w:t>
      </w:r>
      <w:r>
        <w:t xml:space="preserve"> </w:t>
      </w:r>
      <w:r w:rsidRPr="00B872D4">
        <w:t>passed</w:t>
      </w:r>
      <w:r>
        <w:t xml:space="preserve"> </w:t>
      </w:r>
      <w:r w:rsidRPr="00B872D4">
        <w:t>to</w:t>
      </w:r>
      <w:r>
        <w:t xml:space="preserve"> </w:t>
      </w:r>
      <w:r w:rsidRPr="00B872D4">
        <w:t>the</w:t>
      </w:r>
      <w:r>
        <w:t xml:space="preserve"> </w:t>
      </w:r>
      <w:r w:rsidRPr="00B872D4">
        <w:rPr>
          <w:b/>
          <w:bCs/>
        </w:rPr>
        <w:t>Senior</w:t>
      </w:r>
      <w:r>
        <w:rPr>
          <w:b/>
          <w:bCs/>
        </w:rPr>
        <w:t xml:space="preserve"> </w:t>
      </w:r>
      <w:r w:rsidRPr="00B872D4">
        <w:rPr>
          <w:b/>
          <w:bCs/>
        </w:rPr>
        <w:t>Student</w:t>
      </w:r>
      <w:r>
        <w:rPr>
          <w:b/>
          <w:bCs/>
        </w:rPr>
        <w:t xml:space="preserve"> </w:t>
      </w:r>
      <w:r w:rsidRPr="00B872D4">
        <w:rPr>
          <w:b/>
          <w:bCs/>
        </w:rPr>
        <w:t>Funding</w:t>
      </w:r>
      <w:r>
        <w:rPr>
          <w:b/>
          <w:bCs/>
        </w:rPr>
        <w:t xml:space="preserve"> </w:t>
      </w:r>
      <w:r w:rsidRPr="00B872D4">
        <w:rPr>
          <w:b/>
          <w:bCs/>
        </w:rPr>
        <w:t>Officer</w:t>
      </w:r>
      <w:r>
        <w:t xml:space="preserve"> </w:t>
      </w:r>
      <w:r w:rsidRPr="00B872D4">
        <w:t>for</w:t>
      </w:r>
      <w:r>
        <w:t xml:space="preserve"> </w:t>
      </w:r>
      <w:r w:rsidRPr="00B872D4">
        <w:t>a</w:t>
      </w:r>
      <w:r w:rsidR="00767254">
        <w:t>ward</w:t>
      </w:r>
      <w:r w:rsidRPr="00B872D4">
        <w:t>.</w:t>
      </w:r>
    </w:p>
    <w:p w14:paraId="4471B8F0" w14:textId="1FC1220D" w:rsidR="00575A6E" w:rsidRPr="00B872D4" w:rsidRDefault="00575A6E" w:rsidP="004A1496">
      <w:pPr>
        <w:spacing w:line="360" w:lineRule="auto"/>
        <w:contextualSpacing/>
      </w:pPr>
    </w:p>
    <w:p w14:paraId="1413B4A7" w14:textId="07DD7C28" w:rsidR="00B872D4" w:rsidRDefault="00B872D4" w:rsidP="004A1496">
      <w:pPr>
        <w:spacing w:line="360" w:lineRule="auto"/>
        <w:contextualSpacing/>
      </w:pPr>
      <w:r w:rsidRPr="00B872D4">
        <w:t>You’ll</w:t>
      </w:r>
      <w:r>
        <w:t xml:space="preserve"> </w:t>
      </w:r>
      <w:r w:rsidRPr="00B872D4">
        <w:t>receive</w:t>
      </w:r>
      <w:r>
        <w:t xml:space="preserve"> </w:t>
      </w:r>
      <w:r w:rsidRPr="00B872D4">
        <w:t>an</w:t>
      </w:r>
      <w:r>
        <w:t xml:space="preserve"> </w:t>
      </w:r>
      <w:r w:rsidRPr="00B872D4">
        <w:rPr>
          <w:b/>
          <w:bCs/>
        </w:rPr>
        <w:t>email</w:t>
      </w:r>
      <w:r>
        <w:rPr>
          <w:b/>
          <w:bCs/>
        </w:rPr>
        <w:t xml:space="preserve"> </w:t>
      </w:r>
      <w:r w:rsidRPr="00B872D4">
        <w:rPr>
          <w:b/>
          <w:bCs/>
        </w:rPr>
        <w:t>notification</w:t>
      </w:r>
      <w:r>
        <w:t xml:space="preserve"> </w:t>
      </w:r>
      <w:r w:rsidRPr="00B872D4">
        <w:t>once</w:t>
      </w:r>
      <w:r>
        <w:t xml:space="preserve"> </w:t>
      </w:r>
      <w:r w:rsidRPr="00B872D4">
        <w:t>your</w:t>
      </w:r>
      <w:r>
        <w:t xml:space="preserve"> </w:t>
      </w:r>
      <w:r w:rsidR="00767254">
        <w:t>funding</w:t>
      </w:r>
      <w:r>
        <w:t xml:space="preserve"> </w:t>
      </w:r>
      <w:r w:rsidRPr="00B872D4">
        <w:t>has</w:t>
      </w:r>
      <w:r>
        <w:t xml:space="preserve"> </w:t>
      </w:r>
      <w:r w:rsidRPr="00B872D4">
        <w:t>been</w:t>
      </w:r>
      <w:r>
        <w:t xml:space="preserve"> </w:t>
      </w:r>
      <w:r w:rsidRPr="00B872D4">
        <w:t>a</w:t>
      </w:r>
      <w:r w:rsidR="00767254">
        <w:t>warde</w:t>
      </w:r>
      <w:r w:rsidRPr="00B872D4">
        <w:t>d.</w:t>
      </w:r>
      <w:r>
        <w:t xml:space="preserve"> </w:t>
      </w:r>
      <w:r w:rsidRPr="00B872D4">
        <w:t>Your</w:t>
      </w:r>
      <w:r>
        <w:t xml:space="preserve"> </w:t>
      </w:r>
      <w:r w:rsidRPr="00B872D4">
        <w:rPr>
          <w:b/>
          <w:bCs/>
        </w:rPr>
        <w:t>Award</w:t>
      </w:r>
      <w:r>
        <w:rPr>
          <w:b/>
          <w:bCs/>
        </w:rPr>
        <w:t xml:space="preserve"> </w:t>
      </w:r>
      <w:r w:rsidRPr="00B872D4">
        <w:rPr>
          <w:b/>
          <w:bCs/>
        </w:rPr>
        <w:t>Letter</w:t>
      </w:r>
      <w:r w:rsidRPr="00B872D4">
        <w:t>,</w:t>
      </w:r>
      <w:r>
        <w:t xml:space="preserve"> </w:t>
      </w:r>
      <w:r w:rsidRPr="00B872D4">
        <w:t>which</w:t>
      </w:r>
      <w:r>
        <w:t xml:space="preserve"> </w:t>
      </w:r>
      <w:r w:rsidRPr="00B872D4">
        <w:t>details</w:t>
      </w:r>
      <w:r>
        <w:t xml:space="preserve"> </w:t>
      </w:r>
      <w:r w:rsidRPr="00B872D4">
        <w:t>any</w:t>
      </w:r>
      <w:r>
        <w:t xml:space="preserve"> </w:t>
      </w:r>
      <w:r w:rsidRPr="00B872D4">
        <w:t>funding</w:t>
      </w:r>
      <w:r>
        <w:t xml:space="preserve"> </w:t>
      </w:r>
      <w:r w:rsidRPr="00B872D4">
        <w:t>you’ve</w:t>
      </w:r>
      <w:r>
        <w:t xml:space="preserve"> </w:t>
      </w:r>
      <w:r w:rsidRPr="00B872D4">
        <w:t>been</w:t>
      </w:r>
      <w:r>
        <w:t xml:space="preserve"> </w:t>
      </w:r>
      <w:r w:rsidRPr="00B872D4">
        <w:t>awarded</w:t>
      </w:r>
      <w:r>
        <w:t xml:space="preserve"> </w:t>
      </w:r>
      <w:r w:rsidRPr="00B872D4">
        <w:t>(which</w:t>
      </w:r>
      <w:r>
        <w:t xml:space="preserve"> </w:t>
      </w:r>
      <w:r w:rsidRPr="00B872D4">
        <w:t>you</w:t>
      </w:r>
      <w:r>
        <w:t xml:space="preserve"> </w:t>
      </w:r>
      <w:r w:rsidRPr="00B872D4">
        <w:t>will</w:t>
      </w:r>
      <w:r>
        <w:t xml:space="preserve"> </w:t>
      </w:r>
      <w:r w:rsidRPr="00B872D4">
        <w:t>also</w:t>
      </w:r>
      <w:r>
        <w:t xml:space="preserve"> </w:t>
      </w:r>
      <w:r w:rsidRPr="00B872D4">
        <w:t>need</w:t>
      </w:r>
      <w:r>
        <w:t xml:space="preserve"> </w:t>
      </w:r>
      <w:r w:rsidRPr="00B872D4">
        <w:t>to</w:t>
      </w:r>
      <w:r>
        <w:t xml:space="preserve"> </w:t>
      </w:r>
      <w:r w:rsidRPr="00B872D4">
        <w:t>agree</w:t>
      </w:r>
      <w:r>
        <w:t xml:space="preserve"> </w:t>
      </w:r>
      <w:r w:rsidRPr="00B872D4">
        <w:t>to,</w:t>
      </w:r>
      <w:r>
        <w:t xml:space="preserve"> </w:t>
      </w:r>
      <w:r w:rsidRPr="00B872D4">
        <w:t>to</w:t>
      </w:r>
      <w:r>
        <w:t xml:space="preserve"> </w:t>
      </w:r>
      <w:r w:rsidRPr="00B872D4">
        <w:t>be</w:t>
      </w:r>
      <w:r>
        <w:t xml:space="preserve"> </w:t>
      </w:r>
      <w:r w:rsidRPr="00B872D4">
        <w:t>eligible</w:t>
      </w:r>
      <w:r>
        <w:t xml:space="preserve"> </w:t>
      </w:r>
      <w:r w:rsidRPr="00B872D4">
        <w:t>for</w:t>
      </w:r>
      <w:r>
        <w:t xml:space="preserve"> </w:t>
      </w:r>
      <w:r w:rsidRPr="00B872D4">
        <w:t>payments),</w:t>
      </w:r>
      <w:r>
        <w:t xml:space="preserve"> </w:t>
      </w:r>
      <w:r w:rsidRPr="00B872D4">
        <w:t>will</w:t>
      </w:r>
      <w:r>
        <w:t xml:space="preserve"> </w:t>
      </w:r>
      <w:r w:rsidRPr="00B872D4">
        <w:t>be</w:t>
      </w:r>
      <w:r>
        <w:t xml:space="preserve"> </w:t>
      </w:r>
      <w:r w:rsidRPr="00B872D4">
        <w:t>available</w:t>
      </w:r>
      <w:r>
        <w:t xml:space="preserve"> </w:t>
      </w:r>
      <w:r w:rsidRPr="00B872D4">
        <w:t>on</w:t>
      </w:r>
      <w:r>
        <w:t xml:space="preserve"> </w:t>
      </w:r>
      <w:r w:rsidRPr="00B872D4">
        <w:t>the</w:t>
      </w:r>
      <w:r>
        <w:t xml:space="preserve"> </w:t>
      </w:r>
      <w:r w:rsidRPr="00B872D4">
        <w:rPr>
          <w:b/>
          <w:bCs/>
        </w:rPr>
        <w:t>Online</w:t>
      </w:r>
      <w:r>
        <w:rPr>
          <w:b/>
          <w:bCs/>
        </w:rPr>
        <w:t xml:space="preserve"> </w:t>
      </w:r>
      <w:r w:rsidRPr="00B872D4">
        <w:rPr>
          <w:b/>
          <w:bCs/>
        </w:rPr>
        <w:t>Application</w:t>
      </w:r>
      <w:r>
        <w:rPr>
          <w:b/>
          <w:bCs/>
        </w:rPr>
        <w:t xml:space="preserve"> </w:t>
      </w:r>
      <w:r w:rsidRPr="00B872D4">
        <w:rPr>
          <w:b/>
          <w:bCs/>
        </w:rPr>
        <w:t>website</w:t>
      </w:r>
      <w:r w:rsidRPr="00B872D4">
        <w:t>.</w:t>
      </w:r>
    </w:p>
    <w:p w14:paraId="44972427" w14:textId="4300BFDF" w:rsidR="009E3449" w:rsidRPr="00577338" w:rsidRDefault="009E3449" w:rsidP="00577338">
      <w:pPr>
        <w:pStyle w:val="Heading2"/>
      </w:pPr>
      <w:bookmarkStart w:id="65" w:name="_Toc205993059"/>
      <w:r>
        <w:t>Before You Apply</w:t>
      </w:r>
      <w:bookmarkEnd w:id="65"/>
    </w:p>
    <w:p w14:paraId="13C173BC" w14:textId="6AC7CB28" w:rsidR="009E3449" w:rsidRPr="009E3449" w:rsidRDefault="009E3449" w:rsidP="004A1496">
      <w:pPr>
        <w:spacing w:line="360" w:lineRule="auto"/>
        <w:contextualSpacing/>
      </w:pPr>
      <w:r w:rsidRPr="009E3449">
        <w:t>Make sure you can access documents relating to your own income and, where relevant, your household’s income. What you need will depend on your circumstances, but </w:t>
      </w:r>
      <w:r w:rsidRPr="009E3449">
        <w:rPr>
          <w:b/>
          <w:bCs/>
        </w:rPr>
        <w:t>every student must have</w:t>
      </w:r>
      <w:r w:rsidRPr="009E3449">
        <w:t>:</w:t>
      </w:r>
    </w:p>
    <w:p w14:paraId="7F81BAB3" w14:textId="3F71A508" w:rsidR="009E3449" w:rsidRPr="009E3449" w:rsidRDefault="009E3449" w:rsidP="004A1496">
      <w:pPr>
        <w:numPr>
          <w:ilvl w:val="0"/>
          <w:numId w:val="45"/>
        </w:numPr>
        <w:spacing w:line="360" w:lineRule="auto"/>
        <w:contextualSpacing/>
      </w:pPr>
      <w:r w:rsidRPr="009E3449">
        <w:rPr>
          <w:b/>
          <w:bCs/>
        </w:rPr>
        <w:t>Proof of ID</w:t>
      </w:r>
      <w:r w:rsidRPr="009E3449">
        <w:t> – such as a </w:t>
      </w:r>
      <w:r w:rsidRPr="009E3449">
        <w:rPr>
          <w:b/>
          <w:bCs/>
        </w:rPr>
        <w:t>birth certificate</w:t>
      </w:r>
      <w:r w:rsidRPr="009E3449">
        <w:t>, </w:t>
      </w:r>
      <w:r w:rsidRPr="009E3449">
        <w:rPr>
          <w:b/>
          <w:bCs/>
        </w:rPr>
        <w:t>driving licence</w:t>
      </w:r>
      <w:r w:rsidRPr="009E3449">
        <w:t> (provisional or full), or </w:t>
      </w:r>
      <w:r w:rsidRPr="009E3449">
        <w:rPr>
          <w:b/>
          <w:bCs/>
        </w:rPr>
        <w:t>passport</w:t>
      </w:r>
      <w:r w:rsidRPr="009E3449">
        <w:t>. This is used to confirm your age and residency.</w:t>
      </w:r>
    </w:p>
    <w:p w14:paraId="2EE46934" w14:textId="5D1E03DB" w:rsidR="009E3449" w:rsidRPr="009E3449" w:rsidRDefault="009E3449" w:rsidP="004A1496">
      <w:pPr>
        <w:numPr>
          <w:ilvl w:val="0"/>
          <w:numId w:val="45"/>
        </w:numPr>
        <w:spacing w:line="360" w:lineRule="auto"/>
        <w:contextualSpacing/>
      </w:pPr>
      <w:r w:rsidRPr="009E3449">
        <w:rPr>
          <w:b/>
          <w:bCs/>
        </w:rPr>
        <w:t>A bank account in your own name</w:t>
      </w:r>
      <w:r w:rsidRPr="009E3449">
        <w:t xml:space="preserve"> – this must be a full account that can receive BACS payments. Joint accounts are acceptable </w:t>
      </w:r>
      <w:r w:rsidR="00662F3D" w:rsidRPr="009E3449">
        <w:t>if</w:t>
      </w:r>
      <w:r w:rsidRPr="009E3449">
        <w:t xml:space="preserve"> your name is on the account.</w:t>
      </w:r>
    </w:p>
    <w:p w14:paraId="0BA4B341" w14:textId="2E350A79" w:rsidR="009E3449" w:rsidRPr="009E3449" w:rsidRDefault="009E3449" w:rsidP="004A1496">
      <w:pPr>
        <w:numPr>
          <w:ilvl w:val="1"/>
          <w:numId w:val="45"/>
        </w:numPr>
        <w:spacing w:line="360" w:lineRule="auto"/>
        <w:contextualSpacing/>
      </w:pPr>
      <w:r w:rsidRPr="009E3449">
        <w:t>If you are unable to open an account, a </w:t>
      </w:r>
      <w:r w:rsidRPr="009E3449">
        <w:rPr>
          <w:b/>
          <w:bCs/>
        </w:rPr>
        <w:t>financial guardian</w:t>
      </w:r>
      <w:r w:rsidRPr="009E3449">
        <w:t> may be able to receive payments on your behalf</w:t>
      </w:r>
    </w:p>
    <w:p w14:paraId="7BE5AEB0" w14:textId="2BA1DEE1" w:rsidR="009E3449" w:rsidRPr="00577338" w:rsidRDefault="009E3449" w:rsidP="00577338">
      <w:pPr>
        <w:pStyle w:val="Heading2"/>
      </w:pPr>
      <w:bookmarkStart w:id="66" w:name="_Toc205993060"/>
      <w:r>
        <w:t>If You Need Help to Apply</w:t>
      </w:r>
      <w:bookmarkEnd w:id="66"/>
    </w:p>
    <w:p w14:paraId="3840B2BD" w14:textId="7BF0249E" w:rsidR="009E3449" w:rsidRDefault="00575A6E" w:rsidP="004A1496">
      <w:pPr>
        <w:spacing w:line="360" w:lineRule="auto"/>
        <w:contextualSpacing/>
      </w:pPr>
      <w:r w:rsidRPr="00575A6E">
        <w:rPr>
          <w:rStyle w:val="Hyperlink"/>
          <w:noProof/>
        </w:rPr>
        <w:drawing>
          <wp:anchor distT="0" distB="0" distL="114300" distR="114300" simplePos="0" relativeHeight="251670528" behindDoc="0" locked="0" layoutInCell="1" allowOverlap="1" wp14:anchorId="7745081E" wp14:editId="38833CB8">
            <wp:simplePos x="0" y="0"/>
            <wp:positionH relativeFrom="margin">
              <wp:align>left</wp:align>
            </wp:positionH>
            <wp:positionV relativeFrom="paragraph">
              <wp:posOffset>76673</wp:posOffset>
            </wp:positionV>
            <wp:extent cx="509905" cy="509905"/>
            <wp:effectExtent l="0" t="0" r="4445" b="4445"/>
            <wp:wrapSquare wrapText="bothSides"/>
            <wp:docPr id="690921553"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921553" name="Picture 1" descr="A black background with a black square&#10;&#10;AI-generated content may be incorrect."/>
                    <pic:cNvPicPr/>
                  </pic:nvPicPr>
                  <pic:blipFill>
                    <a:blip r:embed="rId35"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09905" cy="509905"/>
                    </a:xfrm>
                    <a:prstGeom prst="rect">
                      <a:avLst/>
                    </a:prstGeom>
                  </pic:spPr>
                </pic:pic>
              </a:graphicData>
            </a:graphic>
            <wp14:sizeRelH relativeFrom="margin">
              <wp14:pctWidth>0</wp14:pctWidth>
            </wp14:sizeRelH>
            <wp14:sizeRelV relativeFrom="margin">
              <wp14:pctHeight>0</wp14:pctHeight>
            </wp14:sizeRelV>
          </wp:anchor>
        </w:drawing>
      </w:r>
      <w:r w:rsidR="009E3449" w:rsidRPr="009E3449">
        <w:t>We understand that some students may need support when applying for funding. If a parent, carer, or guardian is helping you, there are a few important things to know.</w:t>
      </w:r>
    </w:p>
    <w:p w14:paraId="25A00352" w14:textId="77777777" w:rsidR="009E3449" w:rsidRPr="00577338" w:rsidRDefault="009E3449" w:rsidP="00577338">
      <w:pPr>
        <w:pStyle w:val="Heading3"/>
      </w:pPr>
      <w:bookmarkStart w:id="67" w:name="_Toc205993061"/>
      <w:r w:rsidRPr="009E3449">
        <w:t>Financial Guardianship</w:t>
      </w:r>
      <w:bookmarkEnd w:id="67"/>
    </w:p>
    <w:p w14:paraId="06AC1C10" w14:textId="0963BF1D" w:rsidR="009E3449" w:rsidRPr="009E3449" w:rsidRDefault="009E3449" w:rsidP="004A1496">
      <w:pPr>
        <w:spacing w:line="360" w:lineRule="auto"/>
        <w:contextualSpacing/>
      </w:pPr>
      <w:r w:rsidRPr="009E3449">
        <w:t>If you have a </w:t>
      </w:r>
      <w:r w:rsidRPr="009E3449">
        <w:rPr>
          <w:b/>
          <w:bCs/>
        </w:rPr>
        <w:t>financial guardian</w:t>
      </w:r>
      <w:r w:rsidRPr="009E3449">
        <w:t>, your funding may be paid into their account where appropriate.</w:t>
      </w:r>
      <w:r w:rsidRPr="009E3449">
        <w:br/>
      </w:r>
      <w:hyperlink r:id="rId36" w:history="1">
        <w:r w:rsidRPr="009E3449">
          <w:rPr>
            <w:rStyle w:val="Hyperlink"/>
          </w:rPr>
          <w:t>You can find more information about guardianship and financial guardianship on the Scottish Government website</w:t>
        </w:r>
      </w:hyperlink>
      <w:r w:rsidRPr="009E3449">
        <w:t>.</w:t>
      </w:r>
    </w:p>
    <w:p w14:paraId="13BD38EE" w14:textId="77777777" w:rsidR="009E3449" w:rsidRPr="00577338" w:rsidRDefault="009E3449" w:rsidP="00577338">
      <w:pPr>
        <w:pStyle w:val="Heading3"/>
      </w:pPr>
      <w:bookmarkStart w:id="68" w:name="_Toc205993062"/>
      <w:r w:rsidRPr="009E3449">
        <w:t>Consent to Disclose</w:t>
      </w:r>
      <w:bookmarkEnd w:id="68"/>
    </w:p>
    <w:p w14:paraId="5D3DAEE4" w14:textId="77777777" w:rsidR="009E3449" w:rsidRPr="009E3449" w:rsidRDefault="009E3449" w:rsidP="004A1496">
      <w:pPr>
        <w:spacing w:line="360" w:lineRule="auto"/>
        <w:contextualSpacing/>
      </w:pPr>
      <w:r w:rsidRPr="009E3449">
        <w:t>If a parent, carer, or guardian needs to speak to the Student Funding Team on your behalf, you must complete a </w:t>
      </w:r>
      <w:r w:rsidRPr="009E3449">
        <w:rPr>
          <w:b/>
          <w:bCs/>
        </w:rPr>
        <w:t>Consent to Disclose Form</w:t>
      </w:r>
      <w:r w:rsidRPr="009E3449">
        <w:t>.</w:t>
      </w:r>
    </w:p>
    <w:p w14:paraId="226B5605" w14:textId="205126BE" w:rsidR="009E3449" w:rsidRDefault="009E3449" w:rsidP="00575A6E">
      <w:pPr>
        <w:spacing w:line="360" w:lineRule="auto"/>
        <w:contextualSpacing/>
      </w:pPr>
      <w:r w:rsidRPr="009E3449">
        <w:rPr>
          <w:b/>
          <w:bCs/>
        </w:rPr>
        <w:lastRenderedPageBreak/>
        <w:t>Important:</w:t>
      </w:r>
      <w:r w:rsidRPr="009E3449">
        <w:t> The Student Funding Team cannot discuss your application with anyone else unless a completed</w:t>
      </w:r>
      <w:r w:rsidR="00575A6E">
        <w:t xml:space="preserve"> Consent to Disclose</w:t>
      </w:r>
      <w:r w:rsidRPr="009E3449">
        <w:t xml:space="preserve"> form is on file.</w:t>
      </w:r>
    </w:p>
    <w:p w14:paraId="6998DE97" w14:textId="77777777" w:rsidR="0014019D" w:rsidRPr="009E3449" w:rsidRDefault="0014019D" w:rsidP="00575A6E">
      <w:pPr>
        <w:spacing w:line="360" w:lineRule="auto"/>
        <w:contextualSpacing/>
      </w:pPr>
    </w:p>
    <w:p w14:paraId="0ACFB498" w14:textId="77777777" w:rsidR="009E3449" w:rsidRPr="009E3449" w:rsidRDefault="009E3449" w:rsidP="004A1496">
      <w:pPr>
        <w:numPr>
          <w:ilvl w:val="0"/>
          <w:numId w:val="46"/>
        </w:numPr>
        <w:spacing w:line="360" w:lineRule="auto"/>
        <w:contextualSpacing/>
      </w:pPr>
      <w:r w:rsidRPr="009E3449">
        <w:t>Consent forms are valid for the </w:t>
      </w:r>
      <w:r w:rsidRPr="009E3449">
        <w:rPr>
          <w:b/>
          <w:bCs/>
        </w:rPr>
        <w:t>duration of the academic year</w:t>
      </w:r>
      <w:r w:rsidRPr="009E3449">
        <w:t> or until you withdraw consent.</w:t>
      </w:r>
    </w:p>
    <w:p w14:paraId="5D4FD63A" w14:textId="77777777" w:rsidR="009E3449" w:rsidRPr="009E3449" w:rsidRDefault="009E3449" w:rsidP="004A1496">
      <w:pPr>
        <w:numPr>
          <w:ilvl w:val="0"/>
          <w:numId w:val="46"/>
        </w:numPr>
        <w:spacing w:line="360" w:lineRule="auto"/>
        <w:contextualSpacing/>
      </w:pPr>
      <w:r w:rsidRPr="009E3449">
        <w:t>You can only submit a Consent to Disclose form </w:t>
      </w:r>
      <w:r w:rsidRPr="009E3449">
        <w:rPr>
          <w:b/>
          <w:bCs/>
        </w:rPr>
        <w:t>after</w:t>
      </w:r>
      <w:r w:rsidRPr="009E3449">
        <w:t> you’ve been invited to apply for funding.</w:t>
      </w:r>
    </w:p>
    <w:p w14:paraId="5ADA52F3" w14:textId="77777777" w:rsidR="009E3449" w:rsidRPr="009E3449" w:rsidRDefault="009E3449" w:rsidP="004A1496">
      <w:pPr>
        <w:numPr>
          <w:ilvl w:val="0"/>
          <w:numId w:val="46"/>
        </w:numPr>
        <w:spacing w:line="360" w:lineRule="auto"/>
        <w:contextualSpacing/>
      </w:pPr>
      <w:r w:rsidRPr="009E3449">
        <w:t>Once invited, the completed form must be emailed to </w:t>
      </w:r>
      <w:hyperlink r:id="rId37" w:tgtFrame="_blank" w:history="1">
        <w:r w:rsidRPr="009E3449">
          <w:rPr>
            <w:rStyle w:val="Hyperlink"/>
          </w:rPr>
          <w:t>funding@forthvalley.ac.uk</w:t>
        </w:r>
      </w:hyperlink>
      <w:r w:rsidRPr="009E3449">
        <w:t> from the </w:t>
      </w:r>
      <w:r w:rsidRPr="009E3449">
        <w:rPr>
          <w:b/>
          <w:bCs/>
        </w:rPr>
        <w:t>same email address</w:t>
      </w:r>
      <w:r w:rsidRPr="009E3449">
        <w:t> that received the funding invite.</w:t>
      </w:r>
    </w:p>
    <w:p w14:paraId="53061AD9" w14:textId="0174B065" w:rsidR="00B872D4" w:rsidRPr="00577338" w:rsidRDefault="00B872D4" w:rsidP="00577338">
      <w:pPr>
        <w:pStyle w:val="Heading2"/>
      </w:pPr>
      <w:bookmarkStart w:id="69" w:name="_Toc201084890"/>
      <w:bookmarkStart w:id="70" w:name="_Toc205993063"/>
      <w:r w:rsidRPr="00B872D4">
        <w:t>Application</w:t>
      </w:r>
      <w:r>
        <w:t xml:space="preserve"> </w:t>
      </w:r>
      <w:r w:rsidRPr="00B872D4">
        <w:t>Deadlines</w:t>
      </w:r>
      <w:bookmarkEnd w:id="69"/>
      <w:bookmarkEnd w:id="70"/>
    </w:p>
    <w:p w14:paraId="2C40C8CE" w14:textId="07D10EC6" w:rsidR="00B872D4" w:rsidRDefault="00B872D4" w:rsidP="004A1496">
      <w:pPr>
        <w:spacing w:line="360" w:lineRule="auto"/>
        <w:contextualSpacing/>
      </w:pPr>
      <w:r w:rsidRPr="00B872D4">
        <w:t>To</w:t>
      </w:r>
      <w:r>
        <w:t xml:space="preserve"> </w:t>
      </w:r>
      <w:r w:rsidRPr="00B872D4">
        <w:t>have</w:t>
      </w:r>
      <w:r>
        <w:t xml:space="preserve"> </w:t>
      </w:r>
      <w:r w:rsidRPr="00B872D4">
        <w:t>your</w:t>
      </w:r>
      <w:r>
        <w:t xml:space="preserve"> </w:t>
      </w:r>
      <w:r w:rsidRPr="00B872D4">
        <w:t>funding</w:t>
      </w:r>
      <w:r>
        <w:t xml:space="preserve"> </w:t>
      </w:r>
      <w:r w:rsidRPr="00B872D4">
        <w:rPr>
          <w:b/>
          <w:bCs/>
        </w:rPr>
        <w:t>backdated</w:t>
      </w:r>
      <w:r>
        <w:rPr>
          <w:b/>
          <w:bCs/>
        </w:rPr>
        <w:t xml:space="preserve"> </w:t>
      </w:r>
      <w:r w:rsidRPr="00B872D4">
        <w:rPr>
          <w:b/>
          <w:bCs/>
        </w:rPr>
        <w:t>to</w:t>
      </w:r>
      <w:r>
        <w:rPr>
          <w:b/>
          <w:bCs/>
        </w:rPr>
        <w:t xml:space="preserve"> </w:t>
      </w:r>
      <w:r w:rsidRPr="00B872D4">
        <w:rPr>
          <w:b/>
          <w:bCs/>
        </w:rPr>
        <w:t>the</w:t>
      </w:r>
      <w:r>
        <w:rPr>
          <w:b/>
          <w:bCs/>
        </w:rPr>
        <w:t xml:space="preserve"> </w:t>
      </w:r>
      <w:r w:rsidRPr="00B872D4">
        <w:rPr>
          <w:b/>
          <w:bCs/>
        </w:rPr>
        <w:t>start</w:t>
      </w:r>
      <w:r>
        <w:rPr>
          <w:b/>
          <w:bCs/>
        </w:rPr>
        <w:t xml:space="preserve"> </w:t>
      </w:r>
      <w:r w:rsidRPr="00B872D4">
        <w:rPr>
          <w:b/>
          <w:bCs/>
        </w:rPr>
        <w:t>of</w:t>
      </w:r>
      <w:r>
        <w:rPr>
          <w:b/>
          <w:bCs/>
        </w:rPr>
        <w:t xml:space="preserve"> </w:t>
      </w:r>
      <w:r w:rsidRPr="00B872D4">
        <w:rPr>
          <w:b/>
          <w:bCs/>
        </w:rPr>
        <w:t>your</w:t>
      </w:r>
      <w:r>
        <w:rPr>
          <w:b/>
          <w:bCs/>
        </w:rPr>
        <w:t xml:space="preserve"> </w:t>
      </w:r>
      <w:r w:rsidRPr="00B872D4">
        <w:rPr>
          <w:b/>
          <w:bCs/>
        </w:rPr>
        <w:t>course</w:t>
      </w:r>
      <w:r w:rsidRPr="00B872D4">
        <w:t>,</w:t>
      </w:r>
      <w:r>
        <w:t xml:space="preserve"> </w:t>
      </w:r>
      <w:r w:rsidRPr="00B872D4">
        <w:t>you</w:t>
      </w:r>
      <w:r>
        <w:t xml:space="preserve"> </w:t>
      </w:r>
      <w:r w:rsidRPr="00B872D4">
        <w:t>must</w:t>
      </w:r>
      <w:r>
        <w:t xml:space="preserve"> </w:t>
      </w:r>
      <w:r w:rsidRPr="00B872D4">
        <w:t>submit</w:t>
      </w:r>
      <w:r>
        <w:t xml:space="preserve"> </w:t>
      </w:r>
      <w:r w:rsidRPr="00B872D4">
        <w:t>your</w:t>
      </w:r>
      <w:r>
        <w:t xml:space="preserve"> </w:t>
      </w:r>
      <w:r w:rsidRPr="00B872D4">
        <w:rPr>
          <w:b/>
          <w:bCs/>
        </w:rPr>
        <w:t>application</w:t>
      </w:r>
      <w:r>
        <w:rPr>
          <w:b/>
          <w:bCs/>
        </w:rPr>
        <w:t xml:space="preserve"> </w:t>
      </w:r>
      <w:r w:rsidRPr="00B872D4">
        <w:rPr>
          <w:b/>
          <w:bCs/>
        </w:rPr>
        <w:t>and</w:t>
      </w:r>
      <w:r>
        <w:rPr>
          <w:b/>
          <w:bCs/>
        </w:rPr>
        <w:t xml:space="preserve"> </w:t>
      </w:r>
      <w:r w:rsidRPr="00B872D4">
        <w:rPr>
          <w:b/>
          <w:bCs/>
        </w:rPr>
        <w:t>all</w:t>
      </w:r>
      <w:r>
        <w:rPr>
          <w:b/>
          <w:bCs/>
        </w:rPr>
        <w:t xml:space="preserve"> </w:t>
      </w:r>
      <w:r w:rsidRPr="00B872D4">
        <w:rPr>
          <w:b/>
          <w:bCs/>
        </w:rPr>
        <w:t>required</w:t>
      </w:r>
      <w:r>
        <w:rPr>
          <w:b/>
          <w:bCs/>
        </w:rPr>
        <w:t xml:space="preserve"> </w:t>
      </w:r>
      <w:r w:rsidRPr="00B872D4">
        <w:rPr>
          <w:b/>
          <w:bCs/>
        </w:rPr>
        <w:t>evidence</w:t>
      </w:r>
      <w:r>
        <w:t xml:space="preserve"> </w:t>
      </w:r>
      <w:r w:rsidRPr="00B872D4">
        <w:t>by</w:t>
      </w:r>
      <w:r>
        <w:t xml:space="preserve"> </w:t>
      </w:r>
      <w:r w:rsidRPr="00B872D4">
        <w:t>the</w:t>
      </w:r>
      <w:r>
        <w:t xml:space="preserve"> </w:t>
      </w:r>
      <w:r w:rsidRPr="00B872D4">
        <w:t>relevant</w:t>
      </w:r>
      <w:r>
        <w:t xml:space="preserve"> </w:t>
      </w:r>
      <w:r w:rsidRPr="00B872D4">
        <w:t>deadline:</w:t>
      </w:r>
    </w:p>
    <w:p w14:paraId="5BEECC04" w14:textId="41869735" w:rsidR="00575A6E" w:rsidRPr="00B872D4" w:rsidRDefault="0014019D" w:rsidP="004A1496">
      <w:pPr>
        <w:spacing w:line="360" w:lineRule="auto"/>
        <w:contextualSpacing/>
      </w:pPr>
      <w:r w:rsidRPr="00575A6E">
        <w:rPr>
          <w:b/>
          <w:bCs/>
          <w:noProof/>
        </w:rPr>
        <w:drawing>
          <wp:anchor distT="0" distB="0" distL="114300" distR="114300" simplePos="0" relativeHeight="251671552" behindDoc="0" locked="0" layoutInCell="1" allowOverlap="1" wp14:anchorId="4ED9EBA0" wp14:editId="1DBD211F">
            <wp:simplePos x="0" y="0"/>
            <wp:positionH relativeFrom="margin">
              <wp:posOffset>5593715</wp:posOffset>
            </wp:positionH>
            <wp:positionV relativeFrom="paragraph">
              <wp:posOffset>361788</wp:posOffset>
            </wp:positionV>
            <wp:extent cx="1052195" cy="1052195"/>
            <wp:effectExtent l="0" t="0" r="0" b="0"/>
            <wp:wrapSquare wrapText="bothSides"/>
            <wp:docPr id="1220508171"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08171" name="Picture 1" descr="A black background with a black square&#10;&#10;AI-generated content may be incorrect."/>
                    <pic:cNvPicPr/>
                  </pic:nvPicPr>
                  <pic:blipFill>
                    <a:blip r:embed="rId3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52195" cy="1052195"/>
                    </a:xfrm>
                    <a:prstGeom prst="rect">
                      <a:avLst/>
                    </a:prstGeom>
                  </pic:spPr>
                </pic:pic>
              </a:graphicData>
            </a:graphic>
            <wp14:sizeRelH relativeFrom="margin">
              <wp14:pctWidth>0</wp14:pctWidth>
            </wp14:sizeRelH>
            <wp14:sizeRelV relativeFrom="margin">
              <wp14:pctHeight>0</wp14:pctHeight>
            </wp14:sizeRelV>
          </wp:anchor>
        </w:drawing>
      </w:r>
    </w:p>
    <w:tbl>
      <w:tblPr>
        <w:tblStyle w:val="GridTable4-Accent5"/>
        <w:tblW w:w="0" w:type="auto"/>
        <w:tblLook w:val="04A0" w:firstRow="1" w:lastRow="0" w:firstColumn="1" w:lastColumn="0" w:noHBand="0" w:noVBand="1"/>
      </w:tblPr>
      <w:tblGrid>
        <w:gridCol w:w="2547"/>
        <w:gridCol w:w="5670"/>
      </w:tblGrid>
      <w:tr w:rsidR="00B872D4" w:rsidRPr="00B872D4" w14:paraId="09EEC9AC" w14:textId="77777777" w:rsidTr="0014019D">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547" w:type="dxa"/>
            <w:hideMark/>
          </w:tcPr>
          <w:p w14:paraId="4C6455BC" w14:textId="09A03B93" w:rsidR="00B872D4" w:rsidRPr="005C74B2" w:rsidRDefault="00B872D4" w:rsidP="004A1496">
            <w:pPr>
              <w:spacing w:after="160" w:line="360" w:lineRule="auto"/>
              <w:contextualSpacing/>
              <w:jc w:val="center"/>
              <w:rPr>
                <w:color w:val="FFFFFF" w:themeColor="background1"/>
              </w:rPr>
            </w:pPr>
            <w:r w:rsidRPr="005C74B2">
              <w:rPr>
                <w:color w:val="FFFFFF" w:themeColor="background1"/>
              </w:rPr>
              <w:t>Course Start Date</w:t>
            </w:r>
          </w:p>
        </w:tc>
        <w:tc>
          <w:tcPr>
            <w:tcW w:w="5670" w:type="dxa"/>
            <w:hideMark/>
          </w:tcPr>
          <w:p w14:paraId="4039F167" w14:textId="1F9370FD" w:rsidR="00B872D4" w:rsidRPr="005C74B2" w:rsidRDefault="00B872D4" w:rsidP="004A1496">
            <w:pPr>
              <w:spacing w:after="160" w:line="360" w:lineRule="auto"/>
              <w:contextualSpacing/>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C74B2">
              <w:rPr>
                <w:color w:val="FFFFFF" w:themeColor="background1"/>
              </w:rPr>
              <w:t>Application Deadline</w:t>
            </w:r>
          </w:p>
        </w:tc>
      </w:tr>
      <w:tr w:rsidR="00B872D4" w:rsidRPr="00B872D4" w14:paraId="258C58D4" w14:textId="77777777" w:rsidTr="0014019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547" w:type="dxa"/>
            <w:hideMark/>
          </w:tcPr>
          <w:p w14:paraId="28BB8960" w14:textId="169E1B72" w:rsidR="00B872D4" w:rsidRPr="00B872D4" w:rsidRDefault="00B872D4" w:rsidP="004A1496">
            <w:pPr>
              <w:spacing w:after="160" w:line="360" w:lineRule="auto"/>
              <w:contextualSpacing/>
              <w:jc w:val="center"/>
            </w:pPr>
            <w:r w:rsidRPr="00B872D4">
              <w:t>18</w:t>
            </w:r>
            <w:r>
              <w:t xml:space="preserve"> </w:t>
            </w:r>
            <w:r w:rsidRPr="00B872D4">
              <w:t>August</w:t>
            </w:r>
            <w:r>
              <w:t xml:space="preserve"> </w:t>
            </w:r>
            <w:r w:rsidRPr="00B872D4">
              <w:t>2025</w:t>
            </w:r>
          </w:p>
        </w:tc>
        <w:tc>
          <w:tcPr>
            <w:tcW w:w="5670" w:type="dxa"/>
            <w:hideMark/>
          </w:tcPr>
          <w:p w14:paraId="3D920310" w14:textId="14A2156C" w:rsidR="00B872D4" w:rsidRPr="00B872D4" w:rsidRDefault="00B872D4"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B872D4">
              <w:t>Friday</w:t>
            </w:r>
            <w:r>
              <w:t xml:space="preserve"> </w:t>
            </w:r>
            <w:r w:rsidRPr="00B872D4">
              <w:t>3</w:t>
            </w:r>
            <w:r>
              <w:t xml:space="preserve"> </w:t>
            </w:r>
            <w:r w:rsidRPr="00B872D4">
              <w:t>October</w:t>
            </w:r>
            <w:r>
              <w:t xml:space="preserve"> </w:t>
            </w:r>
            <w:r w:rsidRPr="00B872D4">
              <w:t>2025</w:t>
            </w:r>
          </w:p>
        </w:tc>
      </w:tr>
      <w:tr w:rsidR="00B872D4" w:rsidRPr="00B872D4" w14:paraId="54E77ABE" w14:textId="77777777" w:rsidTr="0014019D">
        <w:trPr>
          <w:trHeight w:val="510"/>
        </w:trPr>
        <w:tc>
          <w:tcPr>
            <w:cnfStyle w:val="001000000000" w:firstRow="0" w:lastRow="0" w:firstColumn="1" w:lastColumn="0" w:oddVBand="0" w:evenVBand="0" w:oddHBand="0" w:evenHBand="0" w:firstRowFirstColumn="0" w:firstRowLastColumn="0" w:lastRowFirstColumn="0" w:lastRowLastColumn="0"/>
            <w:tcW w:w="2547" w:type="dxa"/>
            <w:hideMark/>
          </w:tcPr>
          <w:p w14:paraId="14387298" w14:textId="26A2D970" w:rsidR="00B872D4" w:rsidRPr="00B872D4" w:rsidRDefault="00B872D4" w:rsidP="004A1496">
            <w:pPr>
              <w:spacing w:after="160" w:line="360" w:lineRule="auto"/>
              <w:contextualSpacing/>
              <w:jc w:val="center"/>
            </w:pPr>
            <w:r w:rsidRPr="00B872D4">
              <w:t>12</w:t>
            </w:r>
            <w:r>
              <w:t xml:space="preserve"> </w:t>
            </w:r>
            <w:r w:rsidRPr="00B872D4">
              <w:t>January</w:t>
            </w:r>
            <w:r>
              <w:t xml:space="preserve"> </w:t>
            </w:r>
            <w:r w:rsidRPr="00B872D4">
              <w:t>202</w:t>
            </w:r>
            <w:r w:rsidR="002C1C6F">
              <w:t>6</w:t>
            </w:r>
          </w:p>
        </w:tc>
        <w:tc>
          <w:tcPr>
            <w:tcW w:w="5670" w:type="dxa"/>
            <w:hideMark/>
          </w:tcPr>
          <w:p w14:paraId="5490DFD3" w14:textId="4FBDA1D7" w:rsidR="00B872D4" w:rsidRPr="00B872D4" w:rsidRDefault="00B872D4"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B872D4">
              <w:t>Friday</w:t>
            </w:r>
            <w:r>
              <w:t xml:space="preserve"> </w:t>
            </w:r>
            <w:r w:rsidRPr="00B872D4">
              <w:t>27</w:t>
            </w:r>
            <w:r>
              <w:t xml:space="preserve"> </w:t>
            </w:r>
            <w:r w:rsidRPr="00B872D4">
              <w:t>February</w:t>
            </w:r>
            <w:r>
              <w:t xml:space="preserve"> </w:t>
            </w:r>
            <w:r w:rsidRPr="00B872D4">
              <w:t>202</w:t>
            </w:r>
            <w:r w:rsidR="002C1C6F">
              <w:t>6</w:t>
            </w:r>
          </w:p>
        </w:tc>
      </w:tr>
      <w:tr w:rsidR="00B872D4" w:rsidRPr="00B872D4" w14:paraId="670BF308" w14:textId="77777777" w:rsidTr="0014019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547" w:type="dxa"/>
            <w:hideMark/>
          </w:tcPr>
          <w:p w14:paraId="4F5CA3BD" w14:textId="7DEF4BE3" w:rsidR="00B872D4" w:rsidRPr="00B872D4" w:rsidRDefault="00B872D4" w:rsidP="004A1496">
            <w:pPr>
              <w:spacing w:after="160" w:line="360" w:lineRule="auto"/>
              <w:contextualSpacing/>
              <w:jc w:val="center"/>
            </w:pPr>
            <w:r w:rsidRPr="00B872D4">
              <w:t>Any</w:t>
            </w:r>
            <w:r>
              <w:t xml:space="preserve"> </w:t>
            </w:r>
            <w:r w:rsidRPr="00B872D4">
              <w:t>Other</w:t>
            </w:r>
            <w:r>
              <w:t xml:space="preserve"> </w:t>
            </w:r>
            <w:r w:rsidRPr="00B872D4">
              <w:t>Start</w:t>
            </w:r>
            <w:r>
              <w:t xml:space="preserve"> </w:t>
            </w:r>
            <w:r w:rsidRPr="00B872D4">
              <w:t>Date</w:t>
            </w:r>
          </w:p>
        </w:tc>
        <w:tc>
          <w:tcPr>
            <w:tcW w:w="5670" w:type="dxa"/>
            <w:hideMark/>
          </w:tcPr>
          <w:p w14:paraId="300265E6" w14:textId="0A20E007" w:rsidR="00B872D4" w:rsidRPr="00B872D4" w:rsidRDefault="00B872D4"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B872D4">
              <w:t>6</w:t>
            </w:r>
            <w:r>
              <w:t xml:space="preserve"> </w:t>
            </w:r>
            <w:r w:rsidRPr="00B872D4">
              <w:t>weeks</w:t>
            </w:r>
            <w:r>
              <w:t xml:space="preserve"> </w:t>
            </w:r>
            <w:r w:rsidRPr="00B872D4">
              <w:t>from</w:t>
            </w:r>
            <w:r>
              <w:t xml:space="preserve"> </w:t>
            </w:r>
            <w:r w:rsidRPr="00B872D4">
              <w:t>your</w:t>
            </w:r>
            <w:r>
              <w:t xml:space="preserve"> </w:t>
            </w:r>
            <w:r w:rsidRPr="00B872D4">
              <w:t>start</w:t>
            </w:r>
            <w:r>
              <w:t xml:space="preserve"> </w:t>
            </w:r>
            <w:r w:rsidRPr="00B872D4">
              <w:t>date</w:t>
            </w:r>
            <w:r>
              <w:t xml:space="preserve"> </w:t>
            </w:r>
            <w:r w:rsidRPr="00B872D4">
              <w:t>(last</w:t>
            </w:r>
            <w:r>
              <w:t xml:space="preserve"> </w:t>
            </w:r>
            <w:r w:rsidRPr="00B872D4">
              <w:t>Friday</w:t>
            </w:r>
            <w:r>
              <w:t xml:space="preserve"> </w:t>
            </w:r>
            <w:r w:rsidRPr="00B872D4">
              <w:t>of</w:t>
            </w:r>
            <w:r>
              <w:t xml:space="preserve"> </w:t>
            </w:r>
            <w:r w:rsidRPr="00B872D4">
              <w:t>that</w:t>
            </w:r>
            <w:r>
              <w:t xml:space="preserve"> </w:t>
            </w:r>
            <w:r w:rsidRPr="00B872D4">
              <w:t>period)</w:t>
            </w:r>
          </w:p>
        </w:tc>
      </w:tr>
    </w:tbl>
    <w:p w14:paraId="1F020E6D" w14:textId="77777777" w:rsidR="007D4880" w:rsidRDefault="007D4880" w:rsidP="004A1496">
      <w:pPr>
        <w:spacing w:line="360" w:lineRule="auto"/>
        <w:contextualSpacing/>
      </w:pPr>
    </w:p>
    <w:p w14:paraId="507768E0" w14:textId="2D19600D" w:rsidR="00B872D4" w:rsidRPr="00B872D4" w:rsidRDefault="00B872D4" w:rsidP="004A1496">
      <w:pPr>
        <w:spacing w:line="360" w:lineRule="auto"/>
        <w:contextualSpacing/>
      </w:pPr>
      <w:r w:rsidRPr="00B872D4">
        <w:t>Applications</w:t>
      </w:r>
      <w:r>
        <w:t xml:space="preserve"> </w:t>
      </w:r>
      <w:r w:rsidRPr="00B872D4">
        <w:t>or</w:t>
      </w:r>
      <w:r>
        <w:t xml:space="preserve"> </w:t>
      </w:r>
      <w:r w:rsidRPr="00B872D4">
        <w:t>evidence</w:t>
      </w:r>
      <w:r>
        <w:t xml:space="preserve"> </w:t>
      </w:r>
      <w:r w:rsidRPr="00B872D4">
        <w:t>submitted</w:t>
      </w:r>
      <w:r>
        <w:t xml:space="preserve"> </w:t>
      </w:r>
      <w:r w:rsidRPr="00B872D4">
        <w:rPr>
          <w:b/>
          <w:bCs/>
        </w:rPr>
        <w:t>after</w:t>
      </w:r>
      <w:r>
        <w:rPr>
          <w:b/>
          <w:bCs/>
        </w:rPr>
        <w:t xml:space="preserve"> </w:t>
      </w:r>
      <w:r w:rsidRPr="00B872D4">
        <w:rPr>
          <w:b/>
          <w:bCs/>
        </w:rPr>
        <w:t>the</w:t>
      </w:r>
      <w:r>
        <w:rPr>
          <w:b/>
          <w:bCs/>
        </w:rPr>
        <w:t xml:space="preserve"> </w:t>
      </w:r>
      <w:r w:rsidRPr="00B872D4">
        <w:rPr>
          <w:b/>
          <w:bCs/>
        </w:rPr>
        <w:t>deadline</w:t>
      </w:r>
      <w:r>
        <w:t xml:space="preserve"> </w:t>
      </w:r>
      <w:r w:rsidRPr="00B872D4">
        <w:t>will</w:t>
      </w:r>
      <w:r>
        <w:t xml:space="preserve"> </w:t>
      </w:r>
      <w:r w:rsidRPr="00B872D4">
        <w:rPr>
          <w:b/>
          <w:bCs/>
        </w:rPr>
        <w:t>not</w:t>
      </w:r>
      <w:r>
        <w:rPr>
          <w:b/>
          <w:bCs/>
        </w:rPr>
        <w:t xml:space="preserve"> </w:t>
      </w:r>
      <w:r w:rsidRPr="00B872D4">
        <w:rPr>
          <w:b/>
          <w:bCs/>
        </w:rPr>
        <w:t>normally</w:t>
      </w:r>
      <w:r>
        <w:rPr>
          <w:b/>
          <w:bCs/>
        </w:rPr>
        <w:t xml:space="preserve"> </w:t>
      </w:r>
      <w:r w:rsidRPr="00B872D4">
        <w:rPr>
          <w:b/>
          <w:bCs/>
        </w:rPr>
        <w:t>be</w:t>
      </w:r>
      <w:r>
        <w:rPr>
          <w:b/>
          <w:bCs/>
        </w:rPr>
        <w:t xml:space="preserve"> </w:t>
      </w:r>
      <w:r w:rsidRPr="00B872D4">
        <w:rPr>
          <w:b/>
          <w:bCs/>
        </w:rPr>
        <w:t>backdated</w:t>
      </w:r>
      <w:r>
        <w:t xml:space="preserve"> unless you successfully appeal</w:t>
      </w:r>
      <w:r w:rsidRPr="00B872D4">
        <w:t>.</w:t>
      </w:r>
      <w:r>
        <w:t xml:space="preserve"> </w:t>
      </w:r>
      <w:r w:rsidRPr="00B872D4">
        <w:t>If</w:t>
      </w:r>
      <w:r>
        <w:t xml:space="preserve"> </w:t>
      </w:r>
      <w:r w:rsidRPr="00B872D4">
        <w:t>you</w:t>
      </w:r>
      <w:r>
        <w:t xml:space="preserve"> </w:t>
      </w:r>
      <w:r w:rsidRPr="00B872D4">
        <w:t>have</w:t>
      </w:r>
      <w:r>
        <w:t xml:space="preserve"> </w:t>
      </w:r>
      <w:r w:rsidRPr="00B872D4">
        <w:t>a</w:t>
      </w:r>
      <w:r>
        <w:t xml:space="preserve"> </w:t>
      </w:r>
      <w:r w:rsidRPr="00B872D4">
        <w:t>valid</w:t>
      </w:r>
      <w:r>
        <w:t xml:space="preserve"> </w:t>
      </w:r>
      <w:r w:rsidRPr="00B872D4">
        <w:t>reason</w:t>
      </w:r>
      <w:r>
        <w:t xml:space="preserve"> </w:t>
      </w:r>
      <w:r w:rsidRPr="00B872D4">
        <w:t>for</w:t>
      </w:r>
      <w:r>
        <w:t xml:space="preserve"> </w:t>
      </w:r>
      <w:r w:rsidRPr="00B872D4">
        <w:t>submitting</w:t>
      </w:r>
      <w:r>
        <w:t xml:space="preserve"> </w:t>
      </w:r>
      <w:r w:rsidRPr="00B872D4">
        <w:t>late,</w:t>
      </w:r>
      <w:r>
        <w:t xml:space="preserve"> </w:t>
      </w:r>
      <w:r w:rsidRPr="00B872D4">
        <w:t>you</w:t>
      </w:r>
      <w:r>
        <w:t xml:space="preserve"> </w:t>
      </w:r>
      <w:r w:rsidRPr="00B872D4">
        <w:t>can</w:t>
      </w:r>
      <w:r>
        <w:t xml:space="preserve"> </w:t>
      </w:r>
      <w:r w:rsidRPr="00B872D4">
        <w:t>submit</w:t>
      </w:r>
      <w:r>
        <w:t xml:space="preserve"> a</w:t>
      </w:r>
      <w:r w:rsidRPr="00B872D4">
        <w:t>n</w:t>
      </w:r>
      <w:r>
        <w:t xml:space="preserve"> </w:t>
      </w:r>
      <w:r w:rsidRPr="00B872D4">
        <w:rPr>
          <w:b/>
          <w:bCs/>
        </w:rPr>
        <w:t>appeal</w:t>
      </w:r>
      <w:r>
        <w:t xml:space="preserve"> </w:t>
      </w:r>
      <w:r w:rsidRPr="00B872D4">
        <w:t>(see</w:t>
      </w:r>
      <w:r>
        <w:t xml:space="preserve"> </w:t>
      </w:r>
      <w:r w:rsidRPr="00B872D4">
        <w:rPr>
          <w:i/>
          <w:iCs/>
        </w:rPr>
        <w:t>Appeals</w:t>
      </w:r>
      <w:r>
        <w:t xml:space="preserve"> </w:t>
      </w:r>
      <w:r w:rsidRPr="00B872D4">
        <w:t>section</w:t>
      </w:r>
      <w:r>
        <w:t xml:space="preserve"> </w:t>
      </w:r>
      <w:r w:rsidRPr="00B872D4">
        <w:t>below).</w:t>
      </w:r>
    </w:p>
    <w:p w14:paraId="0FFF3398" w14:textId="6C52A6D0" w:rsidR="00B872D4" w:rsidRPr="00577338" w:rsidRDefault="00B872D4" w:rsidP="00577338">
      <w:pPr>
        <w:pStyle w:val="Heading2"/>
      </w:pPr>
      <w:bookmarkStart w:id="71" w:name="_Toc201084891"/>
      <w:bookmarkStart w:id="72" w:name="_Toc205993064"/>
      <w:r w:rsidRPr="00B872D4">
        <w:t>Evidence</w:t>
      </w:r>
      <w:r>
        <w:t xml:space="preserve"> </w:t>
      </w:r>
      <w:r w:rsidRPr="00B872D4">
        <w:t>Requirements</w:t>
      </w:r>
      <w:bookmarkEnd w:id="71"/>
      <w:bookmarkEnd w:id="72"/>
    </w:p>
    <w:p w14:paraId="4C6AF601" w14:textId="10622721" w:rsidR="00B872D4" w:rsidRPr="00B872D4" w:rsidRDefault="00B872D4" w:rsidP="004A1496">
      <w:pPr>
        <w:spacing w:line="360" w:lineRule="auto"/>
        <w:contextualSpacing/>
      </w:pPr>
      <w:r w:rsidRPr="00B872D4">
        <w:t>After</w:t>
      </w:r>
      <w:r>
        <w:t xml:space="preserve"> </w:t>
      </w:r>
      <w:r w:rsidRPr="00B872D4">
        <w:t>submitting</w:t>
      </w:r>
      <w:r>
        <w:t xml:space="preserve"> </w:t>
      </w:r>
      <w:r w:rsidRPr="00B872D4">
        <w:t>your</w:t>
      </w:r>
      <w:r>
        <w:t xml:space="preserve"> </w:t>
      </w:r>
      <w:r w:rsidRPr="00B872D4">
        <w:t>application,</w:t>
      </w:r>
      <w:r>
        <w:t xml:space="preserve"> </w:t>
      </w:r>
      <w:r w:rsidRPr="00B872D4">
        <w:t>you’ll</w:t>
      </w:r>
      <w:r>
        <w:t xml:space="preserve"> </w:t>
      </w:r>
      <w:r w:rsidRPr="00B872D4">
        <w:t>receive</w:t>
      </w:r>
      <w:r>
        <w:t xml:space="preserve"> </w:t>
      </w:r>
      <w:r w:rsidRPr="00B872D4">
        <w:t>a</w:t>
      </w:r>
      <w:r>
        <w:t xml:space="preserve"> </w:t>
      </w:r>
      <w:r w:rsidRPr="00B872D4">
        <w:rPr>
          <w:b/>
          <w:bCs/>
        </w:rPr>
        <w:t>personalised</w:t>
      </w:r>
      <w:r>
        <w:rPr>
          <w:b/>
          <w:bCs/>
        </w:rPr>
        <w:t xml:space="preserve"> </w:t>
      </w:r>
      <w:r w:rsidRPr="00B872D4">
        <w:rPr>
          <w:b/>
          <w:bCs/>
        </w:rPr>
        <w:t>list</w:t>
      </w:r>
      <w:r>
        <w:rPr>
          <w:b/>
          <w:bCs/>
        </w:rPr>
        <w:t xml:space="preserve"> </w:t>
      </w:r>
      <w:r w:rsidRPr="00B872D4">
        <w:rPr>
          <w:b/>
          <w:bCs/>
        </w:rPr>
        <w:t>of</w:t>
      </w:r>
      <w:r>
        <w:rPr>
          <w:b/>
          <w:bCs/>
        </w:rPr>
        <w:t xml:space="preserve"> </w:t>
      </w:r>
      <w:r w:rsidRPr="00B872D4">
        <w:rPr>
          <w:b/>
          <w:bCs/>
        </w:rPr>
        <w:t>evidence</w:t>
      </w:r>
      <w:r>
        <w:t xml:space="preserve"> </w:t>
      </w:r>
      <w:r w:rsidRPr="00B872D4">
        <w:t>based</w:t>
      </w:r>
      <w:r>
        <w:t xml:space="preserve"> </w:t>
      </w:r>
      <w:r w:rsidRPr="00B872D4">
        <w:t>on</w:t>
      </w:r>
      <w:r>
        <w:t xml:space="preserve"> </w:t>
      </w:r>
      <w:r w:rsidRPr="00B872D4">
        <w:t>the</w:t>
      </w:r>
      <w:r>
        <w:t xml:space="preserve"> </w:t>
      </w:r>
      <w:r w:rsidRPr="00B872D4">
        <w:t>information</w:t>
      </w:r>
      <w:r>
        <w:t xml:space="preserve"> </w:t>
      </w:r>
      <w:r w:rsidRPr="00B872D4">
        <w:t>you</w:t>
      </w:r>
      <w:r>
        <w:t xml:space="preserve"> </w:t>
      </w:r>
      <w:r w:rsidRPr="00B872D4">
        <w:t>provided.</w:t>
      </w:r>
    </w:p>
    <w:p w14:paraId="3E6C6F83" w14:textId="3E2734AA" w:rsidR="00B872D4" w:rsidRPr="00B872D4" w:rsidRDefault="00B872D4" w:rsidP="004A1496">
      <w:pPr>
        <w:spacing w:line="360" w:lineRule="auto"/>
        <w:contextualSpacing/>
      </w:pPr>
      <w:r w:rsidRPr="00B872D4">
        <w:t>You</w:t>
      </w:r>
      <w:r>
        <w:t xml:space="preserve"> </w:t>
      </w:r>
      <w:r w:rsidRPr="00B872D4">
        <w:t>may</w:t>
      </w:r>
      <w:r>
        <w:t xml:space="preserve"> </w:t>
      </w:r>
      <w:r w:rsidRPr="00B872D4">
        <w:t>be</w:t>
      </w:r>
      <w:r>
        <w:t xml:space="preserve"> </w:t>
      </w:r>
      <w:r w:rsidRPr="00B872D4">
        <w:t>asked</w:t>
      </w:r>
      <w:r>
        <w:t xml:space="preserve"> </w:t>
      </w:r>
      <w:r w:rsidRPr="00B872D4">
        <w:t>to</w:t>
      </w:r>
      <w:r>
        <w:t xml:space="preserve"> </w:t>
      </w:r>
      <w:r w:rsidRPr="00B872D4">
        <w:t>provide</w:t>
      </w:r>
      <w:r>
        <w:t xml:space="preserve"> </w:t>
      </w:r>
      <w:r w:rsidRPr="00B872D4">
        <w:t>documents</w:t>
      </w:r>
      <w:r>
        <w:t xml:space="preserve"> </w:t>
      </w:r>
      <w:r w:rsidRPr="00B872D4">
        <w:t>relating</w:t>
      </w:r>
      <w:r>
        <w:t xml:space="preserve"> </w:t>
      </w:r>
      <w:r w:rsidRPr="00B872D4">
        <w:t>to:</w:t>
      </w:r>
    </w:p>
    <w:p w14:paraId="60FEC4B0" w14:textId="77777777" w:rsidR="00B872D4" w:rsidRPr="00B872D4" w:rsidRDefault="00B872D4" w:rsidP="004A1496">
      <w:pPr>
        <w:numPr>
          <w:ilvl w:val="0"/>
          <w:numId w:val="33"/>
        </w:numPr>
        <w:spacing w:line="360" w:lineRule="auto"/>
        <w:contextualSpacing/>
      </w:pPr>
      <w:r w:rsidRPr="00B872D4">
        <w:rPr>
          <w:b/>
          <w:bCs/>
        </w:rPr>
        <w:t>Yourself</w:t>
      </w:r>
    </w:p>
    <w:p w14:paraId="28CC7472" w14:textId="4387E1DA" w:rsidR="00B872D4" w:rsidRPr="00B872D4" w:rsidRDefault="00B872D4" w:rsidP="004A1496">
      <w:pPr>
        <w:numPr>
          <w:ilvl w:val="0"/>
          <w:numId w:val="33"/>
        </w:numPr>
        <w:spacing w:line="360" w:lineRule="auto"/>
        <w:contextualSpacing/>
      </w:pPr>
      <w:r w:rsidRPr="00B872D4">
        <w:t>Your</w:t>
      </w:r>
      <w:r>
        <w:t xml:space="preserve"> </w:t>
      </w:r>
      <w:r w:rsidRPr="00B872D4">
        <w:rPr>
          <w:b/>
          <w:bCs/>
        </w:rPr>
        <w:t>parent(s)</w:t>
      </w:r>
      <w:r>
        <w:t xml:space="preserve"> </w:t>
      </w:r>
      <w:r w:rsidRPr="00B872D4">
        <w:t>and</w:t>
      </w:r>
      <w:r>
        <w:t xml:space="preserve"> </w:t>
      </w:r>
      <w:r w:rsidR="00767254">
        <w:t>their</w:t>
      </w:r>
      <w:r>
        <w:t xml:space="preserve"> </w:t>
      </w:r>
      <w:r w:rsidRPr="00B872D4">
        <w:t>dependent</w:t>
      </w:r>
      <w:r w:rsidR="00767254">
        <w:t xml:space="preserve"> children</w:t>
      </w:r>
    </w:p>
    <w:p w14:paraId="469C1174" w14:textId="26505079" w:rsidR="00B872D4" w:rsidRDefault="00B872D4" w:rsidP="004A1496">
      <w:pPr>
        <w:numPr>
          <w:ilvl w:val="0"/>
          <w:numId w:val="33"/>
        </w:numPr>
        <w:spacing w:line="360" w:lineRule="auto"/>
        <w:contextualSpacing/>
      </w:pPr>
      <w:r w:rsidRPr="00B872D4">
        <w:t>Your</w:t>
      </w:r>
      <w:r>
        <w:t xml:space="preserve"> </w:t>
      </w:r>
      <w:r w:rsidRPr="00B872D4">
        <w:rPr>
          <w:b/>
          <w:bCs/>
        </w:rPr>
        <w:t>partner</w:t>
      </w:r>
      <w:r>
        <w:t xml:space="preserve"> </w:t>
      </w:r>
      <w:r w:rsidRPr="00B872D4">
        <w:t>and</w:t>
      </w:r>
      <w:r>
        <w:t xml:space="preserve"> </w:t>
      </w:r>
      <w:r w:rsidR="00767254">
        <w:t>your/their dependent children</w:t>
      </w:r>
    </w:p>
    <w:p w14:paraId="7A70E877" w14:textId="77777777" w:rsidR="007D4880" w:rsidRPr="00B872D4" w:rsidRDefault="007D4880" w:rsidP="007D4880">
      <w:pPr>
        <w:spacing w:line="360" w:lineRule="auto"/>
        <w:contextualSpacing/>
      </w:pPr>
    </w:p>
    <w:p w14:paraId="6C567963" w14:textId="1DF74190" w:rsidR="00B872D4" w:rsidRDefault="00B872D4" w:rsidP="004A1496">
      <w:pPr>
        <w:spacing w:line="360" w:lineRule="auto"/>
        <w:contextualSpacing/>
      </w:pPr>
      <w:r w:rsidRPr="00B872D4">
        <w:t>The</w:t>
      </w:r>
      <w:r>
        <w:t xml:space="preserve"> </w:t>
      </w:r>
      <w:r w:rsidRPr="00B872D4">
        <w:t>Student</w:t>
      </w:r>
      <w:r>
        <w:t xml:space="preserve"> </w:t>
      </w:r>
      <w:r w:rsidRPr="00B872D4">
        <w:t>Funding</w:t>
      </w:r>
      <w:r>
        <w:t xml:space="preserve"> </w:t>
      </w:r>
      <w:r w:rsidRPr="00B872D4">
        <w:t>Team</w:t>
      </w:r>
      <w:r>
        <w:t xml:space="preserve"> </w:t>
      </w:r>
      <w:r w:rsidRPr="00B872D4">
        <w:t>will</w:t>
      </w:r>
      <w:r>
        <w:t xml:space="preserve"> </w:t>
      </w:r>
      <w:r w:rsidRPr="00B872D4">
        <w:t>only</w:t>
      </w:r>
      <w:r>
        <w:t xml:space="preserve"> </w:t>
      </w:r>
      <w:r w:rsidRPr="00B872D4">
        <w:t>request</w:t>
      </w:r>
      <w:r>
        <w:t xml:space="preserve"> </w:t>
      </w:r>
      <w:r w:rsidRPr="00B872D4">
        <w:t>the</w:t>
      </w:r>
      <w:r>
        <w:t xml:space="preserve"> </w:t>
      </w:r>
      <w:r w:rsidRPr="00B872D4">
        <w:rPr>
          <w:b/>
          <w:bCs/>
        </w:rPr>
        <w:t>minimum</w:t>
      </w:r>
      <w:r>
        <w:rPr>
          <w:b/>
          <w:bCs/>
        </w:rPr>
        <w:t xml:space="preserve"> </w:t>
      </w:r>
      <w:r w:rsidRPr="00B872D4">
        <w:rPr>
          <w:b/>
          <w:bCs/>
        </w:rPr>
        <w:t>evidence</w:t>
      </w:r>
      <w:r>
        <w:rPr>
          <w:b/>
          <w:bCs/>
        </w:rPr>
        <w:t xml:space="preserve"> </w:t>
      </w:r>
      <w:r w:rsidRPr="00B872D4">
        <w:rPr>
          <w:b/>
          <w:bCs/>
        </w:rPr>
        <w:t>needed</w:t>
      </w:r>
      <w:r>
        <w:t xml:space="preserve"> </w:t>
      </w:r>
      <w:r w:rsidRPr="00B872D4">
        <w:t>to</w:t>
      </w:r>
      <w:r>
        <w:t xml:space="preserve"> </w:t>
      </w:r>
      <w:r w:rsidRPr="00B872D4">
        <w:t>assess</w:t>
      </w:r>
      <w:r>
        <w:t xml:space="preserve"> </w:t>
      </w:r>
      <w:r w:rsidRPr="00B872D4">
        <w:t>your</w:t>
      </w:r>
      <w:r>
        <w:t xml:space="preserve"> </w:t>
      </w:r>
      <w:r w:rsidRPr="00B872D4">
        <w:t>application.</w:t>
      </w:r>
      <w:r>
        <w:t xml:space="preserve"> </w:t>
      </w:r>
      <w:r w:rsidRPr="00B872D4">
        <w:t>Any</w:t>
      </w:r>
      <w:r>
        <w:t xml:space="preserve"> </w:t>
      </w:r>
      <w:r w:rsidRPr="00B872D4">
        <w:rPr>
          <w:b/>
          <w:bCs/>
        </w:rPr>
        <w:t>irrelevant</w:t>
      </w:r>
      <w:r>
        <w:rPr>
          <w:b/>
          <w:bCs/>
        </w:rPr>
        <w:t xml:space="preserve"> </w:t>
      </w:r>
      <w:r w:rsidRPr="00B872D4">
        <w:rPr>
          <w:b/>
          <w:bCs/>
        </w:rPr>
        <w:t>uploads</w:t>
      </w:r>
      <w:r>
        <w:t xml:space="preserve"> </w:t>
      </w:r>
      <w:r w:rsidRPr="00B872D4">
        <w:t>will</w:t>
      </w:r>
      <w:r>
        <w:t xml:space="preserve"> </w:t>
      </w:r>
      <w:r w:rsidRPr="00B872D4">
        <w:t>be</w:t>
      </w:r>
      <w:r>
        <w:t xml:space="preserve"> </w:t>
      </w:r>
      <w:r w:rsidRPr="00B872D4">
        <w:t>removed.</w:t>
      </w:r>
    </w:p>
    <w:p w14:paraId="4131CD1F" w14:textId="77777777" w:rsidR="007D4880" w:rsidRPr="00B872D4" w:rsidRDefault="007D4880" w:rsidP="004A1496">
      <w:pPr>
        <w:spacing w:line="360" w:lineRule="auto"/>
        <w:contextualSpacing/>
      </w:pPr>
    </w:p>
    <w:p w14:paraId="4C7BBA88" w14:textId="77777777" w:rsidR="00B872D4" w:rsidRPr="00B872D4" w:rsidRDefault="00B872D4" w:rsidP="004A1496">
      <w:pPr>
        <w:spacing w:line="360" w:lineRule="auto"/>
        <w:contextualSpacing/>
        <w:rPr>
          <w:b/>
          <w:bCs/>
        </w:rPr>
      </w:pPr>
      <w:r w:rsidRPr="00B872D4">
        <w:rPr>
          <w:b/>
          <w:bCs/>
        </w:rPr>
        <w:t>Important:</w:t>
      </w:r>
    </w:p>
    <w:p w14:paraId="41AFDF14" w14:textId="7DF1AADB" w:rsidR="00B872D4" w:rsidRPr="00B872D4" w:rsidRDefault="00B872D4" w:rsidP="004A1496">
      <w:pPr>
        <w:numPr>
          <w:ilvl w:val="0"/>
          <w:numId w:val="34"/>
        </w:numPr>
        <w:spacing w:line="360" w:lineRule="auto"/>
        <w:contextualSpacing/>
      </w:pPr>
      <w:r w:rsidRPr="00B872D4">
        <w:t>Upload</w:t>
      </w:r>
      <w:r>
        <w:t xml:space="preserve"> </w:t>
      </w:r>
      <w:r w:rsidRPr="00B872D4">
        <w:t>your</w:t>
      </w:r>
      <w:r>
        <w:t xml:space="preserve"> </w:t>
      </w:r>
      <w:r w:rsidRPr="00B872D4">
        <w:t>evidence</w:t>
      </w:r>
      <w:r>
        <w:t xml:space="preserve"> </w:t>
      </w:r>
      <w:r w:rsidRPr="00B872D4">
        <w:rPr>
          <w:b/>
          <w:bCs/>
        </w:rPr>
        <w:t>directly</w:t>
      </w:r>
      <w:r>
        <w:rPr>
          <w:b/>
          <w:bCs/>
        </w:rPr>
        <w:t xml:space="preserve"> </w:t>
      </w:r>
      <w:r w:rsidRPr="00B872D4">
        <w:rPr>
          <w:b/>
          <w:bCs/>
        </w:rPr>
        <w:t>to</w:t>
      </w:r>
      <w:r>
        <w:rPr>
          <w:b/>
          <w:bCs/>
        </w:rPr>
        <w:t xml:space="preserve"> </w:t>
      </w:r>
      <w:r w:rsidRPr="00B872D4">
        <w:rPr>
          <w:b/>
          <w:bCs/>
        </w:rPr>
        <w:t>the</w:t>
      </w:r>
      <w:r>
        <w:rPr>
          <w:b/>
          <w:bCs/>
        </w:rPr>
        <w:t xml:space="preserve"> </w:t>
      </w:r>
      <w:r w:rsidRPr="00B872D4">
        <w:rPr>
          <w:b/>
          <w:bCs/>
        </w:rPr>
        <w:t>Online</w:t>
      </w:r>
      <w:r>
        <w:rPr>
          <w:b/>
          <w:bCs/>
        </w:rPr>
        <w:t xml:space="preserve"> </w:t>
      </w:r>
      <w:r w:rsidRPr="00B872D4">
        <w:rPr>
          <w:b/>
          <w:bCs/>
        </w:rPr>
        <w:t>Application</w:t>
      </w:r>
      <w:r>
        <w:rPr>
          <w:b/>
          <w:bCs/>
        </w:rPr>
        <w:t xml:space="preserve"> </w:t>
      </w:r>
      <w:r w:rsidRPr="00B872D4">
        <w:rPr>
          <w:b/>
          <w:bCs/>
        </w:rPr>
        <w:t>Form</w:t>
      </w:r>
    </w:p>
    <w:p w14:paraId="130DDCC8" w14:textId="4964C4C4" w:rsidR="00B872D4" w:rsidRPr="00B872D4" w:rsidRDefault="00B872D4" w:rsidP="004A1496">
      <w:pPr>
        <w:numPr>
          <w:ilvl w:val="0"/>
          <w:numId w:val="34"/>
        </w:numPr>
        <w:spacing w:line="360" w:lineRule="auto"/>
        <w:contextualSpacing/>
      </w:pPr>
      <w:r w:rsidRPr="00B872D4">
        <w:t>All</w:t>
      </w:r>
      <w:r>
        <w:t xml:space="preserve"> </w:t>
      </w:r>
      <w:r w:rsidRPr="00B872D4">
        <w:t>documents</w:t>
      </w:r>
      <w:r>
        <w:t xml:space="preserve"> </w:t>
      </w:r>
      <w:r w:rsidRPr="00B872D4">
        <w:t>must</w:t>
      </w:r>
      <w:r>
        <w:t xml:space="preserve"> </w:t>
      </w:r>
      <w:r w:rsidRPr="00B872D4">
        <w:t>be</w:t>
      </w:r>
      <w:r>
        <w:t xml:space="preserve"> </w:t>
      </w:r>
      <w:r w:rsidRPr="00B872D4">
        <w:rPr>
          <w:b/>
          <w:bCs/>
        </w:rPr>
        <w:t>clear,</w:t>
      </w:r>
      <w:r>
        <w:rPr>
          <w:b/>
          <w:bCs/>
        </w:rPr>
        <w:t xml:space="preserve"> </w:t>
      </w:r>
      <w:r w:rsidRPr="00B872D4">
        <w:rPr>
          <w:b/>
          <w:bCs/>
        </w:rPr>
        <w:t>complete,</w:t>
      </w:r>
      <w:r>
        <w:rPr>
          <w:b/>
          <w:bCs/>
        </w:rPr>
        <w:t xml:space="preserve"> </w:t>
      </w:r>
      <w:r w:rsidRPr="00B872D4">
        <w:rPr>
          <w:b/>
          <w:bCs/>
        </w:rPr>
        <w:t>and</w:t>
      </w:r>
      <w:r>
        <w:rPr>
          <w:b/>
          <w:bCs/>
        </w:rPr>
        <w:t xml:space="preserve"> </w:t>
      </w:r>
      <w:r w:rsidRPr="00B872D4">
        <w:rPr>
          <w:b/>
          <w:bCs/>
        </w:rPr>
        <w:t>include</w:t>
      </w:r>
      <w:r>
        <w:rPr>
          <w:b/>
          <w:bCs/>
        </w:rPr>
        <w:t xml:space="preserve"> </w:t>
      </w:r>
      <w:r w:rsidRPr="00B872D4">
        <w:rPr>
          <w:b/>
          <w:bCs/>
        </w:rPr>
        <w:t>all</w:t>
      </w:r>
      <w:r>
        <w:rPr>
          <w:b/>
          <w:bCs/>
        </w:rPr>
        <w:t xml:space="preserve"> </w:t>
      </w:r>
      <w:r w:rsidRPr="00B872D4">
        <w:rPr>
          <w:b/>
          <w:bCs/>
        </w:rPr>
        <w:t>pages</w:t>
      </w:r>
    </w:p>
    <w:p w14:paraId="15DBA852" w14:textId="3D9A7937" w:rsidR="00B872D4" w:rsidRDefault="00B872D4" w:rsidP="004A1496">
      <w:pPr>
        <w:numPr>
          <w:ilvl w:val="0"/>
          <w:numId w:val="34"/>
        </w:numPr>
        <w:spacing w:line="360" w:lineRule="auto"/>
        <w:contextualSpacing/>
      </w:pPr>
      <w:r w:rsidRPr="00B872D4">
        <w:rPr>
          <w:b/>
          <w:bCs/>
        </w:rPr>
        <w:t>Incomplete,</w:t>
      </w:r>
      <w:r>
        <w:rPr>
          <w:b/>
          <w:bCs/>
        </w:rPr>
        <w:t xml:space="preserve"> </w:t>
      </w:r>
      <w:r w:rsidRPr="00B872D4">
        <w:rPr>
          <w:b/>
          <w:bCs/>
        </w:rPr>
        <w:t>incorrect,</w:t>
      </w:r>
      <w:r>
        <w:rPr>
          <w:b/>
          <w:bCs/>
        </w:rPr>
        <w:t xml:space="preserve"> </w:t>
      </w:r>
      <w:r w:rsidRPr="00B872D4">
        <w:rPr>
          <w:b/>
          <w:bCs/>
        </w:rPr>
        <w:t>or</w:t>
      </w:r>
      <w:r>
        <w:rPr>
          <w:b/>
          <w:bCs/>
        </w:rPr>
        <w:t xml:space="preserve"> </w:t>
      </w:r>
      <w:r w:rsidRPr="00B872D4">
        <w:rPr>
          <w:b/>
          <w:bCs/>
        </w:rPr>
        <w:t>edited</w:t>
      </w:r>
      <w:r>
        <w:rPr>
          <w:b/>
          <w:bCs/>
        </w:rPr>
        <w:t xml:space="preserve"> </w:t>
      </w:r>
      <w:r w:rsidRPr="00B872D4">
        <w:rPr>
          <w:b/>
          <w:bCs/>
        </w:rPr>
        <w:t>documents</w:t>
      </w:r>
      <w:r>
        <w:t xml:space="preserve"> </w:t>
      </w:r>
      <w:r w:rsidRPr="00B872D4">
        <w:t>will</w:t>
      </w:r>
      <w:r>
        <w:t xml:space="preserve"> </w:t>
      </w:r>
      <w:r w:rsidRPr="00B872D4">
        <w:t>be</w:t>
      </w:r>
      <w:r>
        <w:t xml:space="preserve"> </w:t>
      </w:r>
      <w:r w:rsidRPr="00B872D4">
        <w:t>rejected</w:t>
      </w:r>
    </w:p>
    <w:p w14:paraId="1BFD1E2E" w14:textId="339F68B6" w:rsidR="007D4880" w:rsidRPr="00B872D4" w:rsidRDefault="007D4880" w:rsidP="007D4880">
      <w:pPr>
        <w:spacing w:line="360" w:lineRule="auto"/>
        <w:contextualSpacing/>
      </w:pPr>
      <w:r w:rsidRPr="007D4880">
        <w:rPr>
          <w:noProof/>
        </w:rPr>
        <w:lastRenderedPageBreak/>
        <w:drawing>
          <wp:anchor distT="0" distB="0" distL="114300" distR="114300" simplePos="0" relativeHeight="251672576" behindDoc="0" locked="0" layoutInCell="1" allowOverlap="1" wp14:anchorId="120307F9" wp14:editId="7BAC5BF4">
            <wp:simplePos x="0" y="0"/>
            <wp:positionH relativeFrom="margin">
              <wp:posOffset>-635</wp:posOffset>
            </wp:positionH>
            <wp:positionV relativeFrom="paragraph">
              <wp:posOffset>200187</wp:posOffset>
            </wp:positionV>
            <wp:extent cx="531495" cy="531495"/>
            <wp:effectExtent l="0" t="0" r="1905" b="1905"/>
            <wp:wrapSquare wrapText="bothSides"/>
            <wp:docPr id="1660229154"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229154" name="Picture 1" descr="A black background with a black square&#10;&#10;AI-generated content may be incorrect."/>
                    <pic:cNvPicPr/>
                  </pic:nvPicPr>
                  <pic:blipFill>
                    <a:blip r:embed="rId3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31495" cy="531495"/>
                    </a:xfrm>
                    <a:prstGeom prst="rect">
                      <a:avLst/>
                    </a:prstGeom>
                  </pic:spPr>
                </pic:pic>
              </a:graphicData>
            </a:graphic>
            <wp14:sizeRelH relativeFrom="margin">
              <wp14:pctWidth>0</wp14:pctWidth>
            </wp14:sizeRelH>
            <wp14:sizeRelV relativeFrom="margin">
              <wp14:pctHeight>0</wp14:pctHeight>
            </wp14:sizeRelV>
          </wp:anchor>
        </w:drawing>
      </w:r>
    </w:p>
    <w:p w14:paraId="26D50617" w14:textId="618B2F38" w:rsidR="00B872D4" w:rsidRDefault="00B872D4" w:rsidP="004A1496">
      <w:pPr>
        <w:spacing w:line="360" w:lineRule="auto"/>
        <w:contextualSpacing/>
      </w:pPr>
      <w:r w:rsidRPr="00B872D4">
        <w:t>All</w:t>
      </w:r>
      <w:r>
        <w:t xml:space="preserve"> </w:t>
      </w:r>
      <w:r w:rsidRPr="00B872D4">
        <w:t>evidence</w:t>
      </w:r>
      <w:r>
        <w:t xml:space="preserve"> </w:t>
      </w:r>
      <w:r w:rsidRPr="00B872D4">
        <w:t>is</w:t>
      </w:r>
      <w:r>
        <w:t xml:space="preserve"> </w:t>
      </w:r>
      <w:r w:rsidRPr="00B872D4">
        <w:t>stored</w:t>
      </w:r>
      <w:r>
        <w:t xml:space="preserve"> </w:t>
      </w:r>
      <w:r w:rsidRPr="00B872D4">
        <w:t>securely</w:t>
      </w:r>
      <w:r>
        <w:t xml:space="preserve"> </w:t>
      </w:r>
      <w:r w:rsidRPr="00B872D4">
        <w:t>and</w:t>
      </w:r>
      <w:r>
        <w:t xml:space="preserve"> </w:t>
      </w:r>
      <w:r w:rsidRPr="00B872D4">
        <w:t>handled</w:t>
      </w:r>
      <w:r>
        <w:t xml:space="preserve"> </w:t>
      </w:r>
      <w:r w:rsidRPr="00B872D4">
        <w:t>in</w:t>
      </w:r>
      <w:r>
        <w:t xml:space="preserve"> </w:t>
      </w:r>
      <w:r w:rsidRPr="00B872D4">
        <w:t>line</w:t>
      </w:r>
      <w:r>
        <w:t xml:space="preserve"> </w:t>
      </w:r>
      <w:r w:rsidRPr="00B872D4">
        <w:t>with</w:t>
      </w:r>
      <w:r>
        <w:t xml:space="preserve"> </w:t>
      </w:r>
      <w:r w:rsidRPr="00B872D4">
        <w:rPr>
          <w:b/>
          <w:bCs/>
        </w:rPr>
        <w:t>GDPR</w:t>
      </w:r>
      <w:r>
        <w:t xml:space="preserve"> </w:t>
      </w:r>
      <w:r w:rsidRPr="00B872D4">
        <w:t>and</w:t>
      </w:r>
      <w:r>
        <w:t xml:space="preserve"> </w:t>
      </w:r>
      <w:r w:rsidRPr="00B872D4">
        <w:t>the</w:t>
      </w:r>
      <w:r>
        <w:t xml:space="preserve"> </w:t>
      </w:r>
      <w:r w:rsidRPr="00B872D4">
        <w:rPr>
          <w:b/>
          <w:bCs/>
        </w:rPr>
        <w:t>Data</w:t>
      </w:r>
      <w:r>
        <w:rPr>
          <w:b/>
          <w:bCs/>
        </w:rPr>
        <w:t xml:space="preserve"> </w:t>
      </w:r>
      <w:r w:rsidRPr="00B872D4">
        <w:rPr>
          <w:b/>
          <w:bCs/>
        </w:rPr>
        <w:t>Protection</w:t>
      </w:r>
      <w:r>
        <w:rPr>
          <w:b/>
          <w:bCs/>
        </w:rPr>
        <w:t xml:space="preserve"> </w:t>
      </w:r>
      <w:r w:rsidRPr="00B872D4">
        <w:rPr>
          <w:b/>
          <w:bCs/>
        </w:rPr>
        <w:t>Act</w:t>
      </w:r>
      <w:r w:rsidRPr="00B872D4">
        <w:t>.</w:t>
      </w:r>
      <w:r>
        <w:t xml:space="preserve"> </w:t>
      </w:r>
      <w:hyperlink r:id="rId40" w:history="1">
        <w:r w:rsidR="00767254" w:rsidRPr="00767254">
          <w:rPr>
            <w:rStyle w:val="Hyperlink"/>
          </w:rPr>
          <w:t>You can read</w:t>
        </w:r>
        <w:r w:rsidRPr="00767254">
          <w:rPr>
            <w:rStyle w:val="Hyperlink"/>
          </w:rPr>
          <w:t xml:space="preserve"> the college’s GDPR policy for more information.</w:t>
        </w:r>
      </w:hyperlink>
    </w:p>
    <w:p w14:paraId="579DD2FF" w14:textId="77777777" w:rsidR="007D4880" w:rsidRPr="00B872D4" w:rsidRDefault="007D4880" w:rsidP="004A1496">
      <w:pPr>
        <w:spacing w:line="360" w:lineRule="auto"/>
        <w:contextualSpacing/>
      </w:pPr>
    </w:p>
    <w:p w14:paraId="555771F4" w14:textId="6FDB518F" w:rsidR="00B872D4" w:rsidRDefault="00B872D4" w:rsidP="004A1496">
      <w:pPr>
        <w:spacing w:line="360" w:lineRule="auto"/>
        <w:contextualSpacing/>
      </w:pPr>
      <w:r w:rsidRPr="00B872D4">
        <w:t>If</w:t>
      </w:r>
      <w:r>
        <w:t xml:space="preserve"> </w:t>
      </w:r>
      <w:r w:rsidRPr="00B872D4">
        <w:t>you’re</w:t>
      </w:r>
      <w:r>
        <w:t xml:space="preserve"> </w:t>
      </w:r>
      <w:r w:rsidRPr="00B872D4">
        <w:t>unsure</w:t>
      </w:r>
      <w:r>
        <w:t xml:space="preserve"> </w:t>
      </w:r>
      <w:r w:rsidRPr="00B872D4">
        <w:t>what</w:t>
      </w:r>
      <w:r>
        <w:t xml:space="preserve"> </w:t>
      </w:r>
      <w:r w:rsidRPr="00B872D4">
        <w:t>to</w:t>
      </w:r>
      <w:r>
        <w:t xml:space="preserve"> </w:t>
      </w:r>
      <w:r w:rsidRPr="00B872D4">
        <w:t>upload</w:t>
      </w:r>
      <w:r>
        <w:t xml:space="preserve"> </w:t>
      </w:r>
      <w:r w:rsidRPr="00B872D4">
        <w:t>or</w:t>
      </w:r>
      <w:r>
        <w:t xml:space="preserve"> </w:t>
      </w:r>
      <w:r w:rsidRPr="00B872D4">
        <w:t>are</w:t>
      </w:r>
      <w:r>
        <w:t xml:space="preserve"> </w:t>
      </w:r>
      <w:r w:rsidRPr="00B872D4">
        <w:t>having</w:t>
      </w:r>
      <w:r>
        <w:t xml:space="preserve"> </w:t>
      </w:r>
      <w:r w:rsidRPr="00B872D4">
        <w:t>difficulty</w:t>
      </w:r>
      <w:r>
        <w:t xml:space="preserve"> </w:t>
      </w:r>
      <w:r w:rsidRPr="00B872D4">
        <w:t>providing</w:t>
      </w:r>
      <w:r>
        <w:t xml:space="preserve"> </w:t>
      </w:r>
      <w:r w:rsidRPr="00B872D4">
        <w:t>documents,</w:t>
      </w:r>
      <w:r>
        <w:t xml:space="preserve"> </w:t>
      </w:r>
      <w:r w:rsidRPr="00B872D4">
        <w:t>contact</w:t>
      </w:r>
      <w:r>
        <w:t xml:space="preserve"> </w:t>
      </w:r>
      <w:r w:rsidRPr="00B872D4">
        <w:t>the</w:t>
      </w:r>
      <w:r>
        <w:t xml:space="preserve"> </w:t>
      </w:r>
      <w:r w:rsidRPr="00B872D4">
        <w:rPr>
          <w:b/>
          <w:bCs/>
        </w:rPr>
        <w:t>Student</w:t>
      </w:r>
      <w:r>
        <w:rPr>
          <w:b/>
          <w:bCs/>
        </w:rPr>
        <w:t xml:space="preserve"> </w:t>
      </w:r>
      <w:r w:rsidRPr="00B872D4">
        <w:rPr>
          <w:b/>
          <w:bCs/>
        </w:rPr>
        <w:t>Funding</w:t>
      </w:r>
      <w:r>
        <w:rPr>
          <w:b/>
          <w:bCs/>
        </w:rPr>
        <w:t xml:space="preserve"> </w:t>
      </w:r>
      <w:r w:rsidRPr="00B872D4">
        <w:rPr>
          <w:b/>
          <w:bCs/>
        </w:rPr>
        <w:t>Team</w:t>
      </w:r>
      <w:r>
        <w:rPr>
          <w:b/>
          <w:bCs/>
        </w:rPr>
        <w:t xml:space="preserve"> </w:t>
      </w:r>
      <w:r>
        <w:t xml:space="preserve">as soon as possible </w:t>
      </w:r>
      <w:r w:rsidRPr="00B872D4">
        <w:t>—</w:t>
      </w:r>
      <w:r>
        <w:t xml:space="preserve"> </w:t>
      </w:r>
      <w:r w:rsidRPr="00B872D4">
        <w:t>they</w:t>
      </w:r>
      <w:r>
        <w:t xml:space="preserve"> can help you avoid delays.</w:t>
      </w:r>
    </w:p>
    <w:p w14:paraId="1329EA79" w14:textId="77777777" w:rsidR="007D4880" w:rsidRPr="00B872D4" w:rsidRDefault="007D4880" w:rsidP="004A1496">
      <w:pPr>
        <w:spacing w:line="360" w:lineRule="auto"/>
        <w:contextualSpacing/>
      </w:pPr>
    </w:p>
    <w:p w14:paraId="16BB7011" w14:textId="75957942" w:rsidR="00B872D4" w:rsidRPr="00577338" w:rsidRDefault="00B872D4" w:rsidP="00577338">
      <w:pPr>
        <w:pStyle w:val="Heading2"/>
      </w:pPr>
      <w:bookmarkStart w:id="73" w:name="_Toc201084892"/>
      <w:bookmarkStart w:id="74" w:name="_Toc205993065"/>
      <w:r w:rsidRPr="00B872D4">
        <w:t>Appeals</w:t>
      </w:r>
      <w:bookmarkEnd w:id="73"/>
      <w:bookmarkEnd w:id="74"/>
    </w:p>
    <w:p w14:paraId="2FC6E829" w14:textId="10B70E75" w:rsidR="00B872D4" w:rsidRPr="00B872D4" w:rsidRDefault="00B872D4" w:rsidP="004A1496">
      <w:pPr>
        <w:spacing w:line="360" w:lineRule="auto"/>
        <w:contextualSpacing/>
      </w:pPr>
      <w:r w:rsidRPr="00B872D4">
        <w:t>If</w:t>
      </w:r>
      <w:r>
        <w:t xml:space="preserve"> </w:t>
      </w:r>
      <w:r w:rsidRPr="00B872D4">
        <w:t>your</w:t>
      </w:r>
      <w:r>
        <w:t xml:space="preserve"> </w:t>
      </w:r>
      <w:r w:rsidRPr="00B872D4">
        <w:t>application</w:t>
      </w:r>
      <w:r>
        <w:t xml:space="preserve"> </w:t>
      </w:r>
      <w:r w:rsidRPr="00B872D4">
        <w:t>is</w:t>
      </w:r>
      <w:r>
        <w:t xml:space="preserve"> </w:t>
      </w:r>
      <w:r w:rsidRPr="00B872D4">
        <w:rPr>
          <w:b/>
          <w:bCs/>
        </w:rPr>
        <w:t>refused</w:t>
      </w:r>
      <w:r>
        <w:t xml:space="preserve"> </w:t>
      </w:r>
      <w:r w:rsidRPr="00B872D4">
        <w:t>or</w:t>
      </w:r>
      <w:r>
        <w:t xml:space="preserve"> </w:t>
      </w:r>
      <w:r w:rsidRPr="00B872D4">
        <w:t>you’re</w:t>
      </w:r>
      <w:r>
        <w:t xml:space="preserve"> </w:t>
      </w:r>
      <w:r w:rsidRPr="00B872D4">
        <w:t>told</w:t>
      </w:r>
      <w:r>
        <w:t xml:space="preserve"> </w:t>
      </w:r>
      <w:r w:rsidRPr="00B872D4">
        <w:t>you’re</w:t>
      </w:r>
      <w:r>
        <w:t xml:space="preserve"> </w:t>
      </w:r>
      <w:r w:rsidRPr="00B872D4">
        <w:rPr>
          <w:b/>
          <w:bCs/>
        </w:rPr>
        <w:t>not</w:t>
      </w:r>
      <w:r>
        <w:rPr>
          <w:b/>
          <w:bCs/>
        </w:rPr>
        <w:t xml:space="preserve"> </w:t>
      </w:r>
      <w:r w:rsidRPr="00B872D4">
        <w:rPr>
          <w:b/>
          <w:bCs/>
        </w:rPr>
        <w:t>eligible</w:t>
      </w:r>
      <w:r>
        <w:t xml:space="preserve"> </w:t>
      </w:r>
      <w:r w:rsidRPr="00B872D4">
        <w:t>for</w:t>
      </w:r>
      <w:r>
        <w:t xml:space="preserve"> </w:t>
      </w:r>
      <w:r w:rsidRPr="00B872D4">
        <w:t>a</w:t>
      </w:r>
      <w:r>
        <w:t xml:space="preserve"> </w:t>
      </w:r>
      <w:r w:rsidRPr="00B872D4">
        <w:t>particular</w:t>
      </w:r>
      <w:r>
        <w:t xml:space="preserve"> </w:t>
      </w:r>
      <w:r w:rsidRPr="00B872D4">
        <w:t>fund,</w:t>
      </w:r>
      <w:r>
        <w:t xml:space="preserve"> </w:t>
      </w:r>
      <w:r w:rsidRPr="00B872D4">
        <w:t>you</w:t>
      </w:r>
      <w:r>
        <w:t xml:space="preserve"> </w:t>
      </w:r>
      <w:r w:rsidRPr="00B872D4">
        <w:t>have</w:t>
      </w:r>
      <w:r>
        <w:t xml:space="preserve"> </w:t>
      </w:r>
      <w:r w:rsidRPr="00B872D4">
        <w:t>the</w:t>
      </w:r>
      <w:r>
        <w:t xml:space="preserve"> </w:t>
      </w:r>
      <w:r w:rsidRPr="00B872D4">
        <w:t>right</w:t>
      </w:r>
      <w:r>
        <w:t xml:space="preserve"> </w:t>
      </w:r>
      <w:r w:rsidRPr="00B872D4">
        <w:t>to</w:t>
      </w:r>
      <w:r>
        <w:t xml:space="preserve"> </w:t>
      </w:r>
      <w:r w:rsidRPr="00B872D4">
        <w:rPr>
          <w:b/>
          <w:bCs/>
        </w:rPr>
        <w:t>appeal</w:t>
      </w:r>
      <w:r w:rsidRPr="00B872D4">
        <w:t>.</w:t>
      </w:r>
    </w:p>
    <w:p w14:paraId="7CC53845" w14:textId="0D7517A5" w:rsidR="00B872D4" w:rsidRDefault="00B872D4" w:rsidP="004A1496">
      <w:pPr>
        <w:spacing w:line="360" w:lineRule="auto"/>
        <w:contextualSpacing/>
      </w:pPr>
      <w:r w:rsidRPr="00B872D4">
        <w:t>You</w:t>
      </w:r>
      <w:r>
        <w:t xml:space="preserve"> </w:t>
      </w:r>
      <w:r w:rsidRPr="00B872D4">
        <w:t>can</w:t>
      </w:r>
      <w:r>
        <w:t xml:space="preserve"> </w:t>
      </w:r>
      <w:r w:rsidRPr="00B872D4">
        <w:t>also</w:t>
      </w:r>
      <w:r>
        <w:t xml:space="preserve"> </w:t>
      </w:r>
      <w:r w:rsidRPr="00B872D4">
        <w:t>appeal</w:t>
      </w:r>
      <w:r>
        <w:t xml:space="preserve"> </w:t>
      </w:r>
      <w:r w:rsidRPr="00B872D4">
        <w:t>if</w:t>
      </w:r>
      <w:r>
        <w:t xml:space="preserve"> </w:t>
      </w:r>
      <w:r w:rsidRPr="00B872D4">
        <w:t>your</w:t>
      </w:r>
      <w:r>
        <w:t xml:space="preserve"> </w:t>
      </w:r>
      <w:r w:rsidRPr="00B872D4">
        <w:t>application</w:t>
      </w:r>
      <w:r>
        <w:t xml:space="preserve"> </w:t>
      </w:r>
      <w:r w:rsidRPr="00B872D4">
        <w:t>or</w:t>
      </w:r>
      <w:r>
        <w:t xml:space="preserve"> </w:t>
      </w:r>
      <w:r w:rsidRPr="00B872D4">
        <w:t>evidence</w:t>
      </w:r>
      <w:r>
        <w:t xml:space="preserve"> </w:t>
      </w:r>
      <w:r w:rsidRPr="00B872D4">
        <w:t>was</w:t>
      </w:r>
      <w:r>
        <w:t xml:space="preserve"> </w:t>
      </w:r>
      <w:r w:rsidRPr="00B872D4">
        <w:t>submitted</w:t>
      </w:r>
      <w:r>
        <w:t xml:space="preserve"> </w:t>
      </w:r>
      <w:r w:rsidRPr="00B872D4">
        <w:rPr>
          <w:b/>
          <w:bCs/>
        </w:rPr>
        <w:t>after</w:t>
      </w:r>
      <w:r>
        <w:rPr>
          <w:b/>
          <w:bCs/>
        </w:rPr>
        <w:t xml:space="preserve"> </w:t>
      </w:r>
      <w:r w:rsidRPr="00B872D4">
        <w:rPr>
          <w:b/>
          <w:bCs/>
        </w:rPr>
        <w:t>the</w:t>
      </w:r>
      <w:r>
        <w:rPr>
          <w:b/>
          <w:bCs/>
        </w:rPr>
        <w:t xml:space="preserve"> </w:t>
      </w:r>
      <w:r w:rsidRPr="00B872D4">
        <w:rPr>
          <w:b/>
          <w:bCs/>
        </w:rPr>
        <w:t>deadline</w:t>
      </w:r>
      <w:r>
        <w:t xml:space="preserve"> </w:t>
      </w:r>
      <w:r w:rsidRPr="00B872D4">
        <w:t>and</w:t>
      </w:r>
      <w:r>
        <w:t xml:space="preserve"> </w:t>
      </w:r>
      <w:r w:rsidRPr="00B872D4">
        <w:t>you</w:t>
      </w:r>
      <w:r>
        <w:t xml:space="preserve"> </w:t>
      </w:r>
      <w:r w:rsidRPr="00B872D4">
        <w:t>want</w:t>
      </w:r>
      <w:r>
        <w:t xml:space="preserve"> </w:t>
      </w:r>
      <w:r w:rsidRPr="00B872D4">
        <w:t>your</w:t>
      </w:r>
      <w:r>
        <w:t xml:space="preserve"> </w:t>
      </w:r>
      <w:r w:rsidRPr="00B872D4">
        <w:t>funding</w:t>
      </w:r>
      <w:r>
        <w:t xml:space="preserve"> </w:t>
      </w:r>
      <w:r w:rsidRPr="00B872D4">
        <w:t>to</w:t>
      </w:r>
      <w:r>
        <w:t xml:space="preserve"> </w:t>
      </w:r>
      <w:r w:rsidRPr="00B872D4">
        <w:t>be</w:t>
      </w:r>
      <w:r>
        <w:t xml:space="preserve"> </w:t>
      </w:r>
      <w:r w:rsidRPr="00B872D4">
        <w:rPr>
          <w:b/>
          <w:bCs/>
        </w:rPr>
        <w:t>backdated</w:t>
      </w:r>
      <w:r w:rsidRPr="00B872D4">
        <w:t>.</w:t>
      </w:r>
    </w:p>
    <w:p w14:paraId="2059AEA9" w14:textId="69CF6292" w:rsidR="00B872D4" w:rsidRPr="00B872D4" w:rsidRDefault="00B872D4" w:rsidP="004A1496">
      <w:pPr>
        <w:spacing w:line="360" w:lineRule="auto"/>
        <w:contextualSpacing/>
      </w:pPr>
      <w:r>
        <w:t xml:space="preserve">To be granted an appeal, your appeal must have </w:t>
      </w:r>
      <w:r>
        <w:rPr>
          <w:b/>
          <w:bCs/>
        </w:rPr>
        <w:t>grounds.</w:t>
      </w:r>
      <w:r>
        <w:t xml:space="preserve"> </w:t>
      </w:r>
      <w:r w:rsidRPr="00B872D4">
        <w:t>Grounds for appeal may include new evidence, exceptional personal circumstances, or administrative errors.</w:t>
      </w:r>
      <w:r w:rsidR="007D4880" w:rsidRPr="007D4880">
        <w:rPr>
          <w:noProof/>
        </w:rPr>
        <w:t xml:space="preserve"> </w:t>
      </w:r>
    </w:p>
    <w:p w14:paraId="350CA4EE" w14:textId="616535FD" w:rsidR="00B872D4" w:rsidRPr="00577338" w:rsidRDefault="00B872D4" w:rsidP="00577338">
      <w:pPr>
        <w:pStyle w:val="Heading3"/>
      </w:pPr>
      <w:bookmarkStart w:id="75" w:name="_Toc201084893"/>
      <w:bookmarkStart w:id="76" w:name="_Toc205993066"/>
      <w:r w:rsidRPr="00B872D4">
        <w:t>How</w:t>
      </w:r>
      <w:r>
        <w:t xml:space="preserve"> </w:t>
      </w:r>
      <w:r w:rsidRPr="00B872D4">
        <w:t>to</w:t>
      </w:r>
      <w:r>
        <w:t xml:space="preserve"> </w:t>
      </w:r>
      <w:r w:rsidRPr="00B872D4">
        <w:t>Submit</w:t>
      </w:r>
      <w:r>
        <w:t xml:space="preserve"> </w:t>
      </w:r>
      <w:r w:rsidRPr="00B872D4">
        <w:t>an</w:t>
      </w:r>
      <w:r>
        <w:t xml:space="preserve"> </w:t>
      </w:r>
      <w:r w:rsidRPr="00B872D4">
        <w:t>Appeal</w:t>
      </w:r>
      <w:bookmarkEnd w:id="75"/>
      <w:bookmarkEnd w:id="76"/>
    </w:p>
    <w:p w14:paraId="41200DA9" w14:textId="7FF626E4" w:rsidR="00B872D4" w:rsidRPr="00B872D4" w:rsidRDefault="00B872D4" w:rsidP="004A1496">
      <w:pPr>
        <w:numPr>
          <w:ilvl w:val="0"/>
          <w:numId w:val="35"/>
        </w:numPr>
        <w:spacing w:line="360" w:lineRule="auto"/>
        <w:contextualSpacing/>
      </w:pPr>
      <w:r w:rsidRPr="00B872D4">
        <w:t>Review</w:t>
      </w:r>
      <w:r>
        <w:t xml:space="preserve"> </w:t>
      </w:r>
      <w:r w:rsidRPr="00B872D4">
        <w:t>the</w:t>
      </w:r>
      <w:r>
        <w:t xml:space="preserve"> </w:t>
      </w:r>
      <w:r w:rsidRPr="00B872D4">
        <w:rPr>
          <w:b/>
          <w:bCs/>
        </w:rPr>
        <w:t>reason</w:t>
      </w:r>
      <w:r>
        <w:rPr>
          <w:b/>
          <w:bCs/>
        </w:rPr>
        <w:t xml:space="preserve"> </w:t>
      </w:r>
      <w:r w:rsidRPr="00B872D4">
        <w:rPr>
          <w:b/>
          <w:bCs/>
        </w:rPr>
        <w:t>for</w:t>
      </w:r>
      <w:r>
        <w:rPr>
          <w:b/>
          <w:bCs/>
        </w:rPr>
        <w:t xml:space="preserve"> </w:t>
      </w:r>
      <w:r w:rsidRPr="00B872D4">
        <w:rPr>
          <w:b/>
          <w:bCs/>
        </w:rPr>
        <w:t>refusal</w:t>
      </w:r>
      <w:r>
        <w:t xml:space="preserve"> </w:t>
      </w:r>
      <w:r w:rsidRPr="00B872D4">
        <w:t>and</w:t>
      </w:r>
      <w:r>
        <w:t xml:space="preserve"> </w:t>
      </w:r>
      <w:r w:rsidRPr="00B872D4">
        <w:t>any</w:t>
      </w:r>
      <w:r>
        <w:t xml:space="preserve"> </w:t>
      </w:r>
      <w:r w:rsidRPr="00B872D4">
        <w:t>notes</w:t>
      </w:r>
      <w:r>
        <w:t xml:space="preserve"> </w:t>
      </w:r>
      <w:r w:rsidRPr="00B872D4">
        <w:t>left</w:t>
      </w:r>
      <w:r>
        <w:t xml:space="preserve"> </w:t>
      </w:r>
      <w:r w:rsidRPr="00B872D4">
        <w:t>on</w:t>
      </w:r>
      <w:r>
        <w:t xml:space="preserve"> </w:t>
      </w:r>
      <w:r w:rsidRPr="00B872D4">
        <w:t>your</w:t>
      </w:r>
      <w:r>
        <w:t xml:space="preserve"> </w:t>
      </w:r>
      <w:r w:rsidRPr="00B872D4">
        <w:t>application.</w:t>
      </w:r>
    </w:p>
    <w:p w14:paraId="05B8E603" w14:textId="2CA5EC46" w:rsidR="00B872D4" w:rsidRPr="00B872D4" w:rsidRDefault="00B872D4" w:rsidP="004A1496">
      <w:pPr>
        <w:numPr>
          <w:ilvl w:val="0"/>
          <w:numId w:val="35"/>
        </w:numPr>
        <w:spacing w:line="360" w:lineRule="auto"/>
        <w:contextualSpacing/>
      </w:pPr>
      <w:r w:rsidRPr="00B872D4">
        <w:t>If</w:t>
      </w:r>
      <w:r>
        <w:t xml:space="preserve"> </w:t>
      </w:r>
      <w:r w:rsidRPr="00B872D4">
        <w:t>you</w:t>
      </w:r>
      <w:r>
        <w:t xml:space="preserve"> </w:t>
      </w:r>
      <w:r w:rsidRPr="00B872D4">
        <w:t>believe</w:t>
      </w:r>
      <w:r>
        <w:t xml:space="preserve"> </w:t>
      </w:r>
      <w:r w:rsidRPr="00B872D4">
        <w:t>you</w:t>
      </w:r>
      <w:r>
        <w:t xml:space="preserve"> </w:t>
      </w:r>
      <w:r w:rsidRPr="00B872D4">
        <w:t>have</w:t>
      </w:r>
      <w:r>
        <w:t xml:space="preserve"> </w:t>
      </w:r>
      <w:r w:rsidRPr="00B872D4">
        <w:t>grounds</w:t>
      </w:r>
      <w:r>
        <w:t xml:space="preserve"> </w:t>
      </w:r>
      <w:r w:rsidRPr="00B872D4">
        <w:t>to</w:t>
      </w:r>
      <w:r>
        <w:t xml:space="preserve"> </w:t>
      </w:r>
      <w:r w:rsidRPr="00B872D4">
        <w:t>appeal,</w:t>
      </w:r>
      <w:r>
        <w:t xml:space="preserve"> </w:t>
      </w:r>
      <w:r w:rsidRPr="00B872D4">
        <w:t>contact</w:t>
      </w:r>
      <w:r>
        <w:t xml:space="preserve"> </w:t>
      </w:r>
      <w:r w:rsidRPr="00B872D4">
        <w:t>the</w:t>
      </w:r>
      <w:r>
        <w:t xml:space="preserve"> </w:t>
      </w:r>
      <w:r w:rsidRPr="00B872D4">
        <w:rPr>
          <w:b/>
          <w:bCs/>
        </w:rPr>
        <w:t>Student</w:t>
      </w:r>
      <w:r>
        <w:rPr>
          <w:b/>
          <w:bCs/>
        </w:rPr>
        <w:t xml:space="preserve"> </w:t>
      </w:r>
      <w:r w:rsidRPr="00B872D4">
        <w:rPr>
          <w:b/>
          <w:bCs/>
        </w:rPr>
        <w:t>Funding</w:t>
      </w:r>
      <w:r>
        <w:rPr>
          <w:b/>
          <w:bCs/>
        </w:rPr>
        <w:t xml:space="preserve"> </w:t>
      </w:r>
      <w:r w:rsidRPr="00B872D4">
        <w:rPr>
          <w:b/>
          <w:bCs/>
        </w:rPr>
        <w:t>Team</w:t>
      </w:r>
      <w:r>
        <w:t xml:space="preserve"> </w:t>
      </w:r>
      <w:r w:rsidRPr="00B872D4">
        <w:t>and</w:t>
      </w:r>
      <w:r>
        <w:t xml:space="preserve"> </w:t>
      </w:r>
      <w:r w:rsidRPr="00B872D4">
        <w:t>request</w:t>
      </w:r>
      <w:r>
        <w:t xml:space="preserve"> </w:t>
      </w:r>
      <w:r w:rsidRPr="00B872D4">
        <w:t>an</w:t>
      </w:r>
      <w:r>
        <w:t xml:space="preserve"> </w:t>
      </w:r>
      <w:r w:rsidRPr="00B872D4">
        <w:rPr>
          <w:b/>
          <w:bCs/>
        </w:rPr>
        <w:t>Appeal</w:t>
      </w:r>
      <w:r>
        <w:rPr>
          <w:b/>
          <w:bCs/>
        </w:rPr>
        <w:t xml:space="preserve"> </w:t>
      </w:r>
      <w:r w:rsidRPr="00B872D4">
        <w:rPr>
          <w:b/>
          <w:bCs/>
        </w:rPr>
        <w:t>Form</w:t>
      </w:r>
      <w:r w:rsidRPr="00B872D4">
        <w:t>.</w:t>
      </w:r>
    </w:p>
    <w:p w14:paraId="215CBDDC" w14:textId="4654C237" w:rsidR="00B872D4" w:rsidRPr="00B872D4" w:rsidRDefault="00B872D4" w:rsidP="004A1496">
      <w:pPr>
        <w:numPr>
          <w:ilvl w:val="0"/>
          <w:numId w:val="35"/>
        </w:numPr>
        <w:spacing w:line="360" w:lineRule="auto"/>
        <w:contextualSpacing/>
      </w:pPr>
      <w:r w:rsidRPr="00B872D4">
        <w:t>Complete</w:t>
      </w:r>
      <w:r>
        <w:t xml:space="preserve"> </w:t>
      </w:r>
      <w:r w:rsidRPr="00B872D4">
        <w:t>the</w:t>
      </w:r>
      <w:r>
        <w:t xml:space="preserve"> </w:t>
      </w:r>
      <w:r w:rsidRPr="00B872D4">
        <w:t>form</w:t>
      </w:r>
      <w:r>
        <w:t xml:space="preserve"> </w:t>
      </w:r>
      <w:r w:rsidRPr="00B872D4">
        <w:t>and</w:t>
      </w:r>
      <w:r>
        <w:t xml:space="preserve"> </w:t>
      </w:r>
      <w:r w:rsidRPr="00B872D4">
        <w:t>email</w:t>
      </w:r>
      <w:r>
        <w:t xml:space="preserve"> </w:t>
      </w:r>
      <w:r w:rsidRPr="00B872D4">
        <w:t>it</w:t>
      </w:r>
      <w:r>
        <w:t xml:space="preserve"> </w:t>
      </w:r>
      <w:r w:rsidRPr="00B872D4">
        <w:t>back</w:t>
      </w:r>
      <w:r>
        <w:t xml:space="preserve"> </w:t>
      </w:r>
      <w:r w:rsidRPr="00B872D4">
        <w:t>with</w:t>
      </w:r>
      <w:r>
        <w:t xml:space="preserve"> </w:t>
      </w:r>
      <w:r w:rsidRPr="00B872D4">
        <w:t>any</w:t>
      </w:r>
      <w:r>
        <w:t xml:space="preserve"> </w:t>
      </w:r>
      <w:r w:rsidRPr="00B872D4">
        <w:rPr>
          <w:b/>
          <w:bCs/>
        </w:rPr>
        <w:t>supporting</w:t>
      </w:r>
      <w:r>
        <w:rPr>
          <w:b/>
          <w:bCs/>
        </w:rPr>
        <w:t xml:space="preserve"> </w:t>
      </w:r>
      <w:r w:rsidRPr="00B872D4">
        <w:rPr>
          <w:b/>
          <w:bCs/>
        </w:rPr>
        <w:t>documents</w:t>
      </w:r>
      <w:r>
        <w:rPr>
          <w:b/>
          <w:bCs/>
        </w:rPr>
        <w:t xml:space="preserve"> </w:t>
      </w:r>
      <w:r w:rsidRPr="00B872D4">
        <w:rPr>
          <w:b/>
          <w:bCs/>
        </w:rPr>
        <w:t>or</w:t>
      </w:r>
      <w:r>
        <w:rPr>
          <w:b/>
          <w:bCs/>
        </w:rPr>
        <w:t xml:space="preserve"> </w:t>
      </w:r>
      <w:r w:rsidRPr="00B872D4">
        <w:rPr>
          <w:b/>
          <w:bCs/>
        </w:rPr>
        <w:t>evidence</w:t>
      </w:r>
      <w:r w:rsidRPr="00B872D4">
        <w:t>.</w:t>
      </w:r>
    </w:p>
    <w:p w14:paraId="7DEC604F" w14:textId="58DF25A2" w:rsidR="00B872D4" w:rsidRPr="00577338" w:rsidRDefault="00577338" w:rsidP="00577338">
      <w:pPr>
        <w:pStyle w:val="Heading3"/>
      </w:pPr>
      <w:bookmarkStart w:id="77" w:name="_Toc205993067"/>
      <w:r>
        <w:t>Appeal Decisions</w:t>
      </w:r>
      <w:bookmarkEnd w:id="77"/>
    </w:p>
    <w:p w14:paraId="7037AA29" w14:textId="5EFFADB5" w:rsidR="00B872D4" w:rsidRPr="00B872D4" w:rsidRDefault="00B872D4" w:rsidP="004A1496">
      <w:pPr>
        <w:numPr>
          <w:ilvl w:val="0"/>
          <w:numId w:val="36"/>
        </w:numPr>
        <w:spacing w:line="360" w:lineRule="auto"/>
        <w:contextualSpacing/>
      </w:pPr>
      <w:r w:rsidRPr="00B872D4">
        <w:t>Your</w:t>
      </w:r>
      <w:r>
        <w:t xml:space="preserve"> </w:t>
      </w:r>
      <w:r w:rsidRPr="00B872D4">
        <w:t>appeal</w:t>
      </w:r>
      <w:r>
        <w:t xml:space="preserve"> </w:t>
      </w:r>
      <w:r w:rsidRPr="00B872D4">
        <w:t>will</w:t>
      </w:r>
      <w:r>
        <w:t xml:space="preserve"> </w:t>
      </w:r>
      <w:r w:rsidRPr="00B872D4">
        <w:t>be</w:t>
      </w:r>
      <w:r>
        <w:t xml:space="preserve"> </w:t>
      </w:r>
      <w:r w:rsidRPr="00B872D4">
        <w:t>reviewed</w:t>
      </w:r>
      <w:r>
        <w:t xml:space="preserve"> </w:t>
      </w:r>
      <w:r w:rsidRPr="00B872D4">
        <w:t>by</w:t>
      </w:r>
      <w:r>
        <w:t xml:space="preserve"> </w:t>
      </w:r>
      <w:r w:rsidRPr="00B872D4">
        <w:t>the</w:t>
      </w:r>
      <w:r>
        <w:t xml:space="preserve"> </w:t>
      </w:r>
      <w:r w:rsidRPr="00B872D4">
        <w:rPr>
          <w:b/>
          <w:bCs/>
        </w:rPr>
        <w:t>Senior</w:t>
      </w:r>
      <w:r>
        <w:rPr>
          <w:b/>
          <w:bCs/>
        </w:rPr>
        <w:t xml:space="preserve"> </w:t>
      </w:r>
      <w:r w:rsidRPr="00B872D4">
        <w:rPr>
          <w:b/>
          <w:bCs/>
        </w:rPr>
        <w:t>Student</w:t>
      </w:r>
      <w:r>
        <w:rPr>
          <w:b/>
          <w:bCs/>
        </w:rPr>
        <w:t xml:space="preserve"> </w:t>
      </w:r>
      <w:r w:rsidRPr="00B872D4">
        <w:rPr>
          <w:b/>
          <w:bCs/>
        </w:rPr>
        <w:t>Funding</w:t>
      </w:r>
      <w:r>
        <w:rPr>
          <w:b/>
          <w:bCs/>
        </w:rPr>
        <w:t xml:space="preserve"> </w:t>
      </w:r>
      <w:r w:rsidRPr="00B872D4">
        <w:rPr>
          <w:b/>
          <w:bCs/>
        </w:rPr>
        <w:t>Officer</w:t>
      </w:r>
      <w:r w:rsidRPr="00B872D4">
        <w:t>.</w:t>
      </w:r>
    </w:p>
    <w:p w14:paraId="2287E3A7" w14:textId="196119C6" w:rsidR="00B872D4" w:rsidRPr="00B872D4" w:rsidRDefault="00B872D4" w:rsidP="004A1496">
      <w:pPr>
        <w:numPr>
          <w:ilvl w:val="0"/>
          <w:numId w:val="36"/>
        </w:numPr>
        <w:spacing w:line="360" w:lineRule="auto"/>
        <w:contextualSpacing/>
      </w:pPr>
      <w:r w:rsidRPr="00B872D4">
        <w:t>You’ll</w:t>
      </w:r>
      <w:r>
        <w:t xml:space="preserve"> </w:t>
      </w:r>
      <w:r w:rsidRPr="00B872D4">
        <w:t>receive</w:t>
      </w:r>
      <w:r>
        <w:t xml:space="preserve"> </w:t>
      </w:r>
      <w:r w:rsidRPr="00B872D4">
        <w:t>an</w:t>
      </w:r>
      <w:r>
        <w:t xml:space="preserve"> </w:t>
      </w:r>
      <w:r w:rsidRPr="00B872D4">
        <w:rPr>
          <w:b/>
          <w:bCs/>
        </w:rPr>
        <w:t>email</w:t>
      </w:r>
      <w:r>
        <w:rPr>
          <w:b/>
          <w:bCs/>
        </w:rPr>
        <w:t xml:space="preserve"> </w:t>
      </w:r>
      <w:r w:rsidRPr="00B872D4">
        <w:rPr>
          <w:b/>
          <w:bCs/>
        </w:rPr>
        <w:t>with</w:t>
      </w:r>
      <w:r>
        <w:rPr>
          <w:b/>
          <w:bCs/>
        </w:rPr>
        <w:t xml:space="preserve"> </w:t>
      </w:r>
      <w:r w:rsidRPr="00B872D4">
        <w:rPr>
          <w:b/>
          <w:bCs/>
        </w:rPr>
        <w:t>the</w:t>
      </w:r>
      <w:r>
        <w:rPr>
          <w:b/>
          <w:bCs/>
        </w:rPr>
        <w:t xml:space="preserve"> </w:t>
      </w:r>
      <w:r w:rsidRPr="00B872D4">
        <w:rPr>
          <w:b/>
          <w:bCs/>
        </w:rPr>
        <w:t>outcome</w:t>
      </w:r>
      <w:r>
        <w:t xml:space="preserve"> </w:t>
      </w:r>
      <w:r w:rsidRPr="00B872D4">
        <w:t>and</w:t>
      </w:r>
      <w:r>
        <w:t xml:space="preserve"> </w:t>
      </w:r>
      <w:r w:rsidRPr="00B872D4">
        <w:t>the</w:t>
      </w:r>
      <w:r>
        <w:t xml:space="preserve"> </w:t>
      </w:r>
      <w:r w:rsidRPr="00B872D4">
        <w:t>reason</w:t>
      </w:r>
      <w:r>
        <w:t xml:space="preserve"> </w:t>
      </w:r>
      <w:r w:rsidRPr="00B872D4">
        <w:t>for</w:t>
      </w:r>
      <w:r>
        <w:t xml:space="preserve"> </w:t>
      </w:r>
      <w:r w:rsidRPr="00B872D4">
        <w:t>the</w:t>
      </w:r>
      <w:r>
        <w:t xml:space="preserve"> </w:t>
      </w:r>
      <w:r w:rsidRPr="00B872D4">
        <w:t>decision.</w:t>
      </w:r>
    </w:p>
    <w:p w14:paraId="523541C7" w14:textId="6CEA5801" w:rsidR="00B872D4" w:rsidRPr="00B872D4" w:rsidRDefault="00B872D4" w:rsidP="004A1496">
      <w:pPr>
        <w:spacing w:line="360" w:lineRule="auto"/>
        <w:contextualSpacing/>
      </w:pPr>
      <w:r w:rsidRPr="00B872D4">
        <w:t>If</w:t>
      </w:r>
      <w:r>
        <w:t xml:space="preserve"> </w:t>
      </w:r>
      <w:r w:rsidRPr="00B872D4">
        <w:t>you’re</w:t>
      </w:r>
      <w:r>
        <w:t xml:space="preserve"> </w:t>
      </w:r>
      <w:r w:rsidRPr="00B872D4">
        <w:rPr>
          <w:b/>
          <w:bCs/>
        </w:rPr>
        <w:t>not</w:t>
      </w:r>
      <w:r>
        <w:rPr>
          <w:b/>
          <w:bCs/>
        </w:rPr>
        <w:t xml:space="preserve"> </w:t>
      </w:r>
      <w:r w:rsidRPr="00B872D4">
        <w:rPr>
          <w:b/>
          <w:bCs/>
        </w:rPr>
        <w:t>satisfied</w:t>
      </w:r>
      <w:r>
        <w:t xml:space="preserve"> </w:t>
      </w:r>
      <w:r w:rsidRPr="00B872D4">
        <w:t>with</w:t>
      </w:r>
      <w:r>
        <w:t xml:space="preserve"> </w:t>
      </w:r>
      <w:r w:rsidRPr="00B872D4">
        <w:t>the</w:t>
      </w:r>
      <w:r>
        <w:t xml:space="preserve"> </w:t>
      </w:r>
      <w:r w:rsidRPr="00B872D4">
        <w:t>outcome,</w:t>
      </w:r>
      <w:r>
        <w:t xml:space="preserve"> </w:t>
      </w:r>
      <w:r w:rsidRPr="00B872D4">
        <w:t>you</w:t>
      </w:r>
      <w:r>
        <w:t xml:space="preserve"> </w:t>
      </w:r>
      <w:r w:rsidRPr="00B872D4">
        <w:t>can</w:t>
      </w:r>
      <w:r>
        <w:t xml:space="preserve"> </w:t>
      </w:r>
      <w:r w:rsidRPr="00B872D4">
        <w:rPr>
          <w:b/>
          <w:bCs/>
        </w:rPr>
        <w:t>submit</w:t>
      </w:r>
      <w:r>
        <w:rPr>
          <w:b/>
          <w:bCs/>
        </w:rPr>
        <w:t xml:space="preserve"> </w:t>
      </w:r>
      <w:r w:rsidRPr="00B872D4">
        <w:rPr>
          <w:b/>
          <w:bCs/>
        </w:rPr>
        <w:t>a</w:t>
      </w:r>
      <w:r>
        <w:rPr>
          <w:b/>
          <w:bCs/>
        </w:rPr>
        <w:t xml:space="preserve"> </w:t>
      </w:r>
      <w:r w:rsidRPr="00B872D4">
        <w:rPr>
          <w:b/>
          <w:bCs/>
        </w:rPr>
        <w:t>re-appeal</w:t>
      </w:r>
      <w:r>
        <w:t xml:space="preserve"> </w:t>
      </w:r>
      <w:r w:rsidRPr="00B872D4">
        <w:t>by</w:t>
      </w:r>
      <w:r>
        <w:t xml:space="preserve"> </w:t>
      </w:r>
      <w:r w:rsidRPr="00B872D4">
        <w:t>emailing</w:t>
      </w:r>
      <w:r>
        <w:t xml:space="preserve"> </w:t>
      </w:r>
      <w:r w:rsidRPr="00B872D4">
        <w:t>a</w:t>
      </w:r>
      <w:r>
        <w:t xml:space="preserve"> </w:t>
      </w:r>
      <w:r w:rsidRPr="00B872D4">
        <w:t>full</w:t>
      </w:r>
      <w:r>
        <w:t xml:space="preserve"> </w:t>
      </w:r>
      <w:r w:rsidRPr="00B872D4">
        <w:t>explanation</w:t>
      </w:r>
      <w:r>
        <w:t xml:space="preserve"> </w:t>
      </w:r>
      <w:r w:rsidRPr="00B872D4">
        <w:t>and</w:t>
      </w:r>
      <w:r>
        <w:t xml:space="preserve"> </w:t>
      </w:r>
      <w:r w:rsidRPr="00B872D4">
        <w:t>any</w:t>
      </w:r>
      <w:r>
        <w:t xml:space="preserve"> </w:t>
      </w:r>
      <w:r w:rsidRPr="00B872D4">
        <w:t>additional</w:t>
      </w:r>
      <w:r>
        <w:t xml:space="preserve"> </w:t>
      </w:r>
      <w:r w:rsidRPr="00B872D4">
        <w:t>evidence.</w:t>
      </w:r>
    </w:p>
    <w:p w14:paraId="60294D67" w14:textId="3CF9F014" w:rsidR="00577338" w:rsidRDefault="00B872D4" w:rsidP="004A1496">
      <w:pPr>
        <w:spacing w:line="360" w:lineRule="auto"/>
        <w:contextualSpacing/>
      </w:pPr>
      <w:r w:rsidRPr="00B872D4">
        <w:t>Your</w:t>
      </w:r>
      <w:r>
        <w:t xml:space="preserve"> </w:t>
      </w:r>
      <w:r w:rsidRPr="00B872D4">
        <w:t>re-appeal</w:t>
      </w:r>
      <w:r>
        <w:t xml:space="preserve"> </w:t>
      </w:r>
      <w:r w:rsidRPr="00B872D4">
        <w:t>will</w:t>
      </w:r>
      <w:r>
        <w:t xml:space="preserve"> </w:t>
      </w:r>
      <w:r w:rsidRPr="00B872D4">
        <w:t>be</w:t>
      </w:r>
      <w:r>
        <w:t xml:space="preserve"> </w:t>
      </w:r>
      <w:r w:rsidRPr="00B872D4">
        <w:t>reviewed</w:t>
      </w:r>
      <w:r>
        <w:t xml:space="preserve"> </w:t>
      </w:r>
      <w:r w:rsidRPr="00B872D4">
        <w:t>by</w:t>
      </w:r>
      <w:r>
        <w:t xml:space="preserve"> </w:t>
      </w:r>
      <w:r w:rsidRPr="00B872D4">
        <w:t>the</w:t>
      </w:r>
      <w:r>
        <w:t xml:space="preserve"> </w:t>
      </w:r>
      <w:r w:rsidRPr="00B872D4">
        <w:rPr>
          <w:b/>
          <w:bCs/>
        </w:rPr>
        <w:t>Systems</w:t>
      </w:r>
      <w:r>
        <w:rPr>
          <w:b/>
          <w:bCs/>
        </w:rPr>
        <w:t xml:space="preserve"> </w:t>
      </w:r>
      <w:r w:rsidRPr="00B872D4">
        <w:rPr>
          <w:b/>
          <w:bCs/>
        </w:rPr>
        <w:t>and</w:t>
      </w:r>
      <w:r>
        <w:rPr>
          <w:b/>
          <w:bCs/>
        </w:rPr>
        <w:t xml:space="preserve"> </w:t>
      </w:r>
      <w:r w:rsidRPr="00B872D4">
        <w:rPr>
          <w:b/>
          <w:bCs/>
        </w:rPr>
        <w:t>Management</w:t>
      </w:r>
      <w:r>
        <w:rPr>
          <w:b/>
          <w:bCs/>
        </w:rPr>
        <w:t xml:space="preserve"> </w:t>
      </w:r>
      <w:r w:rsidRPr="00B872D4">
        <w:rPr>
          <w:b/>
          <w:bCs/>
        </w:rPr>
        <w:t>Accountant</w:t>
      </w:r>
      <w:r w:rsidRPr="00B872D4">
        <w:t>,</w:t>
      </w:r>
      <w:r>
        <w:t xml:space="preserve"> </w:t>
      </w:r>
      <w:r w:rsidRPr="00B872D4">
        <w:t>who</w:t>
      </w:r>
      <w:r>
        <w:t xml:space="preserve"> </w:t>
      </w:r>
      <w:r w:rsidRPr="00B872D4">
        <w:t>will</w:t>
      </w:r>
      <w:r>
        <w:t xml:space="preserve"> </w:t>
      </w:r>
      <w:r w:rsidRPr="00B872D4">
        <w:t>make</w:t>
      </w:r>
      <w:r>
        <w:t xml:space="preserve"> </w:t>
      </w:r>
      <w:r w:rsidRPr="00B872D4">
        <w:t>a</w:t>
      </w:r>
      <w:r>
        <w:t xml:space="preserve"> </w:t>
      </w:r>
      <w:r w:rsidRPr="00B872D4">
        <w:rPr>
          <w:b/>
          <w:bCs/>
        </w:rPr>
        <w:t>final</w:t>
      </w:r>
      <w:r>
        <w:rPr>
          <w:b/>
          <w:bCs/>
        </w:rPr>
        <w:t xml:space="preserve"> </w:t>
      </w:r>
      <w:r w:rsidRPr="00B872D4">
        <w:rPr>
          <w:b/>
          <w:bCs/>
        </w:rPr>
        <w:t>decision</w:t>
      </w:r>
      <w:r w:rsidRPr="00B872D4">
        <w:t>.</w:t>
      </w:r>
      <w:r>
        <w:t xml:space="preserve"> </w:t>
      </w:r>
      <w:r w:rsidRPr="00B872D4">
        <w:t>The decision made at the re-appeal stage is final and cannot be appealed further.</w:t>
      </w:r>
    </w:p>
    <w:p w14:paraId="16B0AC43" w14:textId="59B25161" w:rsidR="00577338" w:rsidRDefault="007D4880">
      <w:r w:rsidRPr="007D4880">
        <w:rPr>
          <w:noProof/>
        </w:rPr>
        <w:drawing>
          <wp:anchor distT="0" distB="0" distL="114300" distR="114300" simplePos="0" relativeHeight="251673600" behindDoc="0" locked="0" layoutInCell="1" allowOverlap="1" wp14:anchorId="346CDA97" wp14:editId="1E509A9A">
            <wp:simplePos x="0" y="0"/>
            <wp:positionH relativeFrom="margin">
              <wp:align>right</wp:align>
            </wp:positionH>
            <wp:positionV relativeFrom="paragraph">
              <wp:posOffset>11430</wp:posOffset>
            </wp:positionV>
            <wp:extent cx="2349500" cy="2349500"/>
            <wp:effectExtent l="0" t="0" r="0" b="0"/>
            <wp:wrapSquare wrapText="bothSides"/>
            <wp:docPr id="1491018832"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018832" name="Picture 1" descr="A black background with a black square&#10;&#10;AI-generated content may be incorrect."/>
                    <pic:cNvPicPr/>
                  </pic:nvPicPr>
                  <pic:blipFill>
                    <a:blip r:embed="rId41">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349500" cy="2349500"/>
                    </a:xfrm>
                    <a:prstGeom prst="rect">
                      <a:avLst/>
                    </a:prstGeom>
                  </pic:spPr>
                </pic:pic>
              </a:graphicData>
            </a:graphic>
            <wp14:sizeRelH relativeFrom="page">
              <wp14:pctWidth>0</wp14:pctWidth>
            </wp14:sizeRelH>
            <wp14:sizeRelV relativeFrom="page">
              <wp14:pctHeight>0</wp14:pctHeight>
            </wp14:sizeRelV>
          </wp:anchor>
        </w:drawing>
      </w:r>
      <w:r w:rsidR="00577338">
        <w:br w:type="page"/>
      </w:r>
    </w:p>
    <w:p w14:paraId="0DEA7756" w14:textId="50302DE0" w:rsidR="00B872D4" w:rsidRDefault="00B872D4" w:rsidP="00577338">
      <w:pPr>
        <w:pStyle w:val="Heading1"/>
      </w:pPr>
      <w:bookmarkStart w:id="78" w:name="_Toc205993068"/>
      <w:r>
        <w:lastRenderedPageBreak/>
        <w:t xml:space="preserve">Section 5 – </w:t>
      </w:r>
      <w:r w:rsidRPr="00B872D4">
        <w:t>After You’ve Been Awarded Funding: What to Do Next</w:t>
      </w:r>
      <w:bookmarkEnd w:id="78"/>
    </w:p>
    <w:p w14:paraId="43445F0F" w14:textId="77777777" w:rsidR="00B872D4" w:rsidRPr="00577338" w:rsidRDefault="00B872D4" w:rsidP="00577338">
      <w:pPr>
        <w:pStyle w:val="Heading2"/>
      </w:pPr>
      <w:bookmarkStart w:id="79" w:name="_Toc201084896"/>
      <w:bookmarkStart w:id="80" w:name="_Toc205993069"/>
      <w:r w:rsidRPr="00B872D4">
        <w:t>Accepting Your Award</w:t>
      </w:r>
      <w:bookmarkEnd w:id="79"/>
      <w:bookmarkEnd w:id="80"/>
    </w:p>
    <w:p w14:paraId="30FF97A5" w14:textId="77777777" w:rsidR="00B872D4" w:rsidRPr="00B872D4" w:rsidRDefault="00B872D4" w:rsidP="004A1496">
      <w:pPr>
        <w:spacing w:line="360" w:lineRule="auto"/>
        <w:contextualSpacing/>
      </w:pPr>
      <w:r w:rsidRPr="00B872D4">
        <w:t>Once your funding has been approved, you’ll receive an </w:t>
      </w:r>
      <w:r w:rsidRPr="00B872D4">
        <w:rPr>
          <w:b/>
          <w:bCs/>
        </w:rPr>
        <w:t>email notification</w:t>
      </w:r>
      <w:r w:rsidRPr="00B872D4">
        <w:t> for each fund you’ve been awarded.</w:t>
      </w:r>
    </w:p>
    <w:p w14:paraId="58695C92" w14:textId="39EFA24C" w:rsidR="00B872D4" w:rsidRPr="00B872D4" w:rsidRDefault="00B872D4" w:rsidP="004A1496">
      <w:pPr>
        <w:spacing w:line="360" w:lineRule="auto"/>
        <w:contextualSpacing/>
      </w:pPr>
      <w:r w:rsidRPr="00B872D4">
        <w:t>To accept your award:</w:t>
      </w:r>
    </w:p>
    <w:p w14:paraId="5D113FC1" w14:textId="586C4D2F" w:rsidR="00B872D4" w:rsidRPr="00B872D4" w:rsidRDefault="00B872D4" w:rsidP="004A1496">
      <w:pPr>
        <w:numPr>
          <w:ilvl w:val="0"/>
          <w:numId w:val="37"/>
        </w:numPr>
        <w:spacing w:line="360" w:lineRule="auto"/>
        <w:contextualSpacing/>
      </w:pPr>
      <w:r w:rsidRPr="00B872D4">
        <w:t>Log in to the </w:t>
      </w:r>
      <w:r w:rsidRPr="00B872D4">
        <w:rPr>
          <w:b/>
          <w:bCs/>
        </w:rPr>
        <w:t>Online Application Form</w:t>
      </w:r>
    </w:p>
    <w:p w14:paraId="79C7AC79" w14:textId="0313812B" w:rsidR="00B872D4" w:rsidRPr="00B872D4" w:rsidRDefault="00B872D4" w:rsidP="004A1496">
      <w:pPr>
        <w:numPr>
          <w:ilvl w:val="0"/>
          <w:numId w:val="37"/>
        </w:numPr>
        <w:spacing w:line="360" w:lineRule="auto"/>
        <w:contextualSpacing/>
      </w:pPr>
      <w:r w:rsidRPr="00B872D4">
        <w:t>Go to the </w:t>
      </w:r>
      <w:r w:rsidRPr="00B872D4">
        <w:rPr>
          <w:b/>
          <w:bCs/>
        </w:rPr>
        <w:t>Award Letter</w:t>
      </w:r>
      <w:r w:rsidRPr="00B872D4">
        <w:t> tab</w:t>
      </w:r>
    </w:p>
    <w:p w14:paraId="7C30843B" w14:textId="77777777" w:rsidR="00B872D4" w:rsidRPr="00B872D4" w:rsidRDefault="00B872D4" w:rsidP="004A1496">
      <w:pPr>
        <w:numPr>
          <w:ilvl w:val="0"/>
          <w:numId w:val="37"/>
        </w:numPr>
        <w:spacing w:line="360" w:lineRule="auto"/>
        <w:contextualSpacing/>
      </w:pPr>
      <w:r w:rsidRPr="00B872D4">
        <w:t>Read the terms of your award carefully</w:t>
      </w:r>
    </w:p>
    <w:p w14:paraId="6C4DC963" w14:textId="747F930A" w:rsidR="00B872D4" w:rsidRDefault="00B872D4" w:rsidP="004A1496">
      <w:pPr>
        <w:numPr>
          <w:ilvl w:val="0"/>
          <w:numId w:val="37"/>
        </w:numPr>
        <w:spacing w:line="360" w:lineRule="auto"/>
        <w:contextualSpacing/>
      </w:pPr>
      <w:r w:rsidRPr="00B872D4">
        <w:t>Tick the box to confirm you </w:t>
      </w:r>
      <w:r w:rsidRPr="00B872D4">
        <w:rPr>
          <w:b/>
          <w:bCs/>
        </w:rPr>
        <w:t>understand and accept</w:t>
      </w:r>
      <w:r w:rsidRPr="00B872D4">
        <w:t> the award</w:t>
      </w:r>
    </w:p>
    <w:p w14:paraId="7FE5E67C" w14:textId="007165A5" w:rsidR="007D4880" w:rsidRPr="00B872D4" w:rsidRDefault="007D4880" w:rsidP="007D4880">
      <w:pPr>
        <w:spacing w:line="360" w:lineRule="auto"/>
        <w:contextualSpacing/>
      </w:pPr>
    </w:p>
    <w:p w14:paraId="7F33C1D6" w14:textId="6C647AFB" w:rsidR="00B872D4" w:rsidRPr="00B872D4" w:rsidRDefault="00B872D4" w:rsidP="004A1496">
      <w:pPr>
        <w:spacing w:line="360" w:lineRule="auto"/>
        <w:contextualSpacing/>
      </w:pPr>
      <w:r w:rsidRPr="00B872D4">
        <w:rPr>
          <w:b/>
          <w:bCs/>
        </w:rPr>
        <w:t>Important:</w:t>
      </w:r>
      <w:r w:rsidRPr="00B872D4">
        <w:t> You must accept your award by </w:t>
      </w:r>
      <w:r w:rsidRPr="00B872D4">
        <w:rPr>
          <w:b/>
          <w:bCs/>
        </w:rPr>
        <w:t>Thursday of the week before a payment is due</w:t>
      </w:r>
      <w:r w:rsidRPr="00B872D4">
        <w:t> to be included in that payment run. If you miss this deadline, your payment will be delayed until the next scheduled run</w:t>
      </w:r>
      <w:r w:rsidR="00767254">
        <w:t xml:space="preserve"> (normally 2 weeks later).</w:t>
      </w:r>
    </w:p>
    <w:p w14:paraId="7FA03E14" w14:textId="66A1541D" w:rsidR="00B872D4" w:rsidRPr="00577338" w:rsidRDefault="00B872D4" w:rsidP="00577338">
      <w:pPr>
        <w:pStyle w:val="Heading2"/>
      </w:pPr>
      <w:bookmarkStart w:id="81" w:name="_Toc201084897"/>
      <w:bookmarkStart w:id="82" w:name="_Toc205993070"/>
      <w:r w:rsidRPr="00B872D4">
        <w:t>Payments</w:t>
      </w:r>
      <w:bookmarkEnd w:id="81"/>
      <w:bookmarkEnd w:id="82"/>
    </w:p>
    <w:p w14:paraId="0AF1C90D" w14:textId="393214FA" w:rsidR="00B872D4" w:rsidRPr="00B872D4" w:rsidRDefault="007D4880" w:rsidP="004A1496">
      <w:pPr>
        <w:spacing w:line="360" w:lineRule="auto"/>
        <w:contextualSpacing/>
      </w:pPr>
      <w:r w:rsidRPr="007D4880">
        <w:rPr>
          <w:noProof/>
        </w:rPr>
        <w:drawing>
          <wp:anchor distT="0" distB="0" distL="114300" distR="114300" simplePos="0" relativeHeight="251674624" behindDoc="0" locked="0" layoutInCell="1" allowOverlap="1" wp14:anchorId="64D5CB4E" wp14:editId="1547BC45">
            <wp:simplePos x="0" y="0"/>
            <wp:positionH relativeFrom="margin">
              <wp:align>right</wp:align>
            </wp:positionH>
            <wp:positionV relativeFrom="paragraph">
              <wp:posOffset>662394</wp:posOffset>
            </wp:positionV>
            <wp:extent cx="1252855" cy="1252855"/>
            <wp:effectExtent l="0" t="0" r="0" b="4445"/>
            <wp:wrapSquare wrapText="bothSides"/>
            <wp:docPr id="1440651688"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651688" name="Picture 1" descr="A black background with a black square&#10;&#10;AI-generated content may be incorrect."/>
                    <pic:cNvPicPr/>
                  </pic:nvPicPr>
                  <pic:blipFill>
                    <a:blip r:embed="rId4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52855" cy="1252855"/>
                    </a:xfrm>
                    <a:prstGeom prst="rect">
                      <a:avLst/>
                    </a:prstGeom>
                  </pic:spPr>
                </pic:pic>
              </a:graphicData>
            </a:graphic>
            <wp14:sizeRelH relativeFrom="margin">
              <wp14:pctWidth>0</wp14:pctWidth>
            </wp14:sizeRelH>
            <wp14:sizeRelV relativeFrom="margin">
              <wp14:pctHeight>0</wp14:pctHeight>
            </wp14:sizeRelV>
          </wp:anchor>
        </w:drawing>
      </w:r>
      <w:r w:rsidR="00767254">
        <w:t>Unless otherwise stated, most</w:t>
      </w:r>
      <w:r w:rsidR="00B872D4" w:rsidRPr="00B872D4">
        <w:t xml:space="preserve"> funding is paid </w:t>
      </w:r>
      <w:r w:rsidR="00B872D4" w:rsidRPr="00B872D4">
        <w:rPr>
          <w:b/>
          <w:bCs/>
        </w:rPr>
        <w:t>directly to your bank account</w:t>
      </w:r>
      <w:r w:rsidR="00767254">
        <w:rPr>
          <w:b/>
          <w:bCs/>
        </w:rPr>
        <w:t xml:space="preserve">. </w:t>
      </w:r>
      <w:r w:rsidR="00B872D4" w:rsidRPr="00B872D4">
        <w:t>You must have a </w:t>
      </w:r>
      <w:r w:rsidR="00B872D4" w:rsidRPr="00B872D4">
        <w:rPr>
          <w:b/>
          <w:bCs/>
        </w:rPr>
        <w:t>valid bank account in your name</w:t>
      </w:r>
      <w:r w:rsidR="00767254">
        <w:rPr>
          <w:b/>
          <w:bCs/>
        </w:rPr>
        <w:t xml:space="preserve">. </w:t>
      </w:r>
      <w:r w:rsidR="00B872D4" w:rsidRPr="00B872D4">
        <w:t>Exceptions are only made if a </w:t>
      </w:r>
      <w:r w:rsidR="00B872D4" w:rsidRPr="00B872D4">
        <w:rPr>
          <w:b/>
          <w:bCs/>
        </w:rPr>
        <w:t>third party</w:t>
      </w:r>
      <w:r w:rsidR="00B872D4" w:rsidRPr="00B872D4">
        <w:t> has </w:t>
      </w:r>
      <w:r w:rsidR="00B872D4" w:rsidRPr="00B872D4">
        <w:rPr>
          <w:b/>
          <w:bCs/>
        </w:rPr>
        <w:t>Power of Attorney</w:t>
      </w:r>
      <w:r w:rsidR="00B872D4" w:rsidRPr="00B872D4">
        <w:t> or is a </w:t>
      </w:r>
      <w:r w:rsidR="00B872D4" w:rsidRPr="00B872D4">
        <w:rPr>
          <w:b/>
          <w:bCs/>
        </w:rPr>
        <w:t>court-appointed financial guardian</w:t>
      </w:r>
      <w:r w:rsidR="00B872D4" w:rsidRPr="00B872D4">
        <w:t> (evidence required)</w:t>
      </w:r>
      <w:r w:rsidR="00767254">
        <w:t>.</w:t>
      </w:r>
    </w:p>
    <w:p w14:paraId="78BAAAE5" w14:textId="70F39B0E" w:rsidR="00B872D4" w:rsidRPr="00B872D4" w:rsidRDefault="00B872D4" w:rsidP="004A1496">
      <w:pPr>
        <w:spacing w:line="360" w:lineRule="auto"/>
        <w:contextualSpacing/>
      </w:pPr>
      <w:r w:rsidRPr="00B872D4">
        <w:t>Your </w:t>
      </w:r>
      <w:r w:rsidRPr="00B872D4">
        <w:rPr>
          <w:b/>
          <w:bCs/>
        </w:rPr>
        <w:t>Award Letter</w:t>
      </w:r>
      <w:r w:rsidRPr="00B872D4">
        <w:t> will include:</w:t>
      </w:r>
    </w:p>
    <w:p w14:paraId="2C3B15B8" w14:textId="77777777" w:rsidR="00B872D4" w:rsidRPr="00B872D4" w:rsidRDefault="00B872D4" w:rsidP="004A1496">
      <w:pPr>
        <w:numPr>
          <w:ilvl w:val="0"/>
          <w:numId w:val="38"/>
        </w:numPr>
        <w:spacing w:line="360" w:lineRule="auto"/>
        <w:contextualSpacing/>
      </w:pPr>
      <w:r w:rsidRPr="00B872D4">
        <w:t>A breakdown of all funds awarded</w:t>
      </w:r>
    </w:p>
    <w:p w14:paraId="71BCF780" w14:textId="77777777" w:rsidR="00B872D4" w:rsidRPr="00B872D4" w:rsidRDefault="00B872D4" w:rsidP="004A1496">
      <w:pPr>
        <w:numPr>
          <w:ilvl w:val="0"/>
          <w:numId w:val="38"/>
        </w:numPr>
        <w:spacing w:line="360" w:lineRule="auto"/>
        <w:contextualSpacing/>
      </w:pPr>
      <w:r w:rsidRPr="00B872D4">
        <w:t>Weekly payment amounts</w:t>
      </w:r>
    </w:p>
    <w:p w14:paraId="796FEA86" w14:textId="77777777" w:rsidR="00B872D4" w:rsidRPr="00B872D4" w:rsidRDefault="00B872D4" w:rsidP="004A1496">
      <w:pPr>
        <w:numPr>
          <w:ilvl w:val="0"/>
          <w:numId w:val="38"/>
        </w:numPr>
        <w:spacing w:line="360" w:lineRule="auto"/>
        <w:contextualSpacing/>
      </w:pPr>
      <w:r w:rsidRPr="00B872D4">
        <w:t>Any deductions</w:t>
      </w:r>
    </w:p>
    <w:p w14:paraId="55850ECA" w14:textId="77777777" w:rsidR="00B872D4" w:rsidRPr="00B872D4" w:rsidRDefault="00B872D4" w:rsidP="004A1496">
      <w:pPr>
        <w:numPr>
          <w:ilvl w:val="0"/>
          <w:numId w:val="38"/>
        </w:numPr>
        <w:spacing w:line="360" w:lineRule="auto"/>
        <w:contextualSpacing/>
      </w:pPr>
      <w:r w:rsidRPr="00B872D4">
        <w:t>A full </w:t>
      </w:r>
      <w:r w:rsidRPr="00B872D4">
        <w:rPr>
          <w:b/>
          <w:bCs/>
        </w:rPr>
        <w:t>payment schedule</w:t>
      </w:r>
      <w:r w:rsidRPr="00B872D4">
        <w:t> with dates</w:t>
      </w:r>
    </w:p>
    <w:p w14:paraId="6C953BD0" w14:textId="77777777" w:rsidR="00B872D4" w:rsidRPr="00577338" w:rsidRDefault="00B872D4" w:rsidP="00577338">
      <w:pPr>
        <w:pStyle w:val="Heading2"/>
      </w:pPr>
      <w:bookmarkStart w:id="83" w:name="_Toc201084898"/>
      <w:bookmarkStart w:id="84" w:name="_Toc205993071"/>
      <w:r w:rsidRPr="00B872D4">
        <w:t>Change of Circumstances</w:t>
      </w:r>
      <w:bookmarkEnd w:id="83"/>
      <w:bookmarkEnd w:id="84"/>
    </w:p>
    <w:p w14:paraId="34249200" w14:textId="77777777" w:rsidR="00B872D4" w:rsidRPr="00B872D4" w:rsidRDefault="00B872D4" w:rsidP="004A1496">
      <w:pPr>
        <w:spacing w:line="360" w:lineRule="auto"/>
        <w:contextualSpacing/>
      </w:pPr>
      <w:r w:rsidRPr="00B872D4">
        <w:t>If your circumstances change during the academic year, you must contact the </w:t>
      </w:r>
      <w:r w:rsidRPr="00B872D4">
        <w:rPr>
          <w:b/>
          <w:bCs/>
        </w:rPr>
        <w:t>Student Funding Team</w:t>
      </w:r>
      <w:r w:rsidRPr="00B872D4">
        <w:t> immediately. Your award may need to be </w:t>
      </w:r>
      <w:r w:rsidRPr="00B872D4">
        <w:rPr>
          <w:b/>
          <w:bCs/>
        </w:rPr>
        <w:t>recalculated</w:t>
      </w:r>
      <w:r w:rsidRPr="00B872D4">
        <w:t>.</w:t>
      </w:r>
    </w:p>
    <w:p w14:paraId="7A01D227" w14:textId="77777777" w:rsidR="00B872D4" w:rsidRPr="00B872D4" w:rsidRDefault="00B872D4" w:rsidP="004A1496">
      <w:pPr>
        <w:spacing w:line="360" w:lineRule="auto"/>
        <w:contextualSpacing/>
      </w:pPr>
      <w:r w:rsidRPr="00B872D4">
        <w:t>Changes may include:</w:t>
      </w:r>
    </w:p>
    <w:p w14:paraId="32E81F4D" w14:textId="77777777" w:rsidR="00B872D4" w:rsidRPr="00B872D4" w:rsidRDefault="00B872D4" w:rsidP="004A1496">
      <w:pPr>
        <w:numPr>
          <w:ilvl w:val="0"/>
          <w:numId w:val="39"/>
        </w:numPr>
        <w:spacing w:line="360" w:lineRule="auto"/>
        <w:contextualSpacing/>
      </w:pPr>
      <w:r w:rsidRPr="00B872D4">
        <w:t>A change of </w:t>
      </w:r>
      <w:r w:rsidRPr="00B872D4">
        <w:rPr>
          <w:b/>
          <w:bCs/>
        </w:rPr>
        <w:t>address</w:t>
      </w:r>
      <w:r w:rsidRPr="00B872D4">
        <w:t> or </w:t>
      </w:r>
      <w:r w:rsidRPr="00B872D4">
        <w:rPr>
          <w:b/>
          <w:bCs/>
        </w:rPr>
        <w:t>email</w:t>
      </w:r>
    </w:p>
    <w:p w14:paraId="0E058DA4" w14:textId="77777777" w:rsidR="00B872D4" w:rsidRPr="00B872D4" w:rsidRDefault="00B872D4" w:rsidP="004A1496">
      <w:pPr>
        <w:numPr>
          <w:ilvl w:val="0"/>
          <w:numId w:val="39"/>
        </w:numPr>
        <w:spacing w:line="360" w:lineRule="auto"/>
        <w:contextualSpacing/>
      </w:pPr>
      <w:r w:rsidRPr="00B872D4">
        <w:t>A change in your </w:t>
      </w:r>
      <w:r w:rsidRPr="00B872D4">
        <w:rPr>
          <w:b/>
          <w:bCs/>
        </w:rPr>
        <w:t>household composition</w:t>
      </w:r>
    </w:p>
    <w:p w14:paraId="061776B1" w14:textId="72B6EC66" w:rsidR="00B872D4" w:rsidRDefault="00B872D4" w:rsidP="004A1496">
      <w:pPr>
        <w:numPr>
          <w:ilvl w:val="0"/>
          <w:numId w:val="39"/>
        </w:numPr>
        <w:spacing w:line="360" w:lineRule="auto"/>
        <w:contextualSpacing/>
      </w:pPr>
      <w:r w:rsidRPr="00B872D4">
        <w:t>A </w:t>
      </w:r>
      <w:r w:rsidRPr="00B872D4">
        <w:rPr>
          <w:b/>
          <w:bCs/>
        </w:rPr>
        <w:t>15% or more change</w:t>
      </w:r>
      <w:r w:rsidRPr="00B872D4">
        <w:t xml:space="preserve"> in </w:t>
      </w:r>
      <w:r w:rsidR="00DD3B56">
        <w:t xml:space="preserve">annual </w:t>
      </w:r>
      <w:r w:rsidRPr="00B872D4">
        <w:t>household income</w:t>
      </w:r>
    </w:p>
    <w:p w14:paraId="64A80731" w14:textId="2E8EF567" w:rsidR="00767254" w:rsidRPr="00767254" w:rsidRDefault="00767254" w:rsidP="004A1496">
      <w:pPr>
        <w:spacing w:line="360" w:lineRule="auto"/>
        <w:contextualSpacing/>
      </w:pPr>
      <w:r>
        <w:t xml:space="preserve">If you’re unsure if a change in circumstances is relevant, you can contact the </w:t>
      </w:r>
      <w:r>
        <w:rPr>
          <w:b/>
          <w:bCs/>
        </w:rPr>
        <w:t>Student Funding Team</w:t>
      </w:r>
      <w:r>
        <w:t xml:space="preserve"> to find out more.</w:t>
      </w:r>
    </w:p>
    <w:p w14:paraId="4D311AEC" w14:textId="77777777" w:rsidR="00B872D4" w:rsidRPr="00577338" w:rsidRDefault="00B872D4" w:rsidP="00577338">
      <w:pPr>
        <w:pStyle w:val="Heading2"/>
      </w:pPr>
      <w:bookmarkStart w:id="85" w:name="_Toc201084899"/>
      <w:bookmarkStart w:id="86" w:name="_Toc205993072"/>
      <w:r w:rsidRPr="00B872D4">
        <w:t>Your Responsibilities</w:t>
      </w:r>
      <w:bookmarkEnd w:id="85"/>
      <w:bookmarkEnd w:id="86"/>
    </w:p>
    <w:p w14:paraId="6FE2B988" w14:textId="77777777" w:rsidR="00B872D4" w:rsidRPr="00B872D4" w:rsidRDefault="00B872D4" w:rsidP="004A1496">
      <w:pPr>
        <w:spacing w:line="360" w:lineRule="auto"/>
        <w:contextualSpacing/>
      </w:pPr>
      <w:r w:rsidRPr="00B872D4">
        <w:t>Funding is awarded on the condition that you:</w:t>
      </w:r>
    </w:p>
    <w:p w14:paraId="67F48287" w14:textId="3EDF97DB" w:rsidR="00B872D4" w:rsidRPr="00B872D4" w:rsidRDefault="00B872D4" w:rsidP="004A1496">
      <w:pPr>
        <w:numPr>
          <w:ilvl w:val="0"/>
          <w:numId w:val="40"/>
        </w:numPr>
        <w:spacing w:line="360" w:lineRule="auto"/>
        <w:contextualSpacing/>
      </w:pPr>
      <w:r w:rsidRPr="00B872D4">
        <w:rPr>
          <w:b/>
          <w:bCs/>
        </w:rPr>
        <w:t>Engage fully</w:t>
      </w:r>
      <w:r w:rsidRPr="00B872D4">
        <w:t> with your course (see the </w:t>
      </w:r>
      <w:r w:rsidRPr="00B872D4">
        <w:rPr>
          <w:i/>
          <w:iCs/>
        </w:rPr>
        <w:t>Student Absence &amp; Attendance Policy</w:t>
      </w:r>
      <w:r w:rsidRPr="00B872D4">
        <w:t> and </w:t>
      </w:r>
      <w:r w:rsidRPr="00B872D4">
        <w:rPr>
          <w:i/>
          <w:iCs/>
        </w:rPr>
        <w:t>Student Engagement Policy</w:t>
      </w:r>
      <w:r w:rsidRPr="00B872D4">
        <w:t>)</w:t>
      </w:r>
    </w:p>
    <w:p w14:paraId="2A405314" w14:textId="77777777" w:rsidR="00B872D4" w:rsidRPr="00B872D4" w:rsidRDefault="00B872D4" w:rsidP="004A1496">
      <w:pPr>
        <w:numPr>
          <w:ilvl w:val="0"/>
          <w:numId w:val="40"/>
        </w:numPr>
        <w:spacing w:line="360" w:lineRule="auto"/>
        <w:contextualSpacing/>
      </w:pPr>
      <w:r w:rsidRPr="00B872D4">
        <w:rPr>
          <w:b/>
          <w:bCs/>
        </w:rPr>
        <w:t>Conduct yourself appropriately</w:t>
      </w:r>
      <w:r w:rsidRPr="00B872D4">
        <w:t> while at college</w:t>
      </w:r>
    </w:p>
    <w:p w14:paraId="00BFFE89" w14:textId="77777777" w:rsidR="00B872D4" w:rsidRPr="00B872D4" w:rsidRDefault="00B872D4" w:rsidP="004A1496">
      <w:pPr>
        <w:spacing w:line="360" w:lineRule="auto"/>
        <w:contextualSpacing/>
      </w:pPr>
      <w:r w:rsidRPr="00B872D4">
        <w:t>If you are </w:t>
      </w:r>
      <w:r w:rsidRPr="00B872D4">
        <w:rPr>
          <w:b/>
          <w:bCs/>
        </w:rPr>
        <w:t>suspended or excluded</w:t>
      </w:r>
      <w:r w:rsidRPr="00B872D4">
        <w:t>, your funding will be </w:t>
      </w:r>
      <w:r w:rsidRPr="00B872D4">
        <w:rPr>
          <w:b/>
          <w:bCs/>
        </w:rPr>
        <w:t>paused</w:t>
      </w:r>
      <w:r w:rsidRPr="00B872D4">
        <w:t> for that period.</w:t>
      </w:r>
    </w:p>
    <w:p w14:paraId="60948032" w14:textId="77777777" w:rsidR="00B872D4" w:rsidRPr="00577338" w:rsidRDefault="00B872D4" w:rsidP="00577338">
      <w:pPr>
        <w:pStyle w:val="Heading2"/>
      </w:pPr>
      <w:bookmarkStart w:id="87" w:name="_Toc201084900"/>
      <w:bookmarkStart w:id="88" w:name="_Toc205993073"/>
      <w:r w:rsidRPr="00B872D4">
        <w:lastRenderedPageBreak/>
        <w:t>Overpayment of Funds</w:t>
      </w:r>
      <w:bookmarkEnd w:id="87"/>
      <w:bookmarkEnd w:id="88"/>
    </w:p>
    <w:p w14:paraId="3C06E15F" w14:textId="6B6359CA" w:rsidR="00B872D4" w:rsidRPr="00B872D4" w:rsidRDefault="007D4880" w:rsidP="004A1496">
      <w:pPr>
        <w:spacing w:line="360" w:lineRule="auto"/>
        <w:contextualSpacing/>
      </w:pPr>
      <w:r w:rsidRPr="007D4880">
        <w:rPr>
          <w:noProof/>
        </w:rPr>
        <w:drawing>
          <wp:anchor distT="0" distB="0" distL="114300" distR="114300" simplePos="0" relativeHeight="251676672" behindDoc="0" locked="0" layoutInCell="1" allowOverlap="1" wp14:anchorId="58468972" wp14:editId="7C0E70FD">
            <wp:simplePos x="0" y="0"/>
            <wp:positionH relativeFrom="margin">
              <wp:align>right</wp:align>
            </wp:positionH>
            <wp:positionV relativeFrom="paragraph">
              <wp:posOffset>5257</wp:posOffset>
            </wp:positionV>
            <wp:extent cx="1307465" cy="1307465"/>
            <wp:effectExtent l="0" t="0" r="6985" b="6985"/>
            <wp:wrapSquare wrapText="bothSides"/>
            <wp:docPr id="1966012263"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012263" name="Picture 1" descr="A black background with a black square&#10;&#10;AI-generated content may be incorrect."/>
                    <pic:cNvPicPr/>
                  </pic:nvPicPr>
                  <pic:blipFill>
                    <a:blip r:embed="rId4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307465" cy="1307465"/>
                    </a:xfrm>
                    <a:prstGeom prst="rect">
                      <a:avLst/>
                    </a:prstGeom>
                  </pic:spPr>
                </pic:pic>
              </a:graphicData>
            </a:graphic>
          </wp:anchor>
        </w:drawing>
      </w:r>
      <w:r w:rsidR="00B872D4" w:rsidRPr="00B872D4">
        <w:t>Your funding may be </w:t>
      </w:r>
      <w:r w:rsidR="00B872D4" w:rsidRPr="00B872D4">
        <w:rPr>
          <w:b/>
          <w:bCs/>
        </w:rPr>
        <w:t>revised or withdrawn</w:t>
      </w:r>
      <w:r w:rsidR="00B872D4" w:rsidRPr="00B872D4">
        <w:t> if:</w:t>
      </w:r>
    </w:p>
    <w:p w14:paraId="6F00CB55" w14:textId="148FB117" w:rsidR="00B872D4" w:rsidRPr="00B872D4" w:rsidRDefault="00B872D4" w:rsidP="004A1496">
      <w:pPr>
        <w:numPr>
          <w:ilvl w:val="0"/>
          <w:numId w:val="41"/>
        </w:numPr>
        <w:spacing w:line="360" w:lineRule="auto"/>
        <w:contextualSpacing/>
      </w:pPr>
      <w:r w:rsidRPr="00B872D4">
        <w:t>You </w:t>
      </w:r>
      <w:r w:rsidRPr="00B872D4">
        <w:rPr>
          <w:b/>
          <w:bCs/>
        </w:rPr>
        <w:t>withdraw</w:t>
      </w:r>
      <w:r w:rsidRPr="00B872D4">
        <w:t> from your course or transfer to a non-fundable course</w:t>
      </w:r>
    </w:p>
    <w:p w14:paraId="0C856335" w14:textId="5540B903" w:rsidR="00B872D4" w:rsidRPr="00B872D4" w:rsidRDefault="00B872D4" w:rsidP="004A1496">
      <w:pPr>
        <w:numPr>
          <w:ilvl w:val="0"/>
          <w:numId w:val="41"/>
        </w:numPr>
        <w:spacing w:line="360" w:lineRule="auto"/>
        <w:contextualSpacing/>
      </w:pPr>
      <w:r w:rsidRPr="00B872D4">
        <w:t>You </w:t>
      </w:r>
      <w:r w:rsidRPr="00B872D4">
        <w:rPr>
          <w:b/>
          <w:bCs/>
        </w:rPr>
        <w:t>don’t meet the conditions</w:t>
      </w:r>
      <w:r w:rsidRPr="00B872D4">
        <w:t> of your award</w:t>
      </w:r>
    </w:p>
    <w:p w14:paraId="743BAE4F" w14:textId="6CD0935B" w:rsidR="00B872D4" w:rsidRPr="00B872D4" w:rsidRDefault="00B872D4" w:rsidP="004A1496">
      <w:pPr>
        <w:numPr>
          <w:ilvl w:val="0"/>
          <w:numId w:val="41"/>
        </w:numPr>
        <w:spacing w:line="360" w:lineRule="auto"/>
        <w:contextualSpacing/>
      </w:pPr>
      <w:r w:rsidRPr="00B872D4">
        <w:t>You </w:t>
      </w:r>
      <w:r w:rsidRPr="00B872D4">
        <w:rPr>
          <w:b/>
          <w:bCs/>
        </w:rPr>
        <w:t>fail to submit required documents</w:t>
      </w:r>
    </w:p>
    <w:p w14:paraId="309B0689" w14:textId="0F5CA46A" w:rsidR="00B872D4" w:rsidRPr="00B872D4" w:rsidRDefault="00B872D4" w:rsidP="004A1496">
      <w:pPr>
        <w:numPr>
          <w:ilvl w:val="0"/>
          <w:numId w:val="41"/>
        </w:numPr>
        <w:spacing w:line="360" w:lineRule="auto"/>
        <w:contextualSpacing/>
      </w:pPr>
      <w:r w:rsidRPr="00B872D4">
        <w:t>You </w:t>
      </w:r>
      <w:r w:rsidRPr="00B872D4">
        <w:rPr>
          <w:b/>
          <w:bCs/>
        </w:rPr>
        <w:t>provide false information</w:t>
      </w:r>
    </w:p>
    <w:p w14:paraId="465676BB" w14:textId="7B00DE76" w:rsidR="00B872D4" w:rsidRDefault="00B872D4" w:rsidP="004A1496">
      <w:pPr>
        <w:numPr>
          <w:ilvl w:val="0"/>
          <w:numId w:val="41"/>
        </w:numPr>
        <w:spacing w:line="360" w:lineRule="auto"/>
        <w:contextualSpacing/>
      </w:pPr>
      <w:r w:rsidRPr="00B872D4">
        <w:t>An </w:t>
      </w:r>
      <w:r w:rsidRPr="00B872D4">
        <w:rPr>
          <w:b/>
          <w:bCs/>
        </w:rPr>
        <w:t>error</w:t>
      </w:r>
      <w:r w:rsidRPr="00B872D4">
        <w:t> was made in your assessment</w:t>
      </w:r>
    </w:p>
    <w:p w14:paraId="2BC16561" w14:textId="77777777" w:rsidR="007D4880" w:rsidRPr="00B872D4" w:rsidRDefault="007D4880" w:rsidP="007D4880">
      <w:pPr>
        <w:spacing w:line="360" w:lineRule="auto"/>
        <w:contextualSpacing/>
      </w:pPr>
    </w:p>
    <w:p w14:paraId="7E15D047" w14:textId="77777777" w:rsidR="00B872D4" w:rsidRPr="00B872D4" w:rsidRDefault="00B872D4" w:rsidP="004A1496">
      <w:pPr>
        <w:spacing w:line="360" w:lineRule="auto"/>
        <w:contextualSpacing/>
      </w:pPr>
      <w:r w:rsidRPr="00B872D4">
        <w:t>If this happens, the </w:t>
      </w:r>
      <w:r w:rsidRPr="00B872D4">
        <w:rPr>
          <w:b/>
          <w:bCs/>
        </w:rPr>
        <w:t>Student Funding Team</w:t>
      </w:r>
      <w:r w:rsidRPr="00B872D4">
        <w:t> will contact you to discuss repayment.</w:t>
      </w:r>
    </w:p>
    <w:p w14:paraId="29B2E26C" w14:textId="61764DF2" w:rsidR="00B872D4" w:rsidRPr="00B872D4" w:rsidRDefault="00B872D4" w:rsidP="004A1496">
      <w:pPr>
        <w:spacing w:line="360" w:lineRule="auto"/>
        <w:contextualSpacing/>
      </w:pPr>
      <w:r w:rsidRPr="00B872D4">
        <w:t>Overpayments may be </w:t>
      </w:r>
      <w:r w:rsidRPr="00710AC9">
        <w:rPr>
          <w:b/>
          <w:bCs/>
        </w:rPr>
        <w:t>deducted from future payments</w:t>
      </w:r>
      <w:r w:rsidR="00710AC9" w:rsidRPr="00710AC9">
        <w:rPr>
          <w:b/>
          <w:bCs/>
        </w:rPr>
        <w:t>.</w:t>
      </w:r>
      <w:r w:rsidR="00710AC9">
        <w:t xml:space="preserve"> </w:t>
      </w:r>
      <w:r w:rsidRPr="00B872D4">
        <w:t>If no further payments are due, you’ll receive an </w:t>
      </w:r>
      <w:r w:rsidRPr="00710AC9">
        <w:rPr>
          <w:b/>
          <w:bCs/>
        </w:rPr>
        <w:t>invoice</w:t>
      </w:r>
      <w:r w:rsidR="00710AC9" w:rsidRPr="00710AC9">
        <w:rPr>
          <w:b/>
          <w:bCs/>
        </w:rPr>
        <w:t xml:space="preserve">. </w:t>
      </w:r>
      <w:r w:rsidRPr="00B872D4">
        <w:t>Unpaid balances may affect your ability to enrol in future courses and may be referred to a </w:t>
      </w:r>
      <w:r w:rsidRPr="00710AC9">
        <w:rPr>
          <w:b/>
          <w:bCs/>
        </w:rPr>
        <w:t>debt collection agency</w:t>
      </w:r>
      <w:r w:rsidR="00710AC9">
        <w:rPr>
          <w:b/>
          <w:bCs/>
        </w:rPr>
        <w:t>.</w:t>
      </w:r>
    </w:p>
    <w:p w14:paraId="4EA51D61" w14:textId="77777777" w:rsidR="00B872D4" w:rsidRPr="00577338" w:rsidRDefault="00B872D4" w:rsidP="00577338">
      <w:pPr>
        <w:pStyle w:val="Heading2"/>
      </w:pPr>
      <w:bookmarkStart w:id="89" w:name="_Toc201084901"/>
      <w:bookmarkStart w:id="90" w:name="_Toc205993074"/>
      <w:r w:rsidRPr="00B872D4">
        <w:t>Universal Credit and Other Benefits</w:t>
      </w:r>
      <w:bookmarkEnd w:id="89"/>
      <w:bookmarkEnd w:id="90"/>
    </w:p>
    <w:p w14:paraId="2F64EB67" w14:textId="70177402" w:rsidR="00B872D4" w:rsidRPr="00B872D4" w:rsidRDefault="00B872D4" w:rsidP="004A1496">
      <w:pPr>
        <w:spacing w:line="360" w:lineRule="auto"/>
        <w:contextualSpacing/>
      </w:pPr>
      <w:r w:rsidRPr="00B872D4">
        <w:t>If you receive </w:t>
      </w:r>
      <w:r w:rsidRPr="00B872D4">
        <w:rPr>
          <w:b/>
          <w:bCs/>
        </w:rPr>
        <w:t>benefits</w:t>
      </w:r>
      <w:r w:rsidRPr="00B872D4">
        <w:t> (such as Universal Credit) when you start your course or open a claim during your studies, you must inform the </w:t>
      </w:r>
      <w:r w:rsidRPr="00B872D4">
        <w:rPr>
          <w:b/>
          <w:bCs/>
        </w:rPr>
        <w:t>Department for Work and Pensions (DWP)</w:t>
      </w:r>
      <w:r w:rsidR="00710AC9">
        <w:rPr>
          <w:b/>
          <w:bCs/>
        </w:rPr>
        <w:t xml:space="preserve"> </w:t>
      </w:r>
      <w:r w:rsidR="00710AC9">
        <w:t>that you are at college and if you are applying for/receiving Student Funding</w:t>
      </w:r>
      <w:r w:rsidRPr="00B872D4">
        <w:t>.</w:t>
      </w:r>
    </w:p>
    <w:p w14:paraId="4DA7AE1A" w14:textId="4DCAB674" w:rsidR="00B872D4" w:rsidRPr="00B872D4" w:rsidRDefault="00B872D4" w:rsidP="004A1496">
      <w:pPr>
        <w:numPr>
          <w:ilvl w:val="0"/>
          <w:numId w:val="42"/>
        </w:numPr>
        <w:spacing w:line="360" w:lineRule="auto"/>
        <w:contextualSpacing/>
      </w:pPr>
      <w:r w:rsidRPr="00B872D4">
        <w:t>DWP will advise whether you can </w:t>
      </w:r>
      <w:r w:rsidRPr="00B872D4">
        <w:rPr>
          <w:b/>
          <w:bCs/>
        </w:rPr>
        <w:t>remain on benefits</w:t>
      </w:r>
      <w:r w:rsidRPr="00B872D4">
        <w:t> or need to </w:t>
      </w:r>
      <w:r w:rsidRPr="00B872D4">
        <w:rPr>
          <w:b/>
          <w:bCs/>
        </w:rPr>
        <w:t>close your claim</w:t>
      </w:r>
      <w:r w:rsidR="00710AC9">
        <w:rPr>
          <w:b/>
          <w:bCs/>
        </w:rPr>
        <w:t>.</w:t>
      </w:r>
    </w:p>
    <w:p w14:paraId="34CEF390" w14:textId="19D65013" w:rsidR="00B872D4" w:rsidRPr="00B872D4" w:rsidRDefault="00B872D4" w:rsidP="004A1496">
      <w:pPr>
        <w:numPr>
          <w:ilvl w:val="0"/>
          <w:numId w:val="42"/>
        </w:numPr>
        <w:spacing w:line="360" w:lineRule="auto"/>
        <w:contextualSpacing/>
      </w:pPr>
      <w:r w:rsidRPr="00B872D4">
        <w:t>Some funding awards are designed </w:t>
      </w:r>
      <w:r w:rsidRPr="00B872D4">
        <w:rPr>
          <w:b/>
          <w:bCs/>
        </w:rPr>
        <w:t>not to affect your benefits</w:t>
      </w:r>
      <w:r w:rsidR="00710AC9">
        <w:rPr>
          <w:b/>
          <w:bCs/>
        </w:rPr>
        <w:t>.</w:t>
      </w:r>
    </w:p>
    <w:p w14:paraId="0262A62C" w14:textId="529AA6C0" w:rsidR="00577338" w:rsidRDefault="00B872D4" w:rsidP="004A1496">
      <w:pPr>
        <w:numPr>
          <w:ilvl w:val="0"/>
          <w:numId w:val="42"/>
        </w:numPr>
        <w:spacing w:line="360" w:lineRule="auto"/>
        <w:contextualSpacing/>
      </w:pPr>
      <w:r w:rsidRPr="00B872D4">
        <w:rPr>
          <w:b/>
          <w:bCs/>
        </w:rPr>
        <w:t>FE Bursary Maintenance</w:t>
      </w:r>
      <w:r w:rsidRPr="00B872D4">
        <w:t> and </w:t>
      </w:r>
      <w:r w:rsidRPr="00B872D4">
        <w:rPr>
          <w:b/>
          <w:bCs/>
        </w:rPr>
        <w:t>Housing Funding</w:t>
      </w:r>
      <w:r w:rsidRPr="00B872D4">
        <w:t> are classed as </w:t>
      </w:r>
      <w:r w:rsidRPr="00B872D4">
        <w:rPr>
          <w:b/>
          <w:bCs/>
        </w:rPr>
        <w:t>student income</w:t>
      </w:r>
      <w:r w:rsidRPr="00B872D4">
        <w:t> and must be declared to DWP</w:t>
      </w:r>
      <w:r w:rsidR="00710AC9">
        <w:t>.</w:t>
      </w:r>
    </w:p>
    <w:p w14:paraId="3C186669" w14:textId="61ACC9F9" w:rsidR="00A01425" w:rsidRDefault="00A01425">
      <w:r>
        <w:br w:type="page"/>
      </w:r>
    </w:p>
    <w:p w14:paraId="50C9A564" w14:textId="1329B330" w:rsidR="00662F3D" w:rsidRDefault="00662F3D" w:rsidP="00577338">
      <w:pPr>
        <w:pStyle w:val="Heading1"/>
      </w:pPr>
      <w:bookmarkStart w:id="91" w:name="_Toc205993075"/>
      <w:r>
        <w:lastRenderedPageBreak/>
        <w:t>Section 6 – Additional Information and Glossary</w:t>
      </w:r>
      <w:bookmarkEnd w:id="91"/>
    </w:p>
    <w:p w14:paraId="0500D126" w14:textId="77777777" w:rsidR="00662F3D" w:rsidRDefault="00662F3D" w:rsidP="00577338">
      <w:pPr>
        <w:pStyle w:val="Heading2"/>
      </w:pPr>
      <w:bookmarkStart w:id="92" w:name="_Toc201084904"/>
      <w:bookmarkStart w:id="93" w:name="_Toc205993076"/>
      <w:r>
        <w:t xml:space="preserve">Additional </w:t>
      </w:r>
      <w:r w:rsidRPr="00662F3D">
        <w:t>Information</w:t>
      </w:r>
      <w:bookmarkEnd w:id="92"/>
      <w:bookmarkEnd w:id="93"/>
    </w:p>
    <w:p w14:paraId="207DB537" w14:textId="77777777" w:rsidR="00662F3D" w:rsidRPr="00577338" w:rsidRDefault="00662F3D" w:rsidP="00577338">
      <w:pPr>
        <w:pStyle w:val="Heading3"/>
      </w:pPr>
      <w:bookmarkStart w:id="94" w:name="_Toc201084905"/>
      <w:bookmarkStart w:id="95" w:name="_Toc205993077"/>
      <w:r w:rsidRPr="00662F3D">
        <w:t>Digital Access and Support</w:t>
      </w:r>
      <w:bookmarkEnd w:id="94"/>
      <w:bookmarkEnd w:id="95"/>
    </w:p>
    <w:p w14:paraId="119DBA7A" w14:textId="53E537EC" w:rsidR="00662F3D" w:rsidRPr="00662F3D" w:rsidRDefault="00A01425" w:rsidP="004A1496">
      <w:pPr>
        <w:spacing w:line="360" w:lineRule="auto"/>
        <w:contextualSpacing/>
      </w:pPr>
      <w:r w:rsidRPr="007D4880">
        <w:rPr>
          <w:noProof/>
        </w:rPr>
        <w:drawing>
          <wp:anchor distT="0" distB="0" distL="114300" distR="114300" simplePos="0" relativeHeight="251677696" behindDoc="0" locked="0" layoutInCell="1" allowOverlap="1" wp14:anchorId="45E57560" wp14:editId="51119684">
            <wp:simplePos x="0" y="0"/>
            <wp:positionH relativeFrom="margin">
              <wp:posOffset>4395603</wp:posOffset>
            </wp:positionH>
            <wp:positionV relativeFrom="paragraph">
              <wp:posOffset>63190</wp:posOffset>
            </wp:positionV>
            <wp:extent cx="2324735" cy="2324735"/>
            <wp:effectExtent l="0" t="0" r="0" b="0"/>
            <wp:wrapSquare wrapText="bothSides"/>
            <wp:docPr id="1896999666"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999666" name="Picture 1" descr="A black background with a black square&#10;&#10;AI-generated content may be incorrect."/>
                    <pic:cNvPicPr/>
                  </pic:nvPicPr>
                  <pic:blipFill>
                    <a:blip r:embed="rId44">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324735" cy="2324735"/>
                    </a:xfrm>
                    <a:prstGeom prst="rect">
                      <a:avLst/>
                    </a:prstGeom>
                  </pic:spPr>
                </pic:pic>
              </a:graphicData>
            </a:graphic>
          </wp:anchor>
        </w:drawing>
      </w:r>
      <w:r w:rsidR="00662F3D" w:rsidRPr="00662F3D">
        <w:t xml:space="preserve">If you don’t have access to a suitable device or reliable internet connection </w:t>
      </w:r>
      <w:r w:rsidR="00662F3D">
        <w:t xml:space="preserve">to apply for funding or </w:t>
      </w:r>
      <w:r w:rsidR="00662F3D" w:rsidRPr="00662F3D">
        <w:t>for your studies, the college may be able to help.</w:t>
      </w:r>
    </w:p>
    <w:p w14:paraId="6B079656" w14:textId="786B9FFA" w:rsidR="00662F3D" w:rsidRPr="00662F3D" w:rsidRDefault="00662F3D" w:rsidP="004A1496">
      <w:pPr>
        <w:spacing w:line="360" w:lineRule="auto"/>
        <w:contextualSpacing/>
      </w:pPr>
      <w:r w:rsidRPr="00662F3D">
        <w:t>Support may include:</w:t>
      </w:r>
    </w:p>
    <w:p w14:paraId="1D1F4E0A" w14:textId="6A085732" w:rsidR="00662F3D" w:rsidRPr="00662F3D" w:rsidRDefault="00662F3D" w:rsidP="004A1496">
      <w:pPr>
        <w:numPr>
          <w:ilvl w:val="0"/>
          <w:numId w:val="47"/>
        </w:numPr>
        <w:spacing w:line="360" w:lineRule="auto"/>
        <w:contextualSpacing/>
      </w:pPr>
      <w:r w:rsidRPr="00662F3D">
        <w:rPr>
          <w:b/>
          <w:bCs/>
        </w:rPr>
        <w:t>Loan of a laptop</w:t>
      </w:r>
      <w:r w:rsidRPr="00662F3D">
        <w:t> for the duration of your course</w:t>
      </w:r>
    </w:p>
    <w:p w14:paraId="5501A595" w14:textId="426BCB09" w:rsidR="00662F3D" w:rsidRPr="00662F3D" w:rsidRDefault="00662F3D" w:rsidP="004A1496">
      <w:pPr>
        <w:numPr>
          <w:ilvl w:val="0"/>
          <w:numId w:val="47"/>
        </w:numPr>
        <w:spacing w:line="360" w:lineRule="auto"/>
        <w:contextualSpacing/>
      </w:pPr>
      <w:r w:rsidRPr="00662F3D">
        <w:rPr>
          <w:b/>
          <w:bCs/>
        </w:rPr>
        <w:t>Access to on-campus IT facilities</w:t>
      </w:r>
      <w:r w:rsidRPr="00662F3D">
        <w:t> (</w:t>
      </w:r>
      <w:hyperlink r:id="rId45" w:history="1">
        <w:r w:rsidRPr="00662F3D">
          <w:rPr>
            <w:rStyle w:val="Hyperlink"/>
          </w:rPr>
          <w:t>Learning Resource Centres (LRC) | Forth Valley College</w:t>
        </w:r>
      </w:hyperlink>
      <w:r w:rsidRPr="00662F3D">
        <w:t>)</w:t>
      </w:r>
    </w:p>
    <w:p w14:paraId="3B3A17B3" w14:textId="77777777" w:rsidR="00662F3D" w:rsidRDefault="00662F3D" w:rsidP="004A1496">
      <w:pPr>
        <w:numPr>
          <w:ilvl w:val="0"/>
          <w:numId w:val="47"/>
        </w:numPr>
        <w:spacing w:line="360" w:lineRule="auto"/>
        <w:contextualSpacing/>
      </w:pPr>
      <w:r w:rsidRPr="00662F3D">
        <w:rPr>
          <w:b/>
          <w:bCs/>
        </w:rPr>
        <w:t>Help with internet/data costs</w:t>
      </w:r>
      <w:r w:rsidRPr="00662F3D">
        <w:t> in exceptional circumstances</w:t>
      </w:r>
    </w:p>
    <w:p w14:paraId="49BC0E0B" w14:textId="77777777" w:rsidR="007D4880" w:rsidRPr="00662F3D" w:rsidRDefault="007D4880" w:rsidP="007D4880">
      <w:pPr>
        <w:spacing w:line="360" w:lineRule="auto"/>
        <w:contextualSpacing/>
      </w:pPr>
    </w:p>
    <w:p w14:paraId="3EAC0E50" w14:textId="42FBEBA7" w:rsidR="00662F3D" w:rsidRDefault="00662F3D" w:rsidP="004A1496">
      <w:pPr>
        <w:spacing w:line="360" w:lineRule="auto"/>
        <w:contextualSpacing/>
      </w:pPr>
      <w:r w:rsidRPr="00662F3D">
        <w:t>If you’re struggling with digital access, please contact the </w:t>
      </w:r>
      <w:r w:rsidRPr="00662F3D">
        <w:rPr>
          <w:b/>
          <w:bCs/>
        </w:rPr>
        <w:t>Student Funding Team</w:t>
      </w:r>
      <w:r w:rsidRPr="00662F3D">
        <w:t xml:space="preserve"> or </w:t>
      </w:r>
      <w:r>
        <w:t xml:space="preserve">the </w:t>
      </w:r>
      <w:r w:rsidRPr="00662F3D">
        <w:rPr>
          <w:b/>
          <w:bCs/>
        </w:rPr>
        <w:t>Learning Resource Centre Team</w:t>
      </w:r>
      <w:r w:rsidRPr="00662F3D">
        <w:t> for advice and support.</w:t>
      </w:r>
      <w:r w:rsidR="007D4880" w:rsidRPr="007D4880">
        <w:rPr>
          <w:noProof/>
        </w:rPr>
        <w:t xml:space="preserve"> </w:t>
      </w:r>
    </w:p>
    <w:p w14:paraId="1B21F2ED" w14:textId="57B37AA3" w:rsidR="00A01425" w:rsidRDefault="00A01425" w:rsidP="004A1496">
      <w:pPr>
        <w:spacing w:line="360" w:lineRule="auto"/>
        <w:contextualSpacing/>
      </w:pPr>
    </w:p>
    <w:p w14:paraId="755ECB3C" w14:textId="0A1678B8" w:rsidR="00662F3D" w:rsidRDefault="00662F3D" w:rsidP="004A1496">
      <w:pPr>
        <w:spacing w:line="360" w:lineRule="auto"/>
        <w:contextualSpacing/>
      </w:pPr>
      <w:r>
        <w:t xml:space="preserve">If you need </w:t>
      </w:r>
      <w:r w:rsidR="000C38C2" w:rsidRPr="000C38C2">
        <w:rPr>
          <w:b/>
          <w:bCs/>
        </w:rPr>
        <w:t>assistive technology</w:t>
      </w:r>
      <w:r w:rsidR="000C38C2">
        <w:t>, you can speak to your Learning Support Advisor (LSA). If you have not told the College about any Additional Support Needs you may have, you can update your information on MyInfo or by speaking to your lecturers.</w:t>
      </w:r>
    </w:p>
    <w:p w14:paraId="5B99D17D" w14:textId="77777777" w:rsidR="00A01425" w:rsidRPr="00662F3D" w:rsidRDefault="00A01425" w:rsidP="004A1496">
      <w:pPr>
        <w:spacing w:line="360" w:lineRule="auto"/>
        <w:contextualSpacing/>
      </w:pPr>
    </w:p>
    <w:p w14:paraId="7A7442BE" w14:textId="125B18C6" w:rsidR="00662F3D" w:rsidRPr="00577338" w:rsidRDefault="00662F3D" w:rsidP="00577338">
      <w:pPr>
        <w:pStyle w:val="Heading3"/>
      </w:pPr>
      <w:bookmarkStart w:id="96" w:name="_Toc201084902"/>
      <w:bookmarkStart w:id="97" w:name="_Toc205993078"/>
      <w:r w:rsidRPr="00B872D4">
        <w:t>Council Tax Exemption or Discounts</w:t>
      </w:r>
      <w:bookmarkEnd w:id="96"/>
      <w:bookmarkEnd w:id="97"/>
    </w:p>
    <w:p w14:paraId="5931673C" w14:textId="2BBE930F" w:rsidR="00662F3D" w:rsidRPr="00B872D4" w:rsidRDefault="00662F3D" w:rsidP="004A1496">
      <w:pPr>
        <w:spacing w:line="360" w:lineRule="auto"/>
        <w:contextualSpacing/>
      </w:pPr>
      <w:r w:rsidRPr="00B872D4">
        <w:t>If you’re a </w:t>
      </w:r>
      <w:r w:rsidRPr="00B872D4">
        <w:rPr>
          <w:b/>
          <w:bCs/>
        </w:rPr>
        <w:t>full-time student</w:t>
      </w:r>
      <w:r w:rsidRPr="00B872D4">
        <w:t>, you may be eligible for </w:t>
      </w:r>
      <w:r w:rsidRPr="00B872D4">
        <w:rPr>
          <w:b/>
          <w:bCs/>
        </w:rPr>
        <w:t>Council Tax exemption or reduction</w:t>
      </w:r>
      <w:r w:rsidRPr="00B872D4">
        <w:t>:</w:t>
      </w:r>
    </w:p>
    <w:p w14:paraId="57525E82" w14:textId="0A04DC7A" w:rsidR="00662F3D" w:rsidRPr="00B872D4" w:rsidRDefault="0014019D" w:rsidP="004A1496">
      <w:pPr>
        <w:numPr>
          <w:ilvl w:val="0"/>
          <w:numId w:val="43"/>
        </w:numPr>
        <w:spacing w:line="360" w:lineRule="auto"/>
        <w:contextualSpacing/>
      </w:pPr>
      <w:r w:rsidRPr="00A01425">
        <w:rPr>
          <w:noProof/>
        </w:rPr>
        <w:drawing>
          <wp:anchor distT="0" distB="0" distL="114300" distR="114300" simplePos="0" relativeHeight="251678720" behindDoc="0" locked="0" layoutInCell="1" allowOverlap="1" wp14:anchorId="5419C464" wp14:editId="2AC8227E">
            <wp:simplePos x="0" y="0"/>
            <wp:positionH relativeFrom="margin">
              <wp:align>right</wp:align>
            </wp:positionH>
            <wp:positionV relativeFrom="paragraph">
              <wp:posOffset>12095</wp:posOffset>
            </wp:positionV>
            <wp:extent cx="1700530" cy="1700530"/>
            <wp:effectExtent l="0" t="0" r="0" b="0"/>
            <wp:wrapSquare wrapText="bothSides"/>
            <wp:docPr id="933158009"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158009" name="Picture 1" descr="A black background with a black square&#10;&#10;AI-generated content may be incorrect."/>
                    <pic:cNvPicPr/>
                  </pic:nvPicPr>
                  <pic:blipFill>
                    <a:blip r:embed="rId46"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00530" cy="1700530"/>
                    </a:xfrm>
                    <a:prstGeom prst="rect">
                      <a:avLst/>
                    </a:prstGeom>
                  </pic:spPr>
                </pic:pic>
              </a:graphicData>
            </a:graphic>
            <wp14:sizeRelH relativeFrom="margin">
              <wp14:pctWidth>0</wp14:pctWidth>
            </wp14:sizeRelH>
            <wp14:sizeRelV relativeFrom="margin">
              <wp14:pctHeight>0</wp14:pctHeight>
            </wp14:sizeRelV>
          </wp:anchor>
        </w:drawing>
      </w:r>
      <w:r w:rsidR="00662F3D" w:rsidRPr="00B872D4">
        <w:t>If you live </w:t>
      </w:r>
      <w:r w:rsidR="00662F3D" w:rsidRPr="00B872D4">
        <w:rPr>
          <w:b/>
          <w:bCs/>
        </w:rPr>
        <w:t>alone</w:t>
      </w:r>
      <w:r w:rsidR="00662F3D" w:rsidRPr="00B872D4">
        <w:t> or with </w:t>
      </w:r>
      <w:r w:rsidR="00662F3D" w:rsidRPr="00B872D4">
        <w:rPr>
          <w:b/>
          <w:bCs/>
        </w:rPr>
        <w:t>other students</w:t>
      </w:r>
      <w:r w:rsidR="00662F3D" w:rsidRPr="00B872D4">
        <w:t>, you may be </w:t>
      </w:r>
      <w:r w:rsidR="00662F3D" w:rsidRPr="00B872D4">
        <w:rPr>
          <w:b/>
          <w:bCs/>
        </w:rPr>
        <w:t>exempt</w:t>
      </w:r>
    </w:p>
    <w:p w14:paraId="0E0088C8" w14:textId="73A0988A" w:rsidR="00662F3D" w:rsidRPr="00A01425" w:rsidRDefault="00662F3D" w:rsidP="004A1496">
      <w:pPr>
        <w:numPr>
          <w:ilvl w:val="0"/>
          <w:numId w:val="43"/>
        </w:numPr>
        <w:spacing w:line="360" w:lineRule="auto"/>
        <w:contextualSpacing/>
      </w:pPr>
      <w:r w:rsidRPr="00B872D4">
        <w:t>If you live with </w:t>
      </w:r>
      <w:r w:rsidRPr="00B872D4">
        <w:rPr>
          <w:b/>
          <w:bCs/>
        </w:rPr>
        <w:t>non-students</w:t>
      </w:r>
      <w:r w:rsidRPr="00B872D4">
        <w:t>, you may be eligible for a </w:t>
      </w:r>
      <w:r w:rsidRPr="00B872D4">
        <w:rPr>
          <w:b/>
          <w:bCs/>
        </w:rPr>
        <w:t>discount</w:t>
      </w:r>
    </w:p>
    <w:p w14:paraId="21CA25F0" w14:textId="46A88248" w:rsidR="00A01425" w:rsidRPr="00B872D4" w:rsidRDefault="00A01425" w:rsidP="00A01425">
      <w:pPr>
        <w:spacing w:line="360" w:lineRule="auto"/>
        <w:contextualSpacing/>
      </w:pPr>
    </w:p>
    <w:p w14:paraId="4605722B" w14:textId="77777777" w:rsidR="00A01425" w:rsidRDefault="00662F3D" w:rsidP="004A1496">
      <w:pPr>
        <w:spacing w:line="360" w:lineRule="auto"/>
        <w:contextualSpacing/>
      </w:pPr>
      <w:r w:rsidRPr="00B872D4">
        <w:t>The college provides </w:t>
      </w:r>
      <w:r w:rsidRPr="00B872D4">
        <w:rPr>
          <w:b/>
          <w:bCs/>
        </w:rPr>
        <w:t>student lists</w:t>
      </w:r>
      <w:r w:rsidRPr="00B872D4">
        <w:t> to </w:t>
      </w:r>
      <w:r w:rsidRPr="00B872D4">
        <w:rPr>
          <w:b/>
          <w:bCs/>
        </w:rPr>
        <w:t>Clackmannanshire, Falkirk, and Stirling Councils</w:t>
      </w:r>
      <w:r w:rsidRPr="00B872D4">
        <w:t xml:space="preserve"> a few weeks into the academic year. </w:t>
      </w:r>
    </w:p>
    <w:p w14:paraId="458C152E" w14:textId="56C4AA24" w:rsidR="00662F3D" w:rsidRPr="00B872D4" w:rsidRDefault="00662F3D" w:rsidP="004A1496">
      <w:pPr>
        <w:spacing w:line="360" w:lineRule="auto"/>
        <w:contextualSpacing/>
      </w:pPr>
      <w:r w:rsidRPr="00B872D4">
        <w:t>These councils may apply the discount automatically, but it’s best to </w:t>
      </w:r>
      <w:r w:rsidRPr="00B872D4">
        <w:rPr>
          <w:b/>
          <w:bCs/>
        </w:rPr>
        <w:t>contact your Local Authority</w:t>
      </w:r>
      <w:r w:rsidRPr="00B872D4">
        <w:t> to confirm.</w:t>
      </w:r>
    </w:p>
    <w:p w14:paraId="2A156C37" w14:textId="77777777" w:rsidR="00662F3D" w:rsidRPr="00B872D4" w:rsidRDefault="00662F3D" w:rsidP="004A1496">
      <w:pPr>
        <w:spacing w:line="360" w:lineRule="auto"/>
        <w:contextualSpacing/>
      </w:pPr>
      <w:r w:rsidRPr="00B872D4">
        <w:t>If you:</w:t>
      </w:r>
    </w:p>
    <w:p w14:paraId="12E5400B" w14:textId="3E66D4F7" w:rsidR="00662F3D" w:rsidRPr="00B872D4" w:rsidRDefault="00662F3D" w:rsidP="004A1496">
      <w:pPr>
        <w:numPr>
          <w:ilvl w:val="0"/>
          <w:numId w:val="44"/>
        </w:numPr>
        <w:spacing w:line="360" w:lineRule="auto"/>
        <w:contextualSpacing/>
      </w:pPr>
      <w:r w:rsidRPr="00B872D4">
        <w:rPr>
          <w:b/>
          <w:bCs/>
        </w:rPr>
        <w:t>Enrol late</w:t>
      </w:r>
      <w:r w:rsidRPr="00B872D4">
        <w:t>, or</w:t>
      </w:r>
    </w:p>
    <w:p w14:paraId="7FD69319" w14:textId="62EE0E28" w:rsidR="00662F3D" w:rsidRPr="00B872D4" w:rsidRDefault="00662F3D" w:rsidP="004A1496">
      <w:pPr>
        <w:numPr>
          <w:ilvl w:val="0"/>
          <w:numId w:val="44"/>
        </w:numPr>
        <w:spacing w:line="360" w:lineRule="auto"/>
        <w:contextualSpacing/>
      </w:pPr>
      <w:r w:rsidRPr="00B872D4">
        <w:t>Start your course </w:t>
      </w:r>
      <w:r w:rsidRPr="00B872D4">
        <w:rPr>
          <w:b/>
          <w:bCs/>
        </w:rPr>
        <w:t xml:space="preserve">after </w:t>
      </w:r>
      <w:r>
        <w:rPr>
          <w:b/>
          <w:bCs/>
        </w:rPr>
        <w:t xml:space="preserve">18 </w:t>
      </w:r>
      <w:r w:rsidRPr="00B872D4">
        <w:rPr>
          <w:b/>
          <w:bCs/>
        </w:rPr>
        <w:t>August 202</w:t>
      </w:r>
      <w:r>
        <w:rPr>
          <w:b/>
          <w:bCs/>
        </w:rPr>
        <w:t>5</w:t>
      </w:r>
    </w:p>
    <w:p w14:paraId="65D6339F" w14:textId="243FADAA" w:rsidR="00662F3D" w:rsidRDefault="00662F3D" w:rsidP="004A1496">
      <w:pPr>
        <w:spacing w:line="360" w:lineRule="auto"/>
        <w:contextualSpacing/>
      </w:pPr>
      <w:r w:rsidRPr="00B872D4">
        <w:t>…you should email </w:t>
      </w:r>
      <w:hyperlink r:id="rId47" w:tgtFrame="_blank" w:history="1">
        <w:r w:rsidRPr="00B872D4">
          <w:rPr>
            <w:rStyle w:val="Hyperlink"/>
            <w:b/>
            <w:bCs/>
          </w:rPr>
          <w:t>student.records@forthvalley.ac.uk</w:t>
        </w:r>
      </w:hyperlink>
      <w:r w:rsidRPr="00B872D4">
        <w:t> to request a </w:t>
      </w:r>
      <w:r w:rsidRPr="00B872D4">
        <w:rPr>
          <w:b/>
          <w:bCs/>
        </w:rPr>
        <w:t>Proof of Enrolment letter</w:t>
      </w:r>
      <w:r w:rsidRPr="00B872D4">
        <w:t>.</w:t>
      </w:r>
    </w:p>
    <w:p w14:paraId="5982BAC2" w14:textId="5B0912AA" w:rsidR="00A01425" w:rsidRPr="00B872D4" w:rsidRDefault="00A01425" w:rsidP="004A1496">
      <w:pPr>
        <w:spacing w:line="360" w:lineRule="auto"/>
        <w:contextualSpacing/>
      </w:pPr>
    </w:p>
    <w:p w14:paraId="6587393F" w14:textId="4C590351" w:rsidR="00662F3D" w:rsidRDefault="00662F3D" w:rsidP="004A1496">
      <w:pPr>
        <w:spacing w:line="360" w:lineRule="auto"/>
        <w:contextualSpacing/>
      </w:pPr>
      <w:r w:rsidRPr="00B872D4">
        <w:t>If you live </w:t>
      </w:r>
      <w:r w:rsidRPr="00B872D4">
        <w:rPr>
          <w:b/>
          <w:bCs/>
        </w:rPr>
        <w:t>outside the three council areas</w:t>
      </w:r>
      <w:r w:rsidRPr="00B872D4">
        <w:t>, you’ll also need to request a </w:t>
      </w:r>
      <w:r w:rsidRPr="00B872D4">
        <w:rPr>
          <w:b/>
          <w:bCs/>
        </w:rPr>
        <w:t>Proof of Enrolment letter</w:t>
      </w:r>
      <w:r w:rsidRPr="00B872D4">
        <w:t> to give to your Local Authority.</w:t>
      </w:r>
    </w:p>
    <w:p w14:paraId="42F2DF5E" w14:textId="77777777" w:rsidR="00A01425" w:rsidRPr="00B872D4" w:rsidRDefault="00A01425" w:rsidP="004A1496">
      <w:pPr>
        <w:spacing w:line="360" w:lineRule="auto"/>
        <w:contextualSpacing/>
      </w:pPr>
    </w:p>
    <w:p w14:paraId="0FAC019A" w14:textId="77777777" w:rsidR="00662F3D" w:rsidRPr="00B872D4" w:rsidRDefault="00662F3D" w:rsidP="004A1496">
      <w:pPr>
        <w:spacing w:line="360" w:lineRule="auto"/>
        <w:contextualSpacing/>
      </w:pPr>
      <w:r w:rsidRPr="00B872D4">
        <w:lastRenderedPageBreak/>
        <w:t>For any other Council Tax questions, contact your </w:t>
      </w:r>
      <w:r w:rsidRPr="00B872D4">
        <w:rPr>
          <w:b/>
          <w:bCs/>
        </w:rPr>
        <w:t>Local Authority directly</w:t>
      </w:r>
      <w:r w:rsidRPr="00B872D4">
        <w:t>.</w:t>
      </w:r>
    </w:p>
    <w:p w14:paraId="7E4D7459" w14:textId="77777777" w:rsidR="000C38C2" w:rsidRPr="00577338" w:rsidRDefault="000C38C2" w:rsidP="00577338">
      <w:pPr>
        <w:pStyle w:val="Heading3"/>
      </w:pPr>
      <w:bookmarkStart w:id="98" w:name="_Toc201084906"/>
      <w:bookmarkStart w:id="99" w:name="_Toc205993079"/>
      <w:r w:rsidRPr="000C38C2">
        <w:t>Support for Estranged Students</w:t>
      </w:r>
      <w:bookmarkEnd w:id="98"/>
      <w:bookmarkEnd w:id="99"/>
    </w:p>
    <w:p w14:paraId="7C7573DD" w14:textId="7EE0ED02" w:rsidR="000C38C2" w:rsidRPr="000C38C2" w:rsidRDefault="000C38C2" w:rsidP="004A1496">
      <w:pPr>
        <w:spacing w:line="360" w:lineRule="auto"/>
        <w:contextualSpacing/>
      </w:pPr>
      <w:r w:rsidRPr="000C38C2">
        <w:t>If you are </w:t>
      </w:r>
      <w:r w:rsidRPr="000C38C2">
        <w:rPr>
          <w:b/>
          <w:bCs/>
        </w:rPr>
        <w:t>estranged from your parents</w:t>
      </w:r>
      <w:r w:rsidRPr="000C38C2">
        <w:t> — meaning you have no contact and no financial support from them — you may be assessed as an </w:t>
      </w:r>
      <w:r w:rsidRPr="000C38C2">
        <w:rPr>
          <w:b/>
          <w:bCs/>
        </w:rPr>
        <w:t>independent student</w:t>
      </w:r>
      <w:r w:rsidRPr="000C38C2">
        <w:t> for funding purposes.</w:t>
      </w:r>
    </w:p>
    <w:p w14:paraId="40EAD71A" w14:textId="02644D0D" w:rsidR="000C38C2" w:rsidRPr="000C38C2" w:rsidRDefault="0014019D" w:rsidP="004A1496">
      <w:pPr>
        <w:spacing w:line="360" w:lineRule="auto"/>
        <w:contextualSpacing/>
      </w:pPr>
      <w:r w:rsidRPr="0014019D">
        <w:rPr>
          <w:noProof/>
        </w:rPr>
        <w:drawing>
          <wp:anchor distT="0" distB="0" distL="114300" distR="114300" simplePos="0" relativeHeight="251680768" behindDoc="0" locked="0" layoutInCell="1" allowOverlap="1" wp14:anchorId="3D1DBCA7" wp14:editId="5DCA4653">
            <wp:simplePos x="0" y="0"/>
            <wp:positionH relativeFrom="margin">
              <wp:align>right</wp:align>
            </wp:positionH>
            <wp:positionV relativeFrom="paragraph">
              <wp:posOffset>69835</wp:posOffset>
            </wp:positionV>
            <wp:extent cx="1676400" cy="1676400"/>
            <wp:effectExtent l="0" t="0" r="0" b="0"/>
            <wp:wrapSquare wrapText="bothSides"/>
            <wp:docPr id="1364918483"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918483" name="Picture 1" descr="A black background with a black square&#10;&#10;AI-generated content may be incorrect."/>
                    <pic:cNvPicPr/>
                  </pic:nvPicPr>
                  <pic:blipFill>
                    <a:blip r:embed="rId4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676400" cy="1676400"/>
                    </a:xfrm>
                    <a:prstGeom prst="rect">
                      <a:avLst/>
                    </a:prstGeom>
                  </pic:spPr>
                </pic:pic>
              </a:graphicData>
            </a:graphic>
          </wp:anchor>
        </w:drawing>
      </w:r>
      <w:r w:rsidR="000C38C2" w:rsidRPr="000C38C2">
        <w:t>You may be asked to provide:</w:t>
      </w:r>
    </w:p>
    <w:p w14:paraId="0C4AD6FE" w14:textId="34898F9C" w:rsidR="000C38C2" w:rsidRPr="000C38C2" w:rsidRDefault="000C38C2" w:rsidP="004A1496">
      <w:pPr>
        <w:numPr>
          <w:ilvl w:val="0"/>
          <w:numId w:val="48"/>
        </w:numPr>
        <w:spacing w:line="360" w:lineRule="auto"/>
        <w:contextualSpacing/>
      </w:pPr>
      <w:r w:rsidRPr="000C38C2">
        <w:t>A letter from a </w:t>
      </w:r>
      <w:r w:rsidRPr="000C38C2">
        <w:rPr>
          <w:b/>
          <w:bCs/>
        </w:rPr>
        <w:t>support worker</w:t>
      </w:r>
      <w:r w:rsidRPr="000C38C2">
        <w:t>, </w:t>
      </w:r>
      <w:r w:rsidRPr="000C38C2">
        <w:rPr>
          <w:b/>
          <w:bCs/>
        </w:rPr>
        <w:t>teacher</w:t>
      </w:r>
      <w:r w:rsidR="00710AC9" w:rsidRPr="00710AC9">
        <w:t xml:space="preserve">, </w:t>
      </w:r>
      <w:r w:rsidRPr="000C38C2">
        <w:rPr>
          <w:b/>
          <w:bCs/>
        </w:rPr>
        <w:t>GP</w:t>
      </w:r>
      <w:r w:rsidRPr="000C38C2">
        <w:t>,</w:t>
      </w:r>
      <w:r w:rsidR="00710AC9">
        <w:t xml:space="preserve"> etc.</w:t>
      </w:r>
    </w:p>
    <w:p w14:paraId="2E2679E2" w14:textId="2C54B857" w:rsidR="000C38C2" w:rsidRDefault="000C38C2" w:rsidP="004A1496">
      <w:pPr>
        <w:numPr>
          <w:ilvl w:val="0"/>
          <w:numId w:val="48"/>
        </w:numPr>
        <w:spacing w:line="360" w:lineRule="auto"/>
        <w:contextualSpacing/>
      </w:pPr>
      <w:r w:rsidRPr="000C38C2">
        <w:t>Evidence of your living arrangements or support needs</w:t>
      </w:r>
    </w:p>
    <w:p w14:paraId="7EBD2539" w14:textId="77777777" w:rsidR="00A01425" w:rsidRPr="000C38C2" w:rsidRDefault="00A01425" w:rsidP="00A01425">
      <w:pPr>
        <w:spacing w:line="360" w:lineRule="auto"/>
        <w:contextualSpacing/>
      </w:pPr>
    </w:p>
    <w:p w14:paraId="151EA201" w14:textId="02794BF9" w:rsidR="000C38C2" w:rsidRPr="000C38C2" w:rsidRDefault="000C38C2" w:rsidP="004A1496">
      <w:pPr>
        <w:spacing w:line="360" w:lineRule="auto"/>
        <w:contextualSpacing/>
      </w:pPr>
      <w:r w:rsidRPr="000C38C2">
        <w:t>Estranged students may also be eligible for:</w:t>
      </w:r>
      <w:r w:rsidR="0014019D" w:rsidRPr="0014019D">
        <w:rPr>
          <w:noProof/>
        </w:rPr>
        <w:t xml:space="preserve"> </w:t>
      </w:r>
    </w:p>
    <w:p w14:paraId="5339BE1A" w14:textId="77777777" w:rsidR="000C38C2" w:rsidRPr="000C38C2" w:rsidRDefault="000C38C2" w:rsidP="004A1496">
      <w:pPr>
        <w:numPr>
          <w:ilvl w:val="0"/>
          <w:numId w:val="49"/>
        </w:numPr>
        <w:spacing w:line="360" w:lineRule="auto"/>
        <w:contextualSpacing/>
      </w:pPr>
      <w:r w:rsidRPr="000C38C2">
        <w:rPr>
          <w:b/>
          <w:bCs/>
        </w:rPr>
        <w:t>Care Experienced Bursary</w:t>
      </w:r>
      <w:r w:rsidRPr="000C38C2">
        <w:t> (in some cases)</w:t>
      </w:r>
    </w:p>
    <w:p w14:paraId="693EDF0F" w14:textId="77777777" w:rsidR="000C38C2" w:rsidRPr="000C38C2" w:rsidRDefault="000C38C2" w:rsidP="004A1496">
      <w:pPr>
        <w:numPr>
          <w:ilvl w:val="0"/>
          <w:numId w:val="49"/>
        </w:numPr>
        <w:spacing w:line="360" w:lineRule="auto"/>
        <w:contextualSpacing/>
      </w:pPr>
      <w:r w:rsidRPr="000C38C2">
        <w:rPr>
          <w:b/>
          <w:bCs/>
        </w:rPr>
        <w:t>Universal Credit</w:t>
      </w:r>
      <w:r w:rsidRPr="000C38C2">
        <w:t> while studying</w:t>
      </w:r>
    </w:p>
    <w:p w14:paraId="2C0026B4" w14:textId="77777777" w:rsidR="000C38C2" w:rsidRPr="0014019D" w:rsidRDefault="000C38C2" w:rsidP="004A1496">
      <w:pPr>
        <w:numPr>
          <w:ilvl w:val="0"/>
          <w:numId w:val="49"/>
        </w:numPr>
        <w:spacing w:line="360" w:lineRule="auto"/>
        <w:contextualSpacing/>
      </w:pPr>
      <w:r w:rsidRPr="000C38C2">
        <w:t>Additional </w:t>
      </w:r>
      <w:r w:rsidRPr="000C38C2">
        <w:rPr>
          <w:b/>
          <w:bCs/>
        </w:rPr>
        <w:t>pastoral and wellbeing support</w:t>
      </w:r>
    </w:p>
    <w:p w14:paraId="3B9065BD" w14:textId="77777777" w:rsidR="0014019D" w:rsidRPr="000C38C2" w:rsidRDefault="0014019D" w:rsidP="0014019D">
      <w:pPr>
        <w:spacing w:line="360" w:lineRule="auto"/>
        <w:contextualSpacing/>
      </w:pPr>
    </w:p>
    <w:p w14:paraId="1CD9A295" w14:textId="519B0DC4" w:rsidR="000C38C2" w:rsidRDefault="000C38C2" w:rsidP="004A1496">
      <w:pPr>
        <w:spacing w:line="360" w:lineRule="auto"/>
        <w:contextualSpacing/>
      </w:pPr>
      <w:r w:rsidRPr="000C38C2">
        <w:t>If you think this applies to you, please speak to the </w:t>
      </w:r>
      <w:r w:rsidRPr="000C38C2">
        <w:rPr>
          <w:b/>
          <w:bCs/>
        </w:rPr>
        <w:t>Student Funding</w:t>
      </w:r>
      <w:r>
        <w:rPr>
          <w:b/>
          <w:bCs/>
        </w:rPr>
        <w:t xml:space="preserve"> or Support &amp; Guidance Teams</w:t>
      </w:r>
      <w:r w:rsidRPr="000C38C2">
        <w:t> in confidence.</w:t>
      </w:r>
    </w:p>
    <w:p w14:paraId="4037C3EB" w14:textId="77777777" w:rsidR="000C38C2" w:rsidRPr="00577338" w:rsidRDefault="000C38C2" w:rsidP="00577338">
      <w:pPr>
        <w:pStyle w:val="Heading3"/>
      </w:pPr>
      <w:bookmarkStart w:id="100" w:name="_Toc201084907"/>
      <w:bookmarkStart w:id="101" w:name="_Toc205993080"/>
      <w:r w:rsidRPr="000C38C2">
        <w:t>Support for Students with Caring Responsibilities</w:t>
      </w:r>
      <w:bookmarkEnd w:id="100"/>
      <w:bookmarkEnd w:id="101"/>
    </w:p>
    <w:p w14:paraId="3663DB53" w14:textId="59659568" w:rsidR="000C38C2" w:rsidRPr="000C38C2" w:rsidRDefault="00A01425" w:rsidP="004A1496">
      <w:pPr>
        <w:spacing w:line="360" w:lineRule="auto"/>
        <w:contextualSpacing/>
      </w:pPr>
      <w:r w:rsidRPr="00A01425">
        <w:rPr>
          <w:b/>
          <w:bCs/>
          <w:noProof/>
        </w:rPr>
        <w:drawing>
          <wp:anchor distT="0" distB="0" distL="114300" distR="114300" simplePos="0" relativeHeight="251679744" behindDoc="0" locked="0" layoutInCell="1" allowOverlap="1" wp14:anchorId="437128F7" wp14:editId="5ADFFBC3">
            <wp:simplePos x="0" y="0"/>
            <wp:positionH relativeFrom="margin">
              <wp:posOffset>5125085</wp:posOffset>
            </wp:positionH>
            <wp:positionV relativeFrom="paragraph">
              <wp:posOffset>472278</wp:posOffset>
            </wp:positionV>
            <wp:extent cx="1530985" cy="1530985"/>
            <wp:effectExtent l="0" t="0" r="0" b="0"/>
            <wp:wrapSquare wrapText="bothSides"/>
            <wp:docPr id="1985068547"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068547" name="Picture 1" descr="A black background with a black square&#10;&#10;AI-generated content may be incorrect."/>
                    <pic:cNvPicPr/>
                  </pic:nvPicPr>
                  <pic:blipFill>
                    <a:blip r:embed="rId4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530985" cy="1530985"/>
                    </a:xfrm>
                    <a:prstGeom prst="rect">
                      <a:avLst/>
                    </a:prstGeom>
                  </pic:spPr>
                </pic:pic>
              </a:graphicData>
            </a:graphic>
          </wp:anchor>
        </w:drawing>
      </w:r>
      <w:r w:rsidR="000C38C2" w:rsidRPr="000C38C2">
        <w:t>If you are a </w:t>
      </w:r>
      <w:r w:rsidR="000C38C2" w:rsidRPr="000C38C2">
        <w:rPr>
          <w:b/>
          <w:bCs/>
        </w:rPr>
        <w:t>carer</w:t>
      </w:r>
      <w:r w:rsidR="000C38C2" w:rsidRPr="000C38C2">
        <w:t> for a family member, friend, or someone who depends on you due to illness, disability, or age, you may be eligible for additional support.</w:t>
      </w:r>
    </w:p>
    <w:p w14:paraId="2FE1C789" w14:textId="71211FDC" w:rsidR="000C38C2" w:rsidRPr="000C38C2" w:rsidRDefault="000C38C2" w:rsidP="004A1496">
      <w:pPr>
        <w:spacing w:line="360" w:lineRule="auto"/>
        <w:contextualSpacing/>
      </w:pPr>
      <w:r w:rsidRPr="000C38C2">
        <w:t>This could include:</w:t>
      </w:r>
    </w:p>
    <w:p w14:paraId="03B09815" w14:textId="2D20ABA5" w:rsidR="000C38C2" w:rsidRPr="000C38C2" w:rsidRDefault="000C38C2" w:rsidP="004A1496">
      <w:pPr>
        <w:numPr>
          <w:ilvl w:val="0"/>
          <w:numId w:val="50"/>
        </w:numPr>
        <w:spacing w:line="360" w:lineRule="auto"/>
        <w:contextualSpacing/>
      </w:pPr>
      <w:r>
        <w:rPr>
          <w:b/>
          <w:bCs/>
        </w:rPr>
        <w:t>Additional authorised absences</w:t>
      </w:r>
    </w:p>
    <w:p w14:paraId="7801E950" w14:textId="75045743" w:rsidR="000C38C2" w:rsidRPr="000C38C2" w:rsidRDefault="000C38C2" w:rsidP="004A1496">
      <w:pPr>
        <w:numPr>
          <w:ilvl w:val="0"/>
          <w:numId w:val="50"/>
        </w:numPr>
        <w:spacing w:line="360" w:lineRule="auto"/>
        <w:contextualSpacing/>
      </w:pPr>
      <w:r w:rsidRPr="000C38C2">
        <w:t>Help with</w:t>
      </w:r>
      <w:r>
        <w:t xml:space="preserve"> s</w:t>
      </w:r>
      <w:r w:rsidRPr="000C38C2">
        <w:t>ignposting to </w:t>
      </w:r>
      <w:r w:rsidRPr="000C38C2">
        <w:rPr>
          <w:b/>
          <w:bCs/>
        </w:rPr>
        <w:t>external carer support services</w:t>
      </w:r>
    </w:p>
    <w:p w14:paraId="5A77847D" w14:textId="39F35E30" w:rsidR="000C38C2" w:rsidRPr="00A01425" w:rsidRDefault="000C38C2" w:rsidP="004A1496">
      <w:pPr>
        <w:numPr>
          <w:ilvl w:val="0"/>
          <w:numId w:val="50"/>
        </w:numPr>
        <w:spacing w:line="360" w:lineRule="auto"/>
        <w:contextualSpacing/>
      </w:pPr>
      <w:r w:rsidRPr="000C38C2">
        <w:t>Additional </w:t>
      </w:r>
      <w:r w:rsidRPr="000C38C2">
        <w:rPr>
          <w:b/>
          <w:bCs/>
        </w:rPr>
        <w:t>pastoral and wellbeing support</w:t>
      </w:r>
    </w:p>
    <w:p w14:paraId="36D32A06" w14:textId="77777777" w:rsidR="00A01425" w:rsidRPr="000C38C2" w:rsidRDefault="00A01425" w:rsidP="00A01425">
      <w:pPr>
        <w:spacing w:line="360" w:lineRule="auto"/>
        <w:contextualSpacing/>
      </w:pPr>
    </w:p>
    <w:p w14:paraId="37939873" w14:textId="77777777" w:rsidR="000C38C2" w:rsidRDefault="000C38C2" w:rsidP="004A1496">
      <w:pPr>
        <w:spacing w:line="360" w:lineRule="auto"/>
        <w:contextualSpacing/>
      </w:pPr>
      <w:r w:rsidRPr="000C38C2">
        <w:t>If you think this applies to you, please speak to the </w:t>
      </w:r>
      <w:r w:rsidRPr="000C38C2">
        <w:rPr>
          <w:b/>
          <w:bCs/>
        </w:rPr>
        <w:t>Student Funding or Support &amp; Guidance Teams</w:t>
      </w:r>
      <w:r w:rsidRPr="000C38C2">
        <w:t> in confidence. We’re here to help.</w:t>
      </w:r>
    </w:p>
    <w:p w14:paraId="7E14AE6B" w14:textId="5391B856" w:rsidR="00662F3D" w:rsidRPr="00577338" w:rsidRDefault="000C38C2" w:rsidP="00577338">
      <w:pPr>
        <w:pStyle w:val="Heading4"/>
      </w:pPr>
      <w:bookmarkStart w:id="102" w:name="_Toc205993081"/>
      <w:r>
        <w:t>Carer Support Payment</w:t>
      </w:r>
      <w:bookmarkEnd w:id="102"/>
    </w:p>
    <w:p w14:paraId="28A57B2E" w14:textId="77777777" w:rsidR="003501B4" w:rsidRDefault="000C38C2" w:rsidP="003501B4">
      <w:pPr>
        <w:spacing w:line="360" w:lineRule="auto"/>
        <w:contextualSpacing/>
      </w:pPr>
      <w:r w:rsidRPr="000C38C2">
        <w:t>If you’re a student with caring responsibilities, you may be eligible for </w:t>
      </w:r>
      <w:r w:rsidRPr="000C38C2">
        <w:rPr>
          <w:b/>
          <w:bCs/>
        </w:rPr>
        <w:t>Carer Support Payment</w:t>
      </w:r>
      <w:r>
        <w:rPr>
          <w:b/>
          <w:bCs/>
        </w:rPr>
        <w:t xml:space="preserve"> </w:t>
      </w:r>
      <w:r>
        <w:t>while you are studying</w:t>
      </w:r>
      <w:r w:rsidRPr="000C38C2">
        <w:t>, a benefit that supports unpaid carers in Scotland.</w:t>
      </w:r>
    </w:p>
    <w:p w14:paraId="3A5915F1" w14:textId="77777777" w:rsidR="003501B4" w:rsidRDefault="000C38C2" w:rsidP="003501B4">
      <w:pPr>
        <w:spacing w:line="360" w:lineRule="auto"/>
        <w:contextualSpacing/>
      </w:pPr>
      <w:r w:rsidRPr="000C38C2">
        <w:t>Eligibility depends on your age, course level, and whether you study full-time or part-time. Most </w:t>
      </w:r>
      <w:r w:rsidRPr="000C38C2">
        <w:rPr>
          <w:b/>
          <w:bCs/>
        </w:rPr>
        <w:t>part-time students</w:t>
      </w:r>
      <w:r w:rsidRPr="000C38C2">
        <w:t>, </w:t>
      </w:r>
      <w:r w:rsidRPr="000C38C2">
        <w:rPr>
          <w:b/>
          <w:bCs/>
        </w:rPr>
        <w:t>full-time students aged 20+</w:t>
      </w:r>
      <w:r w:rsidRPr="000C38C2">
        <w:t>, and </w:t>
      </w:r>
      <w:r w:rsidRPr="000C38C2">
        <w:rPr>
          <w:b/>
          <w:bCs/>
        </w:rPr>
        <w:t>full-time higher education students under 20</w:t>
      </w:r>
      <w:r w:rsidRPr="000C38C2">
        <w:t> may qualify.</w:t>
      </w:r>
    </w:p>
    <w:p w14:paraId="4881DDCD" w14:textId="37224FB8" w:rsidR="000C38C2" w:rsidRPr="000C38C2" w:rsidRDefault="000C38C2" w:rsidP="003501B4">
      <w:pPr>
        <w:spacing w:line="360" w:lineRule="auto"/>
        <w:contextualSpacing/>
      </w:pPr>
      <w:r w:rsidRPr="000C38C2">
        <w:t>Students aged </w:t>
      </w:r>
      <w:r w:rsidRPr="000C38C2">
        <w:rPr>
          <w:b/>
          <w:bCs/>
        </w:rPr>
        <w:t>16–19</w:t>
      </w:r>
      <w:r w:rsidRPr="000C38C2">
        <w:t> in </w:t>
      </w:r>
      <w:r w:rsidRPr="000C38C2">
        <w:rPr>
          <w:b/>
          <w:bCs/>
        </w:rPr>
        <w:t>full-time further education</w:t>
      </w:r>
      <w:r w:rsidRPr="000C38C2">
        <w:t> (e.g. NC, NQ, SVQ) are usually not eligible — unless they meet specific criteria such as being estranged, having a disability, or caring for a child.</w:t>
      </w:r>
    </w:p>
    <w:p w14:paraId="3926D4A5" w14:textId="5EBC8B5E" w:rsidR="00A01425" w:rsidRDefault="000C38C2" w:rsidP="003501B4">
      <w:pPr>
        <w:spacing w:line="360" w:lineRule="auto"/>
        <w:contextualSpacing/>
      </w:pPr>
      <w:hyperlink r:id="rId50" w:history="1">
        <w:r w:rsidRPr="000C38C2">
          <w:rPr>
            <w:rStyle w:val="Hyperlink"/>
          </w:rPr>
          <w:t>For full eligibility details and how to apply, visit the government website.</w:t>
        </w:r>
      </w:hyperlink>
    </w:p>
    <w:p w14:paraId="023B6E64" w14:textId="77777777" w:rsidR="00A01425" w:rsidRDefault="00A01425">
      <w:r>
        <w:br w:type="page"/>
      </w:r>
    </w:p>
    <w:p w14:paraId="3E603ED3" w14:textId="3D5EC1A3" w:rsidR="000C38C2" w:rsidRPr="00577338" w:rsidRDefault="002D6F25" w:rsidP="00577338">
      <w:pPr>
        <w:pStyle w:val="Heading2"/>
      </w:pPr>
      <w:bookmarkStart w:id="103" w:name="_Toc205993082"/>
      <w:r>
        <w:lastRenderedPageBreak/>
        <w:t>Glossary</w:t>
      </w:r>
      <w:bookmarkEnd w:id="103"/>
    </w:p>
    <w:p w14:paraId="49E91B0B" w14:textId="77777777" w:rsidR="002D6F25" w:rsidRPr="002D6F25" w:rsidRDefault="002D6F25" w:rsidP="00577338">
      <w:pPr>
        <w:pStyle w:val="Heading6"/>
        <w:rPr>
          <w:lang w:val="en-US"/>
        </w:rPr>
      </w:pPr>
      <w:r w:rsidRPr="002D6F25">
        <w:rPr>
          <w:lang w:val="en-US"/>
        </w:rPr>
        <w:t>Assessable Parent</w:t>
      </w:r>
    </w:p>
    <w:p w14:paraId="13F688C7" w14:textId="77777777" w:rsidR="00710AC9" w:rsidRDefault="002D6F25" w:rsidP="004A1496">
      <w:pPr>
        <w:spacing w:line="360" w:lineRule="auto"/>
        <w:contextualSpacing/>
        <w:rPr>
          <w:lang w:val="en-US"/>
        </w:rPr>
      </w:pPr>
      <w:r w:rsidRPr="002D6F25">
        <w:rPr>
          <w:lang w:val="en-US"/>
        </w:rPr>
        <w:t>This is the parent whose income is used to assess your eligibility for funding. This depends on your living situation:</w:t>
      </w:r>
    </w:p>
    <w:p w14:paraId="240A0AB7" w14:textId="77777777" w:rsidR="00710AC9" w:rsidRPr="00710AC9" w:rsidRDefault="002D6F25" w:rsidP="004A1496">
      <w:pPr>
        <w:pStyle w:val="ListParagraph"/>
        <w:numPr>
          <w:ilvl w:val="0"/>
          <w:numId w:val="56"/>
        </w:numPr>
        <w:spacing w:line="360" w:lineRule="auto"/>
        <w:rPr>
          <w:lang w:val="en-US"/>
        </w:rPr>
      </w:pPr>
      <w:r w:rsidRPr="00710AC9">
        <w:rPr>
          <w:lang w:val="en-US"/>
        </w:rPr>
        <w:t>If you live at home, the parent you live with will be assessed. If you live with both parents, the household income is assessed.</w:t>
      </w:r>
    </w:p>
    <w:p w14:paraId="0D226CBF" w14:textId="77777777" w:rsidR="00710AC9" w:rsidRPr="00710AC9" w:rsidRDefault="002D6F25" w:rsidP="004A1496">
      <w:pPr>
        <w:pStyle w:val="ListParagraph"/>
        <w:numPr>
          <w:ilvl w:val="0"/>
          <w:numId w:val="56"/>
        </w:numPr>
        <w:spacing w:line="360" w:lineRule="auto"/>
        <w:rPr>
          <w:lang w:val="en-US"/>
        </w:rPr>
      </w:pPr>
      <w:r w:rsidRPr="00710AC9">
        <w:rPr>
          <w:lang w:val="en-US"/>
        </w:rPr>
        <w:t>If you don’t live at home, the parent you most recently lived with will be assessed. If you lived with both, the household income is assessed.</w:t>
      </w:r>
    </w:p>
    <w:p w14:paraId="0EBF5BBA" w14:textId="64BC69BB" w:rsidR="002D6F25" w:rsidRPr="002D6F25" w:rsidRDefault="002D6F25" w:rsidP="004A1496">
      <w:pPr>
        <w:spacing w:line="360" w:lineRule="auto"/>
        <w:contextualSpacing/>
        <w:rPr>
          <w:lang w:val="en-US"/>
        </w:rPr>
      </w:pPr>
      <w:r w:rsidRPr="002D6F25">
        <w:rPr>
          <w:lang w:val="en-US"/>
        </w:rPr>
        <w:t>The term “parent” includes stepparents, partners of parents, and legal guardians.</w:t>
      </w:r>
      <w:r w:rsidR="00710AC9">
        <w:rPr>
          <w:lang w:val="en-US"/>
        </w:rPr>
        <w:t xml:space="preserve"> </w:t>
      </w:r>
      <w:r w:rsidRPr="002D6F25">
        <w:rPr>
          <w:lang w:val="en-US"/>
        </w:rPr>
        <w:t>If the parent lives alone, this should be supported by evidence (</w:t>
      </w:r>
      <w:r w:rsidR="00B22115" w:rsidRPr="002D6F25">
        <w:rPr>
          <w:lang w:val="en-US"/>
        </w:rPr>
        <w:t>e.g.,</w:t>
      </w:r>
      <w:r w:rsidRPr="002D6F25">
        <w:rPr>
          <w:lang w:val="en-US"/>
        </w:rPr>
        <w:t xml:space="preserve"> a Council Tax bill).</w:t>
      </w:r>
    </w:p>
    <w:p w14:paraId="5E2EA32B" w14:textId="77777777" w:rsidR="002D6F25" w:rsidRPr="002D6F25" w:rsidRDefault="002D6F25" w:rsidP="00577338">
      <w:pPr>
        <w:pStyle w:val="Heading6"/>
        <w:rPr>
          <w:lang w:val="en-US"/>
        </w:rPr>
      </w:pPr>
      <w:r w:rsidRPr="002D6F25">
        <w:rPr>
          <w:lang w:val="en-US"/>
        </w:rPr>
        <w:t>Care Experienced Bursary</w:t>
      </w:r>
    </w:p>
    <w:p w14:paraId="3E369617" w14:textId="28E6817C" w:rsidR="002D6F25" w:rsidRPr="002D6F25" w:rsidRDefault="002D6F25" w:rsidP="004A1496">
      <w:pPr>
        <w:spacing w:line="360" w:lineRule="auto"/>
        <w:contextualSpacing/>
        <w:rPr>
          <w:lang w:val="en-US"/>
        </w:rPr>
      </w:pPr>
      <w:r w:rsidRPr="002D6F25">
        <w:rPr>
          <w:lang w:val="en-US"/>
        </w:rPr>
        <w:t xml:space="preserve">A non-means-tested bursary </w:t>
      </w:r>
      <w:r w:rsidR="00710AC9" w:rsidRPr="002D6F25">
        <w:rPr>
          <w:lang w:val="en-US"/>
        </w:rPr>
        <w:t>is available</w:t>
      </w:r>
      <w:r w:rsidRPr="002D6F25">
        <w:rPr>
          <w:lang w:val="en-US"/>
        </w:rPr>
        <w:t xml:space="preserve"> to students who have been in care or looked after by a local authority. It provides additional financial support to help with the cost of studying.</w:t>
      </w:r>
    </w:p>
    <w:p w14:paraId="4F28D8A8" w14:textId="77777777" w:rsidR="002D6F25" w:rsidRPr="002D6F25" w:rsidRDefault="002D6F25" w:rsidP="00577338">
      <w:pPr>
        <w:pStyle w:val="Heading6"/>
        <w:rPr>
          <w:lang w:val="en-US"/>
        </w:rPr>
      </w:pPr>
      <w:r w:rsidRPr="002D6F25">
        <w:rPr>
          <w:lang w:val="en-US"/>
        </w:rPr>
        <w:t>Care-Experienced / Care Leavers / Looked After Children &amp; Young People</w:t>
      </w:r>
    </w:p>
    <w:p w14:paraId="6D0C78E0" w14:textId="7C02A02C" w:rsidR="002D6F25" w:rsidRPr="002D6F25" w:rsidRDefault="002D6F25" w:rsidP="004A1496">
      <w:pPr>
        <w:spacing w:line="360" w:lineRule="auto"/>
        <w:contextualSpacing/>
        <w:rPr>
          <w:lang w:val="en-US"/>
        </w:rPr>
      </w:pPr>
      <w:r w:rsidRPr="002D6F25">
        <w:rPr>
          <w:lang w:val="en-US"/>
        </w:rPr>
        <w:t xml:space="preserve">The Care-Experienced Bursary is available to students who have been in formal care or </w:t>
      </w:r>
      <w:r w:rsidR="00710AC9">
        <w:rPr>
          <w:lang w:val="en-US"/>
        </w:rPr>
        <w:t>‘</w:t>
      </w:r>
      <w:r w:rsidRPr="002D6F25">
        <w:rPr>
          <w:lang w:val="en-US"/>
        </w:rPr>
        <w:t>looked</w:t>
      </w:r>
      <w:r w:rsidR="00710AC9">
        <w:rPr>
          <w:lang w:val="en-US"/>
        </w:rPr>
        <w:t>-</w:t>
      </w:r>
      <w:r w:rsidRPr="002D6F25">
        <w:rPr>
          <w:lang w:val="en-US"/>
        </w:rPr>
        <w:t>after</w:t>
      </w:r>
      <w:r w:rsidR="00710AC9">
        <w:rPr>
          <w:lang w:val="en-US"/>
        </w:rPr>
        <w:t>’</w:t>
      </w:r>
      <w:r w:rsidRPr="002D6F25">
        <w:rPr>
          <w:lang w:val="en-US"/>
        </w:rPr>
        <w:t xml:space="preserve"> by a local authority. For full details, see the </w:t>
      </w:r>
      <w:r w:rsidRPr="00710AC9">
        <w:rPr>
          <w:i/>
          <w:iCs/>
          <w:lang w:val="en-US"/>
        </w:rPr>
        <w:t>Care Experienced Students Guide</w:t>
      </w:r>
      <w:r w:rsidRPr="002D6F25">
        <w:rPr>
          <w:lang w:val="en-US"/>
        </w:rPr>
        <w:t xml:space="preserve"> or contact the Student Funding Team.</w:t>
      </w:r>
    </w:p>
    <w:p w14:paraId="12860D08" w14:textId="77777777" w:rsidR="002D6F25" w:rsidRPr="002D6F25" w:rsidRDefault="002D6F25" w:rsidP="00577338">
      <w:pPr>
        <w:pStyle w:val="Heading6"/>
        <w:rPr>
          <w:lang w:val="en-US"/>
        </w:rPr>
      </w:pPr>
      <w:r w:rsidRPr="002D6F25">
        <w:rPr>
          <w:lang w:val="en-US"/>
        </w:rPr>
        <w:t>Child / Children</w:t>
      </w:r>
    </w:p>
    <w:p w14:paraId="0953215A" w14:textId="77777777" w:rsidR="00710AC9" w:rsidRDefault="002D6F25" w:rsidP="004A1496">
      <w:pPr>
        <w:spacing w:line="360" w:lineRule="auto"/>
        <w:contextualSpacing/>
        <w:rPr>
          <w:lang w:val="en-US"/>
        </w:rPr>
      </w:pPr>
      <w:r w:rsidRPr="002D6F25">
        <w:rPr>
          <w:lang w:val="en-US"/>
        </w:rPr>
        <w:t>For funding purposes, a child is defined as:</w:t>
      </w:r>
      <w:r w:rsidR="00710AC9">
        <w:rPr>
          <w:lang w:val="en-US"/>
        </w:rPr>
        <w:t xml:space="preserve"> </w:t>
      </w:r>
    </w:p>
    <w:p w14:paraId="5C5B143E" w14:textId="77777777" w:rsidR="00710AC9" w:rsidRPr="00710AC9" w:rsidRDefault="002D6F25" w:rsidP="004A1496">
      <w:pPr>
        <w:pStyle w:val="ListParagraph"/>
        <w:numPr>
          <w:ilvl w:val="0"/>
          <w:numId w:val="57"/>
        </w:numPr>
        <w:spacing w:line="360" w:lineRule="auto"/>
        <w:rPr>
          <w:lang w:val="en-US"/>
        </w:rPr>
      </w:pPr>
      <w:r w:rsidRPr="00710AC9">
        <w:rPr>
          <w:lang w:val="en-US"/>
        </w:rPr>
        <w:t>Under 16, or</w:t>
      </w:r>
    </w:p>
    <w:p w14:paraId="19B47CFE" w14:textId="0DC1544F" w:rsidR="00710AC9" w:rsidRPr="00710AC9" w:rsidRDefault="002D6F25" w:rsidP="004A1496">
      <w:pPr>
        <w:pStyle w:val="ListParagraph"/>
        <w:numPr>
          <w:ilvl w:val="0"/>
          <w:numId w:val="57"/>
        </w:numPr>
        <w:spacing w:line="360" w:lineRule="auto"/>
        <w:rPr>
          <w:lang w:val="en-US"/>
        </w:rPr>
      </w:pPr>
      <w:r w:rsidRPr="00710AC9">
        <w:rPr>
          <w:lang w:val="en-US"/>
        </w:rPr>
        <w:t xml:space="preserve">Aged 16–24 and still in full-time education, unless they are classed as </w:t>
      </w:r>
      <w:r w:rsidR="00B22115" w:rsidRPr="00710AC9">
        <w:rPr>
          <w:lang w:val="en-US"/>
        </w:rPr>
        <w:t>self-supporting.</w:t>
      </w:r>
    </w:p>
    <w:p w14:paraId="3BAEB5DC" w14:textId="2B9A8B50" w:rsidR="002D6F25" w:rsidRPr="002D6F25" w:rsidRDefault="002D6F25" w:rsidP="004A1496">
      <w:pPr>
        <w:spacing w:line="360" w:lineRule="auto"/>
        <w:contextualSpacing/>
        <w:rPr>
          <w:lang w:val="en-US"/>
        </w:rPr>
      </w:pPr>
      <w:r w:rsidRPr="002D6F25">
        <w:rPr>
          <w:lang w:val="en-US"/>
        </w:rPr>
        <w:t xml:space="preserve">Parents are legally responsible for supporting children in education or training up to </w:t>
      </w:r>
      <w:r w:rsidR="00B22115" w:rsidRPr="002D6F25">
        <w:rPr>
          <w:lang w:val="en-US"/>
        </w:rPr>
        <w:t>the age</w:t>
      </w:r>
      <w:r w:rsidRPr="002D6F25">
        <w:rPr>
          <w:lang w:val="en-US"/>
        </w:rPr>
        <w:t xml:space="preserve"> 25, as set out in the Family Law (Scotland) Act 1985.</w:t>
      </w:r>
    </w:p>
    <w:p w14:paraId="38839D7A" w14:textId="77777777" w:rsidR="002D6F25" w:rsidRPr="002D6F25" w:rsidRDefault="002D6F25" w:rsidP="00577338">
      <w:pPr>
        <w:pStyle w:val="Heading6"/>
        <w:rPr>
          <w:lang w:val="en-US"/>
        </w:rPr>
      </w:pPr>
      <w:r w:rsidRPr="002D6F25">
        <w:rPr>
          <w:lang w:val="en-US"/>
        </w:rPr>
        <w:t>Consent to Disclose</w:t>
      </w:r>
    </w:p>
    <w:p w14:paraId="2C3D2205" w14:textId="77777777" w:rsidR="002D6F25" w:rsidRPr="002D6F25" w:rsidRDefault="002D6F25" w:rsidP="004A1496">
      <w:pPr>
        <w:spacing w:line="360" w:lineRule="auto"/>
        <w:contextualSpacing/>
        <w:rPr>
          <w:lang w:val="en-US"/>
        </w:rPr>
      </w:pPr>
      <w:r w:rsidRPr="002D6F25">
        <w:rPr>
          <w:lang w:val="en-US"/>
        </w:rPr>
        <w:t>A form that allows a student to give permission for the Student Funding Team to speak with a parent, carer, or guardian about their funding application.</w:t>
      </w:r>
    </w:p>
    <w:p w14:paraId="404EE558" w14:textId="77777777" w:rsidR="002D6F25" w:rsidRPr="002D6F25" w:rsidRDefault="002D6F25" w:rsidP="00577338">
      <w:pPr>
        <w:pStyle w:val="Heading6"/>
        <w:rPr>
          <w:lang w:val="en-US"/>
        </w:rPr>
      </w:pPr>
      <w:r w:rsidRPr="002D6F25">
        <w:rPr>
          <w:lang w:val="en-US"/>
        </w:rPr>
        <w:t>Discretionary Fund</w:t>
      </w:r>
    </w:p>
    <w:p w14:paraId="2DC13E68" w14:textId="03027C42" w:rsidR="002D6F25" w:rsidRPr="002D6F25" w:rsidRDefault="002D6F25" w:rsidP="004A1496">
      <w:pPr>
        <w:spacing w:line="360" w:lineRule="auto"/>
        <w:contextualSpacing/>
        <w:rPr>
          <w:lang w:val="en-US"/>
        </w:rPr>
      </w:pPr>
      <w:r w:rsidRPr="002D6F25">
        <w:rPr>
          <w:lang w:val="en-US"/>
        </w:rPr>
        <w:t xml:space="preserve">A limited fund that provides extra financial support to students facing hardship or housing costs. Awards are not guaranteed and depend on </w:t>
      </w:r>
      <w:r w:rsidR="00710AC9" w:rsidRPr="002D6F25">
        <w:rPr>
          <w:lang w:val="en-US"/>
        </w:rPr>
        <w:t>the available</w:t>
      </w:r>
      <w:r w:rsidRPr="002D6F25">
        <w:rPr>
          <w:lang w:val="en-US"/>
        </w:rPr>
        <w:t xml:space="preserve"> budget and individual circumstances.</w:t>
      </w:r>
    </w:p>
    <w:p w14:paraId="6983E2A9" w14:textId="77777777" w:rsidR="002D6F25" w:rsidRPr="002D6F25" w:rsidRDefault="002D6F25" w:rsidP="00577338">
      <w:pPr>
        <w:pStyle w:val="Heading6"/>
        <w:rPr>
          <w:lang w:val="en-US"/>
        </w:rPr>
      </w:pPr>
      <w:r w:rsidRPr="002D6F25">
        <w:rPr>
          <w:lang w:val="en-US"/>
        </w:rPr>
        <w:t>Financial Guardian</w:t>
      </w:r>
    </w:p>
    <w:p w14:paraId="039B6728" w14:textId="77777777" w:rsidR="002D6F25" w:rsidRPr="002D6F25" w:rsidRDefault="002D6F25" w:rsidP="004A1496">
      <w:pPr>
        <w:spacing w:line="360" w:lineRule="auto"/>
        <w:contextualSpacing/>
        <w:rPr>
          <w:lang w:val="en-US"/>
        </w:rPr>
      </w:pPr>
      <w:r w:rsidRPr="002D6F25">
        <w:rPr>
          <w:lang w:val="en-US"/>
        </w:rPr>
        <w:t>A person legally responsible for managing a student’s finances. In some cases, funding may be paid to a financial guardian if the student cannot manage their own account.</w:t>
      </w:r>
    </w:p>
    <w:p w14:paraId="7BD1235F" w14:textId="77777777" w:rsidR="002D6F25" w:rsidRPr="002D6F25" w:rsidRDefault="002D6F25" w:rsidP="00577338">
      <w:pPr>
        <w:pStyle w:val="Heading6"/>
        <w:rPr>
          <w:lang w:val="en-US"/>
        </w:rPr>
      </w:pPr>
      <w:r w:rsidRPr="002D6F25">
        <w:rPr>
          <w:lang w:val="en-US"/>
        </w:rPr>
        <w:t>Full-Time Education</w:t>
      </w:r>
    </w:p>
    <w:p w14:paraId="2146FC68" w14:textId="77777777" w:rsidR="002D6F25" w:rsidRPr="002D6F25" w:rsidRDefault="002D6F25" w:rsidP="004A1496">
      <w:pPr>
        <w:spacing w:line="360" w:lineRule="auto"/>
        <w:contextualSpacing/>
        <w:rPr>
          <w:lang w:val="en-US"/>
        </w:rPr>
      </w:pPr>
      <w:r w:rsidRPr="002D6F25">
        <w:rPr>
          <w:lang w:val="en-US"/>
        </w:rPr>
        <w:lastRenderedPageBreak/>
        <w:t>For funding purposes, this usually means studying more than 16 hours per week for a Further Education course, or 12 hours per week for a Higher Education course.</w:t>
      </w:r>
    </w:p>
    <w:p w14:paraId="3B4DF63A" w14:textId="77777777" w:rsidR="002D6F25" w:rsidRPr="002D6F25" w:rsidRDefault="002D6F25" w:rsidP="00577338">
      <w:pPr>
        <w:pStyle w:val="Heading6"/>
        <w:rPr>
          <w:lang w:val="en-US"/>
        </w:rPr>
      </w:pPr>
      <w:r w:rsidRPr="002D6F25">
        <w:rPr>
          <w:lang w:val="en-US"/>
        </w:rPr>
        <w:t>Fundable Course</w:t>
      </w:r>
    </w:p>
    <w:p w14:paraId="38EBDDBF" w14:textId="77777777" w:rsidR="002D6F25" w:rsidRPr="002D6F25" w:rsidRDefault="002D6F25" w:rsidP="004A1496">
      <w:pPr>
        <w:spacing w:line="360" w:lineRule="auto"/>
        <w:contextualSpacing/>
        <w:rPr>
          <w:lang w:val="en-US"/>
        </w:rPr>
      </w:pPr>
      <w:r w:rsidRPr="002D6F25">
        <w:rPr>
          <w:lang w:val="en-US"/>
        </w:rPr>
        <w:t>A course that meets the eligibility criteria for student support funding. This includes being full-time, at the correct SCQF level, and results in either a recognised qualification or is an approved preparation course.</w:t>
      </w:r>
    </w:p>
    <w:p w14:paraId="4BA6B796" w14:textId="77777777" w:rsidR="002D6F25" w:rsidRPr="002D6F25" w:rsidRDefault="002D6F25" w:rsidP="00577338">
      <w:pPr>
        <w:pStyle w:val="Heading6"/>
        <w:rPr>
          <w:lang w:val="en-US"/>
        </w:rPr>
      </w:pPr>
      <w:r w:rsidRPr="002D6F25">
        <w:rPr>
          <w:lang w:val="en-US"/>
        </w:rPr>
        <w:t>Means-Tested</w:t>
      </w:r>
    </w:p>
    <w:p w14:paraId="55DDCF1B" w14:textId="77777777" w:rsidR="002D6F25" w:rsidRPr="002D6F25" w:rsidRDefault="002D6F25" w:rsidP="004A1496">
      <w:pPr>
        <w:spacing w:line="360" w:lineRule="auto"/>
        <w:contextualSpacing/>
        <w:rPr>
          <w:lang w:val="en-US"/>
        </w:rPr>
      </w:pPr>
      <w:r w:rsidRPr="002D6F25">
        <w:rPr>
          <w:lang w:val="en-US"/>
        </w:rPr>
        <w:t>Funding that is awarded based on your income and, where applicable, the income of your parent(s) or partner. The amount you receive depends on your household’s financial circumstances.</w:t>
      </w:r>
    </w:p>
    <w:p w14:paraId="395F21F1" w14:textId="77777777" w:rsidR="002D6F25" w:rsidRPr="002D6F25" w:rsidRDefault="002D6F25" w:rsidP="00577338">
      <w:pPr>
        <w:pStyle w:val="Heading6"/>
        <w:rPr>
          <w:lang w:val="en-US"/>
        </w:rPr>
      </w:pPr>
      <w:r w:rsidRPr="002D6F25">
        <w:rPr>
          <w:lang w:val="en-US"/>
        </w:rPr>
        <w:t>Parent / Parental</w:t>
      </w:r>
    </w:p>
    <w:p w14:paraId="061488AA" w14:textId="77777777" w:rsidR="00710AC9" w:rsidRDefault="002D6F25" w:rsidP="004A1496">
      <w:pPr>
        <w:spacing w:line="360" w:lineRule="auto"/>
        <w:contextualSpacing/>
        <w:rPr>
          <w:lang w:val="en-US"/>
        </w:rPr>
      </w:pPr>
      <w:r w:rsidRPr="002D6F25">
        <w:rPr>
          <w:lang w:val="en-US"/>
        </w:rPr>
        <w:t>A parent is any adult on whom you are financially dependent. This includes:</w:t>
      </w:r>
    </w:p>
    <w:p w14:paraId="068AEA39" w14:textId="77777777" w:rsidR="00710AC9" w:rsidRPr="00710AC9" w:rsidRDefault="002D6F25" w:rsidP="004A1496">
      <w:pPr>
        <w:pStyle w:val="ListParagraph"/>
        <w:numPr>
          <w:ilvl w:val="0"/>
          <w:numId w:val="58"/>
        </w:numPr>
        <w:spacing w:line="360" w:lineRule="auto"/>
        <w:rPr>
          <w:lang w:val="en-US"/>
        </w:rPr>
      </w:pPr>
      <w:r w:rsidRPr="00710AC9">
        <w:rPr>
          <w:lang w:val="en-US"/>
        </w:rPr>
        <w:t>Biological or adoptive parents</w:t>
      </w:r>
    </w:p>
    <w:p w14:paraId="6D0101E5" w14:textId="3CD2E37D" w:rsidR="00710AC9" w:rsidRPr="00710AC9" w:rsidRDefault="00710AC9" w:rsidP="004A1496">
      <w:pPr>
        <w:pStyle w:val="ListParagraph"/>
        <w:numPr>
          <w:ilvl w:val="0"/>
          <w:numId w:val="58"/>
        </w:numPr>
        <w:spacing w:line="360" w:lineRule="auto"/>
        <w:rPr>
          <w:lang w:val="en-US"/>
        </w:rPr>
      </w:pPr>
      <w:r w:rsidRPr="00710AC9">
        <w:rPr>
          <w:lang w:val="en-US"/>
        </w:rPr>
        <w:t>Stepparents</w:t>
      </w:r>
    </w:p>
    <w:p w14:paraId="606487BE" w14:textId="77777777" w:rsidR="00710AC9" w:rsidRPr="00710AC9" w:rsidRDefault="002D6F25" w:rsidP="004A1496">
      <w:pPr>
        <w:pStyle w:val="ListParagraph"/>
        <w:numPr>
          <w:ilvl w:val="0"/>
          <w:numId w:val="58"/>
        </w:numPr>
        <w:spacing w:line="360" w:lineRule="auto"/>
        <w:rPr>
          <w:lang w:val="en-US"/>
        </w:rPr>
      </w:pPr>
      <w:r w:rsidRPr="00710AC9">
        <w:rPr>
          <w:lang w:val="en-US"/>
        </w:rPr>
        <w:t>Partners of parents</w:t>
      </w:r>
    </w:p>
    <w:p w14:paraId="11A5D9F1" w14:textId="111EA9CB" w:rsidR="002D6F25" w:rsidRPr="00710AC9" w:rsidRDefault="002D6F25" w:rsidP="004A1496">
      <w:pPr>
        <w:pStyle w:val="ListParagraph"/>
        <w:numPr>
          <w:ilvl w:val="0"/>
          <w:numId w:val="58"/>
        </w:numPr>
        <w:spacing w:line="360" w:lineRule="auto"/>
        <w:rPr>
          <w:lang w:val="en-US"/>
        </w:rPr>
      </w:pPr>
      <w:r w:rsidRPr="00710AC9">
        <w:rPr>
          <w:lang w:val="en-US"/>
        </w:rPr>
        <w:t>Legal guardians</w:t>
      </w:r>
    </w:p>
    <w:p w14:paraId="22A6BFA7" w14:textId="77777777" w:rsidR="002D6F25" w:rsidRPr="002D6F25" w:rsidRDefault="002D6F25" w:rsidP="00577338">
      <w:pPr>
        <w:pStyle w:val="Heading6"/>
        <w:rPr>
          <w:lang w:val="en-US"/>
        </w:rPr>
      </w:pPr>
      <w:r w:rsidRPr="002D6F25">
        <w:rPr>
          <w:lang w:val="en-US"/>
        </w:rPr>
        <w:t>Parental Home</w:t>
      </w:r>
    </w:p>
    <w:p w14:paraId="72133FFC" w14:textId="77777777" w:rsidR="002D6F25" w:rsidRPr="002D6F25" w:rsidRDefault="002D6F25" w:rsidP="004A1496">
      <w:pPr>
        <w:spacing w:line="360" w:lineRule="auto"/>
        <w:contextualSpacing/>
        <w:rPr>
          <w:lang w:val="en-US"/>
        </w:rPr>
      </w:pPr>
      <w:r w:rsidRPr="002D6F25">
        <w:rPr>
          <w:lang w:val="en-US"/>
        </w:rPr>
        <w:t>This refers to the home of your assessable parent(s).</w:t>
      </w:r>
    </w:p>
    <w:p w14:paraId="678A89FA" w14:textId="77777777" w:rsidR="002D6F25" w:rsidRPr="002D6F25" w:rsidRDefault="002D6F25" w:rsidP="00577338">
      <w:pPr>
        <w:pStyle w:val="Heading6"/>
        <w:rPr>
          <w:lang w:val="en-US"/>
        </w:rPr>
      </w:pPr>
      <w:r w:rsidRPr="002D6F25">
        <w:rPr>
          <w:lang w:val="en-US"/>
        </w:rPr>
        <w:t>Partner</w:t>
      </w:r>
    </w:p>
    <w:p w14:paraId="6950C8BC" w14:textId="77777777" w:rsidR="00710AC9" w:rsidRDefault="002D6F25" w:rsidP="004A1496">
      <w:pPr>
        <w:spacing w:line="360" w:lineRule="auto"/>
        <w:contextualSpacing/>
        <w:rPr>
          <w:lang w:val="en-US"/>
        </w:rPr>
      </w:pPr>
      <w:r w:rsidRPr="002D6F25">
        <w:rPr>
          <w:lang w:val="en-US"/>
        </w:rPr>
        <w:t>For assessment purposes, a partner is:</w:t>
      </w:r>
    </w:p>
    <w:p w14:paraId="434AD4CD" w14:textId="77777777" w:rsidR="00710AC9" w:rsidRPr="00710AC9" w:rsidRDefault="002D6F25" w:rsidP="004A1496">
      <w:pPr>
        <w:pStyle w:val="ListParagraph"/>
        <w:numPr>
          <w:ilvl w:val="0"/>
          <w:numId w:val="59"/>
        </w:numPr>
        <w:spacing w:line="360" w:lineRule="auto"/>
        <w:rPr>
          <w:lang w:val="en-US"/>
        </w:rPr>
      </w:pPr>
      <w:r w:rsidRPr="00710AC9">
        <w:rPr>
          <w:lang w:val="en-US"/>
        </w:rPr>
        <w:t>A husband, wife, or civil partner, or</w:t>
      </w:r>
    </w:p>
    <w:p w14:paraId="52E830D3" w14:textId="77777777" w:rsidR="00710AC9" w:rsidRPr="00710AC9" w:rsidRDefault="002D6F25" w:rsidP="004A1496">
      <w:pPr>
        <w:pStyle w:val="ListParagraph"/>
        <w:numPr>
          <w:ilvl w:val="0"/>
          <w:numId w:val="59"/>
        </w:numPr>
        <w:spacing w:line="360" w:lineRule="auto"/>
        <w:rPr>
          <w:lang w:val="en-US"/>
        </w:rPr>
      </w:pPr>
      <w:r w:rsidRPr="00710AC9">
        <w:rPr>
          <w:lang w:val="en-US"/>
        </w:rPr>
        <w:t>Someone you are in an established relationship with (living together as a couple)</w:t>
      </w:r>
    </w:p>
    <w:p w14:paraId="48DC1728" w14:textId="315632D0" w:rsidR="002D6F25" w:rsidRPr="002D6F25" w:rsidRDefault="002D6F25" w:rsidP="004A1496">
      <w:pPr>
        <w:spacing w:line="360" w:lineRule="auto"/>
        <w:contextualSpacing/>
        <w:rPr>
          <w:lang w:val="en-US"/>
        </w:rPr>
      </w:pPr>
      <w:r w:rsidRPr="002D6F25">
        <w:rPr>
          <w:lang w:val="en-US"/>
        </w:rPr>
        <w:t>This also applies to your parent’s partner if they are part of the household.</w:t>
      </w:r>
    </w:p>
    <w:p w14:paraId="3E71437B" w14:textId="77777777" w:rsidR="002D6F25" w:rsidRPr="002D6F25" w:rsidRDefault="002D6F25" w:rsidP="00577338">
      <w:pPr>
        <w:pStyle w:val="Heading6"/>
        <w:rPr>
          <w:lang w:val="en-US"/>
        </w:rPr>
      </w:pPr>
      <w:r w:rsidRPr="002D6F25">
        <w:rPr>
          <w:lang w:val="en-US"/>
        </w:rPr>
        <w:t>Plus 1 Year</w:t>
      </w:r>
    </w:p>
    <w:p w14:paraId="1A369962" w14:textId="77777777" w:rsidR="002D6F25" w:rsidRPr="002D6F25" w:rsidRDefault="002D6F25" w:rsidP="004A1496">
      <w:pPr>
        <w:spacing w:line="360" w:lineRule="auto"/>
        <w:contextualSpacing/>
        <w:rPr>
          <w:lang w:val="en-US"/>
        </w:rPr>
      </w:pPr>
      <w:r w:rsidRPr="002D6F25">
        <w:rPr>
          <w:lang w:val="en-US"/>
        </w:rPr>
        <w:t>An additional year of bursary support that may be available if you are repeating a course due to academic, medical, or compassionate reasons.</w:t>
      </w:r>
    </w:p>
    <w:p w14:paraId="3BA6F3F5" w14:textId="77777777" w:rsidR="002D6F25" w:rsidRPr="002D6F25" w:rsidRDefault="002D6F25" w:rsidP="00577338">
      <w:pPr>
        <w:pStyle w:val="Heading6"/>
        <w:rPr>
          <w:lang w:val="en-US"/>
        </w:rPr>
      </w:pPr>
      <w:r w:rsidRPr="002D6F25">
        <w:rPr>
          <w:lang w:val="en-US"/>
        </w:rPr>
        <w:t>SCQF (Scottish Credit and Qualifications Framework)</w:t>
      </w:r>
    </w:p>
    <w:p w14:paraId="0EE9D00E" w14:textId="77777777" w:rsidR="002D6F25" w:rsidRPr="002D6F25" w:rsidRDefault="002D6F25" w:rsidP="004A1496">
      <w:pPr>
        <w:spacing w:line="360" w:lineRule="auto"/>
        <w:contextualSpacing/>
        <w:rPr>
          <w:lang w:val="en-US"/>
        </w:rPr>
      </w:pPr>
      <w:r w:rsidRPr="002D6F25">
        <w:rPr>
          <w:lang w:val="en-US"/>
        </w:rPr>
        <w:t>A system used in Scotland to compare the level and credit value of different qualifications. Further Education courses are typically SCQF Levels 1–6, and Higher Education courses are SCQF Level 7 and above.</w:t>
      </w:r>
    </w:p>
    <w:p w14:paraId="3ADF5897" w14:textId="77777777" w:rsidR="002D6F25" w:rsidRPr="002D6F25" w:rsidRDefault="002D6F25" w:rsidP="00577338">
      <w:pPr>
        <w:pStyle w:val="Heading6"/>
        <w:rPr>
          <w:lang w:val="en-US"/>
        </w:rPr>
      </w:pPr>
      <w:r w:rsidRPr="002D6F25">
        <w:rPr>
          <w:lang w:val="en-US"/>
        </w:rPr>
        <w:t>Statutory School Leaving Date</w:t>
      </w:r>
    </w:p>
    <w:p w14:paraId="4F52AD02" w14:textId="77777777" w:rsidR="00710AC9" w:rsidRDefault="002D6F25" w:rsidP="004A1496">
      <w:pPr>
        <w:spacing w:line="360" w:lineRule="auto"/>
        <w:contextualSpacing/>
        <w:rPr>
          <w:lang w:val="en-US"/>
        </w:rPr>
      </w:pPr>
      <w:r w:rsidRPr="002D6F25">
        <w:rPr>
          <w:lang w:val="en-US"/>
        </w:rPr>
        <w:t>As defined in the Education (Scotland) Act 1980, your school leaving date depends on when you turn 16:</w:t>
      </w:r>
    </w:p>
    <w:p w14:paraId="76901776" w14:textId="3EC54A7D" w:rsidR="00710AC9" w:rsidRPr="00710AC9" w:rsidRDefault="002D6F25" w:rsidP="004A1496">
      <w:pPr>
        <w:pStyle w:val="ListParagraph"/>
        <w:numPr>
          <w:ilvl w:val="0"/>
          <w:numId w:val="60"/>
        </w:numPr>
        <w:spacing w:line="360" w:lineRule="auto"/>
        <w:rPr>
          <w:lang w:val="en-US"/>
        </w:rPr>
      </w:pPr>
      <w:r w:rsidRPr="00710AC9">
        <w:rPr>
          <w:lang w:val="en-US"/>
        </w:rPr>
        <w:t xml:space="preserve">If you turn 16 between 1 March and 30 September, you can leave on the last day in </w:t>
      </w:r>
      <w:r w:rsidR="00B22115" w:rsidRPr="00710AC9">
        <w:rPr>
          <w:lang w:val="en-US"/>
        </w:rPr>
        <w:t>May.</w:t>
      </w:r>
    </w:p>
    <w:p w14:paraId="255678D7" w14:textId="5D96A04A" w:rsidR="002D6F25" w:rsidRPr="00710AC9" w:rsidRDefault="002D6F25" w:rsidP="004A1496">
      <w:pPr>
        <w:pStyle w:val="ListParagraph"/>
        <w:numPr>
          <w:ilvl w:val="0"/>
          <w:numId w:val="60"/>
        </w:numPr>
        <w:spacing w:line="360" w:lineRule="auto"/>
        <w:rPr>
          <w:lang w:val="en-US"/>
        </w:rPr>
      </w:pPr>
      <w:r w:rsidRPr="00710AC9">
        <w:rPr>
          <w:lang w:val="en-US"/>
        </w:rPr>
        <w:lastRenderedPageBreak/>
        <w:t>If you turn 16 between 1 October and 28/29 February, you can leave on the first day of the Christmas holidays (or 21 December if not attending)</w:t>
      </w:r>
    </w:p>
    <w:p w14:paraId="01669DBC" w14:textId="77777777" w:rsidR="002D6F25" w:rsidRPr="002D6F25" w:rsidRDefault="002D6F25" w:rsidP="00577338">
      <w:pPr>
        <w:pStyle w:val="Heading6"/>
        <w:rPr>
          <w:lang w:val="en-US"/>
        </w:rPr>
      </w:pPr>
      <w:r w:rsidRPr="002D6F25">
        <w:rPr>
          <w:lang w:val="en-US"/>
        </w:rPr>
        <w:t>Unearned Income</w:t>
      </w:r>
    </w:p>
    <w:p w14:paraId="10F20E7E" w14:textId="77777777" w:rsidR="00710AC9" w:rsidRDefault="002D6F25" w:rsidP="004A1496">
      <w:pPr>
        <w:spacing w:line="360" w:lineRule="auto"/>
        <w:contextualSpacing/>
        <w:rPr>
          <w:lang w:val="en-US"/>
        </w:rPr>
      </w:pPr>
      <w:r w:rsidRPr="002D6F25">
        <w:rPr>
          <w:lang w:val="en-US"/>
        </w:rPr>
        <w:t>This includes income that is not from employment, such as:</w:t>
      </w:r>
    </w:p>
    <w:p w14:paraId="4ACC2B78" w14:textId="002ADACF" w:rsidR="00710AC9" w:rsidRPr="00710AC9" w:rsidRDefault="002D6F25" w:rsidP="004A1496">
      <w:pPr>
        <w:pStyle w:val="ListParagraph"/>
        <w:numPr>
          <w:ilvl w:val="0"/>
          <w:numId w:val="61"/>
        </w:numPr>
        <w:spacing w:line="360" w:lineRule="auto"/>
        <w:rPr>
          <w:lang w:val="en-US"/>
        </w:rPr>
      </w:pPr>
      <w:r w:rsidRPr="00710AC9">
        <w:rPr>
          <w:lang w:val="en-US"/>
        </w:rPr>
        <w:t>Income replacement benefits (</w:t>
      </w:r>
      <w:r w:rsidR="00B22115" w:rsidRPr="00710AC9">
        <w:rPr>
          <w:lang w:val="en-US"/>
        </w:rPr>
        <w:t>e.g.,</w:t>
      </w:r>
      <w:r w:rsidRPr="00710AC9">
        <w:rPr>
          <w:lang w:val="en-US"/>
        </w:rPr>
        <w:t xml:space="preserve"> state pension, pension credit)</w:t>
      </w:r>
    </w:p>
    <w:p w14:paraId="0229D8F6" w14:textId="77777777" w:rsidR="00710AC9" w:rsidRPr="00710AC9" w:rsidRDefault="002D6F25" w:rsidP="004A1496">
      <w:pPr>
        <w:pStyle w:val="ListParagraph"/>
        <w:numPr>
          <w:ilvl w:val="0"/>
          <w:numId w:val="61"/>
        </w:numPr>
        <w:spacing w:line="360" w:lineRule="auto"/>
        <w:rPr>
          <w:lang w:val="en-US"/>
        </w:rPr>
      </w:pPr>
      <w:r w:rsidRPr="00710AC9">
        <w:rPr>
          <w:lang w:val="en-US"/>
        </w:rPr>
        <w:t>Private or employer pensions</w:t>
      </w:r>
    </w:p>
    <w:p w14:paraId="5312C5B4" w14:textId="77777777" w:rsidR="00710AC9" w:rsidRPr="00710AC9" w:rsidRDefault="002D6F25" w:rsidP="004A1496">
      <w:pPr>
        <w:pStyle w:val="ListParagraph"/>
        <w:numPr>
          <w:ilvl w:val="0"/>
          <w:numId w:val="61"/>
        </w:numPr>
        <w:spacing w:line="360" w:lineRule="auto"/>
        <w:rPr>
          <w:lang w:val="en-US"/>
        </w:rPr>
      </w:pPr>
      <w:r w:rsidRPr="00710AC9">
        <w:rPr>
          <w:lang w:val="en-US"/>
        </w:rPr>
        <w:t>Rental income, boarders, or casual fees</w:t>
      </w:r>
    </w:p>
    <w:p w14:paraId="74E22901" w14:textId="77777777" w:rsidR="00710AC9" w:rsidRPr="00710AC9" w:rsidRDefault="002D6F25" w:rsidP="004A1496">
      <w:pPr>
        <w:pStyle w:val="ListParagraph"/>
        <w:numPr>
          <w:ilvl w:val="0"/>
          <w:numId w:val="61"/>
        </w:numPr>
        <w:spacing w:line="360" w:lineRule="auto"/>
        <w:rPr>
          <w:lang w:val="en-US"/>
        </w:rPr>
      </w:pPr>
      <w:r w:rsidRPr="00710AC9">
        <w:rPr>
          <w:lang w:val="en-US"/>
        </w:rPr>
        <w:t>Interest or dividends</w:t>
      </w:r>
    </w:p>
    <w:p w14:paraId="1858A967" w14:textId="77777777" w:rsidR="00710AC9" w:rsidRPr="00710AC9" w:rsidRDefault="002D6F25" w:rsidP="004A1496">
      <w:pPr>
        <w:pStyle w:val="ListParagraph"/>
        <w:numPr>
          <w:ilvl w:val="0"/>
          <w:numId w:val="61"/>
        </w:numPr>
        <w:spacing w:line="360" w:lineRule="auto"/>
        <w:rPr>
          <w:lang w:val="en-US"/>
        </w:rPr>
      </w:pPr>
      <w:r w:rsidRPr="00710AC9">
        <w:rPr>
          <w:lang w:val="en-US"/>
        </w:rPr>
        <w:t>Trust fund income</w:t>
      </w:r>
    </w:p>
    <w:p w14:paraId="58BDEFAA" w14:textId="61E48F41" w:rsidR="002D6F25" w:rsidRPr="00710AC9" w:rsidRDefault="002D6F25" w:rsidP="004A1496">
      <w:pPr>
        <w:pStyle w:val="ListParagraph"/>
        <w:numPr>
          <w:ilvl w:val="0"/>
          <w:numId w:val="61"/>
        </w:numPr>
        <w:spacing w:line="360" w:lineRule="auto"/>
        <w:rPr>
          <w:lang w:val="en-US"/>
        </w:rPr>
      </w:pPr>
      <w:r w:rsidRPr="00710AC9">
        <w:rPr>
          <w:lang w:val="en-US"/>
        </w:rPr>
        <w:t>Working Tax Credit (excluding childcare or disability elements)</w:t>
      </w:r>
    </w:p>
    <w:p w14:paraId="09A039B5" w14:textId="77777777" w:rsidR="002D6F25" w:rsidRPr="002D6F25" w:rsidRDefault="002D6F25" w:rsidP="00577338">
      <w:pPr>
        <w:pStyle w:val="Heading6"/>
        <w:rPr>
          <w:lang w:val="en-US"/>
        </w:rPr>
      </w:pPr>
      <w:r w:rsidRPr="002D6F25">
        <w:rPr>
          <w:lang w:val="en-US"/>
        </w:rPr>
        <w:t>Universal Credit</w:t>
      </w:r>
    </w:p>
    <w:p w14:paraId="1D82C767" w14:textId="77777777" w:rsidR="00710AC9" w:rsidRDefault="002D6F25" w:rsidP="004A1496">
      <w:pPr>
        <w:spacing w:line="360" w:lineRule="auto"/>
        <w:contextualSpacing/>
        <w:rPr>
          <w:lang w:val="en-US"/>
        </w:rPr>
      </w:pPr>
      <w:r w:rsidRPr="002D6F25">
        <w:rPr>
          <w:lang w:val="en-US"/>
        </w:rPr>
        <w:t>Universal Credit (UC) has replaced several older benefits in Scotland, including:</w:t>
      </w:r>
    </w:p>
    <w:p w14:paraId="02F2C571" w14:textId="77777777" w:rsidR="00710AC9" w:rsidRPr="00710AC9" w:rsidRDefault="002D6F25" w:rsidP="004A1496">
      <w:pPr>
        <w:pStyle w:val="ListParagraph"/>
        <w:numPr>
          <w:ilvl w:val="0"/>
          <w:numId w:val="62"/>
        </w:numPr>
        <w:spacing w:line="360" w:lineRule="auto"/>
        <w:rPr>
          <w:lang w:val="en-US"/>
        </w:rPr>
      </w:pPr>
      <w:r w:rsidRPr="00710AC9">
        <w:rPr>
          <w:lang w:val="en-US"/>
        </w:rPr>
        <w:t>Working Tax Credit</w:t>
      </w:r>
    </w:p>
    <w:p w14:paraId="4B8B42AB" w14:textId="77777777" w:rsidR="00710AC9" w:rsidRPr="00710AC9" w:rsidRDefault="002D6F25" w:rsidP="004A1496">
      <w:pPr>
        <w:pStyle w:val="ListParagraph"/>
        <w:numPr>
          <w:ilvl w:val="0"/>
          <w:numId w:val="62"/>
        </w:numPr>
        <w:spacing w:line="360" w:lineRule="auto"/>
        <w:rPr>
          <w:lang w:val="en-US"/>
        </w:rPr>
      </w:pPr>
      <w:r w:rsidRPr="00710AC9">
        <w:rPr>
          <w:lang w:val="en-US"/>
        </w:rPr>
        <w:t>Child Tax Credit</w:t>
      </w:r>
    </w:p>
    <w:p w14:paraId="638EC06D" w14:textId="4B07CAE9" w:rsidR="00710AC9" w:rsidRPr="00710AC9" w:rsidRDefault="002D6F25" w:rsidP="004A1496">
      <w:pPr>
        <w:pStyle w:val="ListParagraph"/>
        <w:numPr>
          <w:ilvl w:val="0"/>
          <w:numId w:val="62"/>
        </w:numPr>
        <w:spacing w:line="360" w:lineRule="auto"/>
        <w:rPr>
          <w:lang w:val="en-US"/>
        </w:rPr>
      </w:pPr>
      <w:r w:rsidRPr="00710AC9">
        <w:rPr>
          <w:lang w:val="en-US"/>
        </w:rPr>
        <w:t>Employment and Support Allowance</w:t>
      </w:r>
    </w:p>
    <w:p w14:paraId="54696529" w14:textId="77777777" w:rsidR="00710AC9" w:rsidRPr="00710AC9" w:rsidRDefault="002D6F25" w:rsidP="004A1496">
      <w:pPr>
        <w:pStyle w:val="ListParagraph"/>
        <w:numPr>
          <w:ilvl w:val="0"/>
          <w:numId w:val="62"/>
        </w:numPr>
        <w:spacing w:line="360" w:lineRule="auto"/>
        <w:rPr>
          <w:lang w:val="en-US"/>
        </w:rPr>
      </w:pPr>
      <w:r w:rsidRPr="00710AC9">
        <w:rPr>
          <w:lang w:val="en-US"/>
        </w:rPr>
        <w:t>Jobseeker’s Allowance</w:t>
      </w:r>
    </w:p>
    <w:p w14:paraId="0F85E496" w14:textId="00167F5A" w:rsidR="00710AC9" w:rsidRPr="00710AC9" w:rsidRDefault="002D6F25" w:rsidP="004A1496">
      <w:pPr>
        <w:pStyle w:val="ListParagraph"/>
        <w:numPr>
          <w:ilvl w:val="0"/>
          <w:numId w:val="62"/>
        </w:numPr>
        <w:spacing w:line="360" w:lineRule="auto"/>
        <w:rPr>
          <w:lang w:val="en-US"/>
        </w:rPr>
      </w:pPr>
      <w:r w:rsidRPr="00710AC9">
        <w:rPr>
          <w:lang w:val="en-US"/>
        </w:rPr>
        <w:t>Income Support</w:t>
      </w:r>
    </w:p>
    <w:p w14:paraId="7526752E" w14:textId="77777777" w:rsidR="00710AC9" w:rsidRPr="00710AC9" w:rsidRDefault="002D6F25" w:rsidP="004A1496">
      <w:pPr>
        <w:pStyle w:val="ListParagraph"/>
        <w:numPr>
          <w:ilvl w:val="0"/>
          <w:numId w:val="62"/>
        </w:numPr>
        <w:spacing w:line="360" w:lineRule="auto"/>
        <w:rPr>
          <w:lang w:val="en-US"/>
        </w:rPr>
      </w:pPr>
      <w:r w:rsidRPr="00710AC9">
        <w:rPr>
          <w:lang w:val="en-US"/>
        </w:rPr>
        <w:t>Housing Benefit</w:t>
      </w:r>
    </w:p>
    <w:p w14:paraId="1267F27F" w14:textId="566643A8" w:rsidR="00710AC9" w:rsidRDefault="002D6F25" w:rsidP="004A1496">
      <w:pPr>
        <w:spacing w:line="360" w:lineRule="auto"/>
        <w:contextualSpacing/>
        <w:rPr>
          <w:lang w:val="en-US"/>
        </w:rPr>
      </w:pPr>
      <w:r w:rsidRPr="002D6F25">
        <w:rPr>
          <w:lang w:val="en-US"/>
        </w:rPr>
        <w:t>Some students — especially those who are disabled, have children, or are estranged from their parents — may be eligible for student support while receiving UC.</w:t>
      </w:r>
    </w:p>
    <w:p w14:paraId="62D297BD" w14:textId="27BD4D19" w:rsidR="002D6F25" w:rsidRPr="002D6F25" w:rsidRDefault="002D6F25" w:rsidP="004A1496">
      <w:pPr>
        <w:spacing w:line="360" w:lineRule="auto"/>
        <w:contextualSpacing/>
        <w:rPr>
          <w:lang w:val="en-US"/>
        </w:rPr>
      </w:pPr>
      <w:r w:rsidRPr="002D6F25">
        <w:rPr>
          <w:lang w:val="en-US"/>
        </w:rPr>
        <w:t xml:space="preserve">For more information, see the </w:t>
      </w:r>
      <w:r w:rsidRPr="00710AC9">
        <w:rPr>
          <w:i/>
          <w:iCs/>
          <w:lang w:val="en-US"/>
        </w:rPr>
        <w:t>Universal Credit Students Guide</w:t>
      </w:r>
      <w:r w:rsidRPr="002D6F25">
        <w:rPr>
          <w:lang w:val="en-US"/>
        </w:rPr>
        <w:t xml:space="preserve"> or speak to the Student Funding Team.</w:t>
      </w:r>
    </w:p>
    <w:p w14:paraId="24876D6E" w14:textId="4646901F" w:rsidR="002D6F25" w:rsidRPr="002D6F25" w:rsidRDefault="002D6F25" w:rsidP="004A1496">
      <w:pPr>
        <w:spacing w:line="360" w:lineRule="auto"/>
        <w:contextualSpacing/>
      </w:pPr>
    </w:p>
    <w:sectPr w:rsidR="002D6F25" w:rsidRPr="002D6F25" w:rsidSect="00E31A42">
      <w:footerReference w:type="default" r:id="rId51"/>
      <w:pgSz w:w="11906" w:h="16838" w:code="9"/>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6F99B" w14:textId="77777777" w:rsidR="00D93323" w:rsidRDefault="00D93323" w:rsidP="00DD63C7">
      <w:pPr>
        <w:spacing w:after="0" w:line="240" w:lineRule="auto"/>
      </w:pPr>
      <w:r>
        <w:separator/>
      </w:r>
    </w:p>
  </w:endnote>
  <w:endnote w:type="continuationSeparator" w:id="0">
    <w:p w14:paraId="56E5560A" w14:textId="77777777" w:rsidR="00D93323" w:rsidRDefault="00D93323" w:rsidP="00DD6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B1948" w14:textId="529F97F0" w:rsidR="00DD63C7" w:rsidRPr="004A1496" w:rsidRDefault="004A1496" w:rsidP="004A1496">
    <w:pPr>
      <w:pStyle w:val="Footer"/>
    </w:pPr>
    <w:r w:rsidRPr="004A1496">
      <w:rPr>
        <w:b/>
        <w:bCs/>
        <w:noProof/>
        <w:sz w:val="16"/>
        <w:szCs w:val="16"/>
      </w:rPr>
      <w:drawing>
        <wp:anchor distT="0" distB="0" distL="114300" distR="114300" simplePos="0" relativeHeight="251658240" behindDoc="0" locked="0" layoutInCell="1" allowOverlap="1" wp14:anchorId="4F94C042" wp14:editId="510471EC">
          <wp:simplePos x="0" y="0"/>
          <wp:positionH relativeFrom="margin">
            <wp:align>right</wp:align>
          </wp:positionH>
          <wp:positionV relativeFrom="paragraph">
            <wp:posOffset>127000</wp:posOffset>
          </wp:positionV>
          <wp:extent cx="546100" cy="546100"/>
          <wp:effectExtent l="0" t="0" r="6350" b="6350"/>
          <wp:wrapSquare wrapText="bothSides"/>
          <wp:docPr id="3813568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35684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3585" t="6666" r="4659" b="8000"/>
                  <a:stretch/>
                </pic:blipFill>
                <pic:spPr bwMode="auto">
                  <a:xfrm>
                    <a:off x="0" y="0"/>
                    <a:ext cx="546100" cy="546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A1496">
      <w:rPr>
        <w:b/>
        <w:bCs/>
        <w:sz w:val="16"/>
        <w:szCs w:val="16"/>
      </w:rPr>
      <w:t>How to contact us if you need help:</w:t>
    </w:r>
    <w:r>
      <w:rPr>
        <w:b/>
        <w:bCs/>
        <w:sz w:val="16"/>
        <w:szCs w:val="16"/>
      </w:rPr>
      <w:t xml:space="preserve"> </w:t>
    </w:r>
    <w:r>
      <w:rPr>
        <w:b/>
        <w:bCs/>
        <w:sz w:val="16"/>
        <w:szCs w:val="16"/>
      </w:rPr>
      <w:br/>
    </w:r>
    <w:r w:rsidRPr="004A1496">
      <w:rPr>
        <w:sz w:val="16"/>
        <w:szCs w:val="16"/>
      </w:rPr>
      <w:t>Phone: 01324 403041 (Term-Time Mon-Fri, 9am-1pm)</w:t>
    </w:r>
    <w:r>
      <w:rPr>
        <w:sz w:val="16"/>
        <w:szCs w:val="16"/>
      </w:rPr>
      <w:t xml:space="preserve"> </w:t>
    </w:r>
    <w:r>
      <w:rPr>
        <w:sz w:val="16"/>
        <w:szCs w:val="16"/>
      </w:rPr>
      <w:br/>
    </w:r>
    <w:r w:rsidRPr="004A1496">
      <w:rPr>
        <w:sz w:val="16"/>
        <w:szCs w:val="16"/>
      </w:rPr>
      <w:t xml:space="preserve">Email: </w:t>
    </w:r>
    <w:hyperlink r:id="rId2" w:history="1">
      <w:r w:rsidRPr="004A1496">
        <w:rPr>
          <w:rStyle w:val="Hyperlink"/>
          <w:sz w:val="16"/>
          <w:szCs w:val="16"/>
        </w:rPr>
        <w:t>funding@forthvalley.ac.uk</w:t>
      </w:r>
    </w:hyperlink>
    <w:r>
      <w:rPr>
        <w:sz w:val="16"/>
        <w:szCs w:val="16"/>
      </w:rPr>
      <w:t xml:space="preserve"> </w:t>
    </w:r>
    <w:r>
      <w:rPr>
        <w:sz w:val="16"/>
        <w:szCs w:val="16"/>
      </w:rPr>
      <w:br/>
    </w:r>
    <w:r w:rsidRPr="004A1496">
      <w:rPr>
        <w:sz w:val="16"/>
        <w:szCs w:val="16"/>
      </w:rPr>
      <w:t>In person*: Falkirk Campus Student Hub, Grangemouth Road, Falkirk, FK2 9AD</w:t>
    </w:r>
    <w:r>
      <w:rPr>
        <w:sz w:val="16"/>
        <w:szCs w:val="16"/>
      </w:rPr>
      <w:t xml:space="preserve"> </w:t>
    </w:r>
    <w:r>
      <w:rPr>
        <w:sz w:val="16"/>
        <w:szCs w:val="16"/>
      </w:rPr>
      <w:br/>
    </w:r>
    <w:r w:rsidRPr="004A1496">
      <w:rPr>
        <w:sz w:val="10"/>
        <w:szCs w:val="10"/>
      </w:rPr>
      <w:t>(*Term-time only Mon-Fri 9am-1pm, please contact us to make an appointment outside of term-time.)</w:t>
    </w:r>
    <w:r>
      <w:rPr>
        <w:sz w:val="10"/>
        <w:szCs w:val="10"/>
      </w:rPr>
      <w:t xml:space="preserve"> </w:t>
    </w:r>
    <w:r>
      <w:ptab w:relativeTo="margin" w:alignment="center" w:leader="none"/>
    </w:r>
    <w:r>
      <w:ptab w:relativeTo="margin" w:alignment="right" w:leader="none"/>
    </w:r>
    <w:r w:rsidRPr="004A1496">
      <w:rPr>
        <w:caps/>
        <w:color w:val="AC3F90" w:themeColor="accent1"/>
        <w:sz w:val="16"/>
        <w:szCs w:val="16"/>
      </w:rPr>
      <w:fldChar w:fldCharType="begin"/>
    </w:r>
    <w:r w:rsidRPr="004A1496">
      <w:rPr>
        <w:caps/>
        <w:color w:val="AC3F90" w:themeColor="accent1"/>
        <w:sz w:val="16"/>
        <w:szCs w:val="16"/>
      </w:rPr>
      <w:instrText xml:space="preserve"> PAGE   \* MERGEFORMAT </w:instrText>
    </w:r>
    <w:r w:rsidRPr="004A1496">
      <w:rPr>
        <w:caps/>
        <w:color w:val="AC3F90" w:themeColor="accent1"/>
        <w:sz w:val="16"/>
        <w:szCs w:val="16"/>
      </w:rPr>
      <w:fldChar w:fldCharType="separate"/>
    </w:r>
    <w:r>
      <w:rPr>
        <w:caps/>
        <w:color w:val="AC3F90" w:themeColor="accent1"/>
        <w:sz w:val="16"/>
        <w:szCs w:val="16"/>
      </w:rPr>
      <w:t>4</w:t>
    </w:r>
    <w:r w:rsidRPr="004A1496">
      <w:rPr>
        <w:caps/>
        <w:noProof/>
        <w:color w:val="AC3F90" w:themeColor="accent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0D66F" w14:textId="77777777" w:rsidR="00D93323" w:rsidRDefault="00D93323" w:rsidP="00DD63C7">
      <w:pPr>
        <w:spacing w:after="0" w:line="240" w:lineRule="auto"/>
      </w:pPr>
      <w:r>
        <w:separator/>
      </w:r>
    </w:p>
  </w:footnote>
  <w:footnote w:type="continuationSeparator" w:id="0">
    <w:p w14:paraId="6AAC63A3" w14:textId="77777777" w:rsidR="00D93323" w:rsidRDefault="00D93323" w:rsidP="00DD63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7158"/>
    <w:multiLevelType w:val="multilevel"/>
    <w:tmpl w:val="34E4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555AB9"/>
    <w:multiLevelType w:val="multilevel"/>
    <w:tmpl w:val="5EA433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C3472D"/>
    <w:multiLevelType w:val="multilevel"/>
    <w:tmpl w:val="7A08F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A02F0D"/>
    <w:multiLevelType w:val="hybridMultilevel"/>
    <w:tmpl w:val="7D98B1F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781E69"/>
    <w:multiLevelType w:val="hybridMultilevel"/>
    <w:tmpl w:val="93940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5A3DB9"/>
    <w:multiLevelType w:val="multilevel"/>
    <w:tmpl w:val="24BE0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8C27AD"/>
    <w:multiLevelType w:val="multilevel"/>
    <w:tmpl w:val="BF802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7F227D"/>
    <w:multiLevelType w:val="multilevel"/>
    <w:tmpl w:val="785A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774FDD"/>
    <w:multiLevelType w:val="multilevel"/>
    <w:tmpl w:val="1CF2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9C31EFD"/>
    <w:multiLevelType w:val="multilevel"/>
    <w:tmpl w:val="07C21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DC7C74"/>
    <w:multiLevelType w:val="multilevel"/>
    <w:tmpl w:val="80825C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9123F3"/>
    <w:multiLevelType w:val="multilevel"/>
    <w:tmpl w:val="8EB8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E33D1F"/>
    <w:multiLevelType w:val="multilevel"/>
    <w:tmpl w:val="158E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4665049"/>
    <w:multiLevelType w:val="multilevel"/>
    <w:tmpl w:val="70CA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4E66154"/>
    <w:multiLevelType w:val="multilevel"/>
    <w:tmpl w:val="1B0E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6027EF1"/>
    <w:multiLevelType w:val="multilevel"/>
    <w:tmpl w:val="82B0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886F7F"/>
    <w:multiLevelType w:val="multilevel"/>
    <w:tmpl w:val="45682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D66302"/>
    <w:multiLevelType w:val="multilevel"/>
    <w:tmpl w:val="36BE6B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8" w15:restartNumberingAfterBreak="0">
    <w:nsid w:val="202447BA"/>
    <w:multiLevelType w:val="multilevel"/>
    <w:tmpl w:val="E7B6B3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77A3221"/>
    <w:multiLevelType w:val="multilevel"/>
    <w:tmpl w:val="A1CA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7D96C3E"/>
    <w:multiLevelType w:val="multilevel"/>
    <w:tmpl w:val="B2EC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8E061BB"/>
    <w:multiLevelType w:val="multilevel"/>
    <w:tmpl w:val="07046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D304B46"/>
    <w:multiLevelType w:val="multilevel"/>
    <w:tmpl w:val="164A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0156514"/>
    <w:multiLevelType w:val="multilevel"/>
    <w:tmpl w:val="E256B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97F715D"/>
    <w:multiLevelType w:val="multilevel"/>
    <w:tmpl w:val="A7A4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AB43D31"/>
    <w:multiLevelType w:val="multilevel"/>
    <w:tmpl w:val="A69E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AE702FB"/>
    <w:multiLevelType w:val="multilevel"/>
    <w:tmpl w:val="13F2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B77001A"/>
    <w:multiLevelType w:val="multilevel"/>
    <w:tmpl w:val="4B2C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C5F3D0F"/>
    <w:multiLevelType w:val="multilevel"/>
    <w:tmpl w:val="55B6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C705253"/>
    <w:multiLevelType w:val="multilevel"/>
    <w:tmpl w:val="1D5C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0263B8D"/>
    <w:multiLevelType w:val="multilevel"/>
    <w:tmpl w:val="82B625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1982B77"/>
    <w:multiLevelType w:val="multilevel"/>
    <w:tmpl w:val="3F42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57C5E51"/>
    <w:multiLevelType w:val="multilevel"/>
    <w:tmpl w:val="40823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9CE167A"/>
    <w:multiLevelType w:val="multilevel"/>
    <w:tmpl w:val="153A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AEF6D58"/>
    <w:multiLevelType w:val="multilevel"/>
    <w:tmpl w:val="3EF25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CEB1D27"/>
    <w:multiLevelType w:val="multilevel"/>
    <w:tmpl w:val="249A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EBB274C"/>
    <w:multiLevelType w:val="hybridMultilevel"/>
    <w:tmpl w:val="A6EE9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1A56EE"/>
    <w:multiLevelType w:val="multilevel"/>
    <w:tmpl w:val="4DD2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1F60EE2"/>
    <w:multiLevelType w:val="multilevel"/>
    <w:tmpl w:val="2D1E6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77A1E0A"/>
    <w:multiLevelType w:val="multilevel"/>
    <w:tmpl w:val="1A360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79C3831"/>
    <w:multiLevelType w:val="multilevel"/>
    <w:tmpl w:val="EE32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8FA2844"/>
    <w:multiLevelType w:val="multilevel"/>
    <w:tmpl w:val="F18C1C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9BA6E60"/>
    <w:multiLevelType w:val="multilevel"/>
    <w:tmpl w:val="62CC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FFE6C89"/>
    <w:multiLevelType w:val="hybridMultilevel"/>
    <w:tmpl w:val="0CA6B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763A03"/>
    <w:multiLevelType w:val="multilevel"/>
    <w:tmpl w:val="AAE6D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1F2516A"/>
    <w:multiLevelType w:val="multilevel"/>
    <w:tmpl w:val="462A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30F152A"/>
    <w:multiLevelType w:val="multilevel"/>
    <w:tmpl w:val="4726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38A5F4F"/>
    <w:multiLevelType w:val="multilevel"/>
    <w:tmpl w:val="4E42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3E107FD"/>
    <w:multiLevelType w:val="multilevel"/>
    <w:tmpl w:val="2C366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3FE44E9"/>
    <w:multiLevelType w:val="multilevel"/>
    <w:tmpl w:val="B38C8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C0C5B67"/>
    <w:multiLevelType w:val="multilevel"/>
    <w:tmpl w:val="8602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DED5C96"/>
    <w:multiLevelType w:val="multilevel"/>
    <w:tmpl w:val="4B68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E2A1484"/>
    <w:multiLevelType w:val="multilevel"/>
    <w:tmpl w:val="6D8AA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22B267C"/>
    <w:multiLevelType w:val="multilevel"/>
    <w:tmpl w:val="497A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5102E8B"/>
    <w:multiLevelType w:val="multilevel"/>
    <w:tmpl w:val="850C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55C0F2C"/>
    <w:multiLevelType w:val="multilevel"/>
    <w:tmpl w:val="6A0A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6624FF4"/>
    <w:multiLevelType w:val="hybridMultilevel"/>
    <w:tmpl w:val="30582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79A1A61"/>
    <w:multiLevelType w:val="multilevel"/>
    <w:tmpl w:val="3DA2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A4C7718"/>
    <w:multiLevelType w:val="multilevel"/>
    <w:tmpl w:val="44EC7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BD453E2"/>
    <w:multiLevelType w:val="multilevel"/>
    <w:tmpl w:val="98A6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DC70EB7"/>
    <w:multiLevelType w:val="hybridMultilevel"/>
    <w:tmpl w:val="85DC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DF62248"/>
    <w:multiLevelType w:val="hybridMultilevel"/>
    <w:tmpl w:val="D3783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0266230">
    <w:abstractNumId w:val="23"/>
  </w:num>
  <w:num w:numId="2" w16cid:durableId="27918342">
    <w:abstractNumId w:val="22"/>
  </w:num>
  <w:num w:numId="3" w16cid:durableId="981890519">
    <w:abstractNumId w:val="17"/>
  </w:num>
  <w:num w:numId="4" w16cid:durableId="182671084">
    <w:abstractNumId w:val="6"/>
  </w:num>
  <w:num w:numId="5" w16cid:durableId="746684353">
    <w:abstractNumId w:val="0"/>
  </w:num>
  <w:num w:numId="6" w16cid:durableId="1437210064">
    <w:abstractNumId w:val="45"/>
  </w:num>
  <w:num w:numId="7" w16cid:durableId="1158495659">
    <w:abstractNumId w:val="44"/>
  </w:num>
  <w:num w:numId="8" w16cid:durableId="238682528">
    <w:abstractNumId w:val="41"/>
  </w:num>
  <w:num w:numId="9" w16cid:durableId="78867400">
    <w:abstractNumId w:val="32"/>
  </w:num>
  <w:num w:numId="10" w16cid:durableId="712465305">
    <w:abstractNumId w:val="29"/>
  </w:num>
  <w:num w:numId="11" w16cid:durableId="746263665">
    <w:abstractNumId w:val="10"/>
  </w:num>
  <w:num w:numId="12" w16cid:durableId="1995184666">
    <w:abstractNumId w:val="58"/>
  </w:num>
  <w:num w:numId="13" w16cid:durableId="1345279025">
    <w:abstractNumId w:val="16"/>
  </w:num>
  <w:num w:numId="14" w16cid:durableId="224532164">
    <w:abstractNumId w:val="13"/>
  </w:num>
  <w:num w:numId="15" w16cid:durableId="1396781395">
    <w:abstractNumId w:val="54"/>
  </w:num>
  <w:num w:numId="16" w16cid:durableId="1221746998">
    <w:abstractNumId w:val="8"/>
  </w:num>
  <w:num w:numId="17" w16cid:durableId="276911604">
    <w:abstractNumId w:val="18"/>
  </w:num>
  <w:num w:numId="18" w16cid:durableId="1496844333">
    <w:abstractNumId w:val="24"/>
  </w:num>
  <w:num w:numId="19" w16cid:durableId="449981580">
    <w:abstractNumId w:val="51"/>
  </w:num>
  <w:num w:numId="20" w16cid:durableId="1265335673">
    <w:abstractNumId w:val="21"/>
  </w:num>
  <w:num w:numId="21" w16cid:durableId="440222839">
    <w:abstractNumId w:val="37"/>
  </w:num>
  <w:num w:numId="22" w16cid:durableId="362168973">
    <w:abstractNumId w:val="40"/>
  </w:num>
  <w:num w:numId="23" w16cid:durableId="1123038086">
    <w:abstractNumId w:val="12"/>
  </w:num>
  <w:num w:numId="24" w16cid:durableId="1379940025">
    <w:abstractNumId w:val="55"/>
  </w:num>
  <w:num w:numId="25" w16cid:durableId="1930965216">
    <w:abstractNumId w:val="49"/>
  </w:num>
  <w:num w:numId="26" w16cid:durableId="102960749">
    <w:abstractNumId w:val="28"/>
  </w:num>
  <w:num w:numId="27" w16cid:durableId="319500082">
    <w:abstractNumId w:val="47"/>
  </w:num>
  <w:num w:numId="28" w16cid:durableId="292714018">
    <w:abstractNumId w:val="25"/>
  </w:num>
  <w:num w:numId="29" w16cid:durableId="1712729398">
    <w:abstractNumId w:val="26"/>
  </w:num>
  <w:num w:numId="30" w16cid:durableId="1086222865">
    <w:abstractNumId w:val="2"/>
  </w:num>
  <w:num w:numId="31" w16cid:durableId="278686802">
    <w:abstractNumId w:val="39"/>
  </w:num>
  <w:num w:numId="32" w16cid:durableId="1226642367">
    <w:abstractNumId w:val="15"/>
  </w:num>
  <w:num w:numId="33" w16cid:durableId="627705705">
    <w:abstractNumId w:val="33"/>
  </w:num>
  <w:num w:numId="34" w16cid:durableId="1831947397">
    <w:abstractNumId w:val="7"/>
  </w:num>
  <w:num w:numId="35" w16cid:durableId="34476239">
    <w:abstractNumId w:val="34"/>
  </w:num>
  <w:num w:numId="36" w16cid:durableId="743571684">
    <w:abstractNumId w:val="14"/>
  </w:num>
  <w:num w:numId="37" w16cid:durableId="783571719">
    <w:abstractNumId w:val="38"/>
  </w:num>
  <w:num w:numId="38" w16cid:durableId="854029887">
    <w:abstractNumId w:val="53"/>
  </w:num>
  <w:num w:numId="39" w16cid:durableId="1367172982">
    <w:abstractNumId w:val="19"/>
  </w:num>
  <w:num w:numId="40" w16cid:durableId="1745683741">
    <w:abstractNumId w:val="46"/>
  </w:num>
  <w:num w:numId="41" w16cid:durableId="1052269386">
    <w:abstractNumId w:val="9"/>
  </w:num>
  <w:num w:numId="42" w16cid:durableId="1979452392">
    <w:abstractNumId w:val="31"/>
  </w:num>
  <w:num w:numId="43" w16cid:durableId="1414428318">
    <w:abstractNumId w:val="57"/>
  </w:num>
  <w:num w:numId="44" w16cid:durableId="1403062823">
    <w:abstractNumId w:val="52"/>
  </w:num>
  <w:num w:numId="45" w16cid:durableId="893008450">
    <w:abstractNumId w:val="30"/>
  </w:num>
  <w:num w:numId="46" w16cid:durableId="748884771">
    <w:abstractNumId w:val="50"/>
  </w:num>
  <w:num w:numId="47" w16cid:durableId="610548914">
    <w:abstractNumId w:val="5"/>
  </w:num>
  <w:num w:numId="48" w16cid:durableId="98910602">
    <w:abstractNumId w:val="20"/>
  </w:num>
  <w:num w:numId="49" w16cid:durableId="57870571">
    <w:abstractNumId w:val="59"/>
  </w:num>
  <w:num w:numId="50" w16cid:durableId="62947169">
    <w:abstractNumId w:val="42"/>
  </w:num>
  <w:num w:numId="51" w16cid:durableId="989291493">
    <w:abstractNumId w:val="27"/>
  </w:num>
  <w:num w:numId="52" w16cid:durableId="1998025814">
    <w:abstractNumId w:val="1"/>
  </w:num>
  <w:num w:numId="53" w16cid:durableId="1148519427">
    <w:abstractNumId w:val="48"/>
  </w:num>
  <w:num w:numId="54" w16cid:durableId="1329670087">
    <w:abstractNumId w:val="11"/>
  </w:num>
  <w:num w:numId="55" w16cid:durableId="172842447">
    <w:abstractNumId w:val="35"/>
  </w:num>
  <w:num w:numId="56" w16cid:durableId="1763720091">
    <w:abstractNumId w:val="56"/>
  </w:num>
  <w:num w:numId="57" w16cid:durableId="1152988278">
    <w:abstractNumId w:val="43"/>
  </w:num>
  <w:num w:numId="58" w16cid:durableId="1971745122">
    <w:abstractNumId w:val="61"/>
  </w:num>
  <w:num w:numId="59" w16cid:durableId="141393249">
    <w:abstractNumId w:val="36"/>
  </w:num>
  <w:num w:numId="60" w16cid:durableId="973829456">
    <w:abstractNumId w:val="3"/>
  </w:num>
  <w:num w:numId="61" w16cid:durableId="1503277585">
    <w:abstractNumId w:val="60"/>
  </w:num>
  <w:num w:numId="62" w16cid:durableId="518784336">
    <w:abstractNumId w:val="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5B2"/>
    <w:rsid w:val="0000382A"/>
    <w:rsid w:val="000062EC"/>
    <w:rsid w:val="00034ACB"/>
    <w:rsid w:val="00061719"/>
    <w:rsid w:val="00071EF2"/>
    <w:rsid w:val="000A6D6B"/>
    <w:rsid w:val="000C38C2"/>
    <w:rsid w:val="000C4476"/>
    <w:rsid w:val="00103F78"/>
    <w:rsid w:val="00130AA7"/>
    <w:rsid w:val="0014019D"/>
    <w:rsid w:val="00185D98"/>
    <w:rsid w:val="00195072"/>
    <w:rsid w:val="001B2E2E"/>
    <w:rsid w:val="001F728B"/>
    <w:rsid w:val="002220FF"/>
    <w:rsid w:val="00225ED0"/>
    <w:rsid w:val="00227213"/>
    <w:rsid w:val="00237B1D"/>
    <w:rsid w:val="002800AF"/>
    <w:rsid w:val="00284154"/>
    <w:rsid w:val="002A4535"/>
    <w:rsid w:val="002A522E"/>
    <w:rsid w:val="002B650A"/>
    <w:rsid w:val="002B7C9A"/>
    <w:rsid w:val="002C15F7"/>
    <w:rsid w:val="002C1C6F"/>
    <w:rsid w:val="002C2550"/>
    <w:rsid w:val="002D6F25"/>
    <w:rsid w:val="002E7009"/>
    <w:rsid w:val="003020C6"/>
    <w:rsid w:val="003057F4"/>
    <w:rsid w:val="00311FA6"/>
    <w:rsid w:val="00334E92"/>
    <w:rsid w:val="00345285"/>
    <w:rsid w:val="003474E2"/>
    <w:rsid w:val="003501B4"/>
    <w:rsid w:val="003516E7"/>
    <w:rsid w:val="00365BD8"/>
    <w:rsid w:val="003812A7"/>
    <w:rsid w:val="003B6F07"/>
    <w:rsid w:val="00414338"/>
    <w:rsid w:val="004435B2"/>
    <w:rsid w:val="004741DD"/>
    <w:rsid w:val="004A1496"/>
    <w:rsid w:val="004C2458"/>
    <w:rsid w:val="00547D21"/>
    <w:rsid w:val="005611DB"/>
    <w:rsid w:val="0056417E"/>
    <w:rsid w:val="00575A6E"/>
    <w:rsid w:val="00577338"/>
    <w:rsid w:val="005B1942"/>
    <w:rsid w:val="005C74B2"/>
    <w:rsid w:val="005F6853"/>
    <w:rsid w:val="00624DDF"/>
    <w:rsid w:val="00662F3D"/>
    <w:rsid w:val="006B3FE0"/>
    <w:rsid w:val="006F16AC"/>
    <w:rsid w:val="00700C5A"/>
    <w:rsid w:val="00710AC9"/>
    <w:rsid w:val="00726418"/>
    <w:rsid w:val="00764C0B"/>
    <w:rsid w:val="00767254"/>
    <w:rsid w:val="007854A5"/>
    <w:rsid w:val="00794792"/>
    <w:rsid w:val="007D395F"/>
    <w:rsid w:val="007D4880"/>
    <w:rsid w:val="007E32D2"/>
    <w:rsid w:val="007F770C"/>
    <w:rsid w:val="00811C6B"/>
    <w:rsid w:val="008450CE"/>
    <w:rsid w:val="0085417C"/>
    <w:rsid w:val="00855A3B"/>
    <w:rsid w:val="0086295B"/>
    <w:rsid w:val="00872DAE"/>
    <w:rsid w:val="00875F81"/>
    <w:rsid w:val="00892633"/>
    <w:rsid w:val="00897164"/>
    <w:rsid w:val="008D68ED"/>
    <w:rsid w:val="0091238A"/>
    <w:rsid w:val="00912EEB"/>
    <w:rsid w:val="00944A5F"/>
    <w:rsid w:val="009911C6"/>
    <w:rsid w:val="00995247"/>
    <w:rsid w:val="00995393"/>
    <w:rsid w:val="009B180E"/>
    <w:rsid w:val="009C4612"/>
    <w:rsid w:val="009D5AF2"/>
    <w:rsid w:val="009E3449"/>
    <w:rsid w:val="00A01425"/>
    <w:rsid w:val="00A219EF"/>
    <w:rsid w:val="00A673A0"/>
    <w:rsid w:val="00AB18A4"/>
    <w:rsid w:val="00AD772F"/>
    <w:rsid w:val="00B132AB"/>
    <w:rsid w:val="00B22115"/>
    <w:rsid w:val="00B24618"/>
    <w:rsid w:val="00B62967"/>
    <w:rsid w:val="00B872D4"/>
    <w:rsid w:val="00C10FDC"/>
    <w:rsid w:val="00C138CE"/>
    <w:rsid w:val="00C53D21"/>
    <w:rsid w:val="00C65645"/>
    <w:rsid w:val="00CA2EFB"/>
    <w:rsid w:val="00CB5E6C"/>
    <w:rsid w:val="00D02202"/>
    <w:rsid w:val="00D13D73"/>
    <w:rsid w:val="00D32C20"/>
    <w:rsid w:val="00D36D00"/>
    <w:rsid w:val="00D65C33"/>
    <w:rsid w:val="00D72121"/>
    <w:rsid w:val="00D74A1B"/>
    <w:rsid w:val="00D93323"/>
    <w:rsid w:val="00DA07A4"/>
    <w:rsid w:val="00DD3B56"/>
    <w:rsid w:val="00DD63C7"/>
    <w:rsid w:val="00DE4BD9"/>
    <w:rsid w:val="00DE4EB7"/>
    <w:rsid w:val="00E31A42"/>
    <w:rsid w:val="00E335A4"/>
    <w:rsid w:val="00E56DB3"/>
    <w:rsid w:val="00E6735E"/>
    <w:rsid w:val="00E70307"/>
    <w:rsid w:val="00E752A6"/>
    <w:rsid w:val="00E77C55"/>
    <w:rsid w:val="00E85BEE"/>
    <w:rsid w:val="00E97C88"/>
    <w:rsid w:val="00EA2427"/>
    <w:rsid w:val="00EA7267"/>
    <w:rsid w:val="00EC4838"/>
    <w:rsid w:val="00EC5974"/>
    <w:rsid w:val="00EF0E7F"/>
    <w:rsid w:val="00F056A9"/>
    <w:rsid w:val="00F111E7"/>
    <w:rsid w:val="00F1535D"/>
    <w:rsid w:val="00F240EF"/>
    <w:rsid w:val="00F41C6B"/>
    <w:rsid w:val="00F5213A"/>
    <w:rsid w:val="00F551BD"/>
    <w:rsid w:val="00F6375C"/>
    <w:rsid w:val="00F66380"/>
    <w:rsid w:val="00F73BD7"/>
    <w:rsid w:val="00FB1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F7CFF"/>
  <w15:chartTrackingRefBased/>
  <w15:docId w15:val="{2085F6A8-6D60-444B-AD12-F8DB1FCD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AC9"/>
    <w:rPr>
      <w:color w:val="241E4C" w:themeColor="text1"/>
    </w:rPr>
  </w:style>
  <w:style w:type="paragraph" w:styleId="Heading1">
    <w:name w:val="heading 1"/>
    <w:basedOn w:val="Normal"/>
    <w:next w:val="Normal"/>
    <w:link w:val="Heading1Char"/>
    <w:uiPriority w:val="9"/>
    <w:qFormat/>
    <w:rsid w:val="00577338"/>
    <w:pPr>
      <w:pBdr>
        <w:top w:val="single" w:sz="24" w:space="0" w:color="AC3F90" w:themeColor="accent1"/>
        <w:left w:val="single" w:sz="24" w:space="0" w:color="AC3F90" w:themeColor="accent1"/>
        <w:bottom w:val="single" w:sz="24" w:space="0" w:color="AC3F90" w:themeColor="accent1"/>
        <w:right w:val="single" w:sz="24" w:space="0" w:color="AC3F90" w:themeColor="accent1"/>
      </w:pBdr>
      <w:shd w:val="clear" w:color="auto" w:fill="AC3F90" w:themeFill="accent1"/>
      <w:spacing w:after="0"/>
      <w:outlineLvl w:val="0"/>
    </w:pPr>
    <w:rPr>
      <w:b/>
      <w:color w:val="FFFFFF" w:themeColor="background1"/>
      <w:spacing w:val="15"/>
      <w:sz w:val="28"/>
      <w:szCs w:val="22"/>
    </w:rPr>
  </w:style>
  <w:style w:type="paragraph" w:styleId="Heading2">
    <w:name w:val="heading 2"/>
    <w:basedOn w:val="Normal"/>
    <w:next w:val="Normal"/>
    <w:link w:val="Heading2Char"/>
    <w:uiPriority w:val="9"/>
    <w:unhideWhenUsed/>
    <w:qFormat/>
    <w:rsid w:val="00577338"/>
    <w:pPr>
      <w:pBdr>
        <w:top w:val="single" w:sz="24" w:space="0" w:color="E9CD52" w:themeColor="accent2"/>
        <w:left w:val="single" w:sz="24" w:space="0" w:color="E9CD52" w:themeColor="accent2"/>
        <w:bottom w:val="single" w:sz="24" w:space="0" w:color="E9CD52" w:themeColor="accent2"/>
        <w:right w:val="single" w:sz="24" w:space="0" w:color="E9CD52" w:themeColor="accent2"/>
      </w:pBdr>
      <w:shd w:val="clear" w:color="auto" w:fill="E9CD52" w:themeFill="accent2"/>
      <w:spacing w:after="0"/>
      <w:outlineLvl w:val="1"/>
    </w:pPr>
    <w:rPr>
      <w:b/>
      <w:color w:val="auto"/>
      <w:spacing w:val="15"/>
      <w:sz w:val="28"/>
    </w:rPr>
  </w:style>
  <w:style w:type="paragraph" w:styleId="Heading3">
    <w:name w:val="heading 3"/>
    <w:basedOn w:val="Normal"/>
    <w:next w:val="Normal"/>
    <w:link w:val="Heading3Char"/>
    <w:uiPriority w:val="9"/>
    <w:unhideWhenUsed/>
    <w:qFormat/>
    <w:rsid w:val="00577338"/>
    <w:pPr>
      <w:pBdr>
        <w:top w:val="single" w:sz="24" w:space="2" w:color="5C4494" w:themeColor="accent3"/>
        <w:left w:val="single" w:sz="24" w:space="4" w:color="5C4494" w:themeColor="accent3"/>
        <w:bottom w:val="single" w:sz="24" w:space="1" w:color="5C4494" w:themeColor="accent3"/>
        <w:right w:val="single" w:sz="24" w:space="4" w:color="5C4494" w:themeColor="accent3"/>
      </w:pBdr>
      <w:shd w:val="clear" w:color="auto" w:fill="5C4494" w:themeFill="accent3"/>
      <w:spacing w:before="300" w:after="0"/>
      <w:outlineLvl w:val="2"/>
    </w:pPr>
    <w:rPr>
      <w:b/>
      <w:color w:val="FFFFFF" w:themeColor="background1"/>
      <w:spacing w:val="15"/>
      <w:sz w:val="24"/>
    </w:rPr>
  </w:style>
  <w:style w:type="paragraph" w:styleId="Heading4">
    <w:name w:val="heading 4"/>
    <w:basedOn w:val="Normal"/>
    <w:next w:val="Normal"/>
    <w:link w:val="Heading4Char"/>
    <w:uiPriority w:val="9"/>
    <w:unhideWhenUsed/>
    <w:qFormat/>
    <w:rsid w:val="00577338"/>
    <w:pPr>
      <w:pBdr>
        <w:top w:val="single" w:sz="24" w:space="2" w:color="1EB2BB" w:themeColor="accent4"/>
        <w:left w:val="single" w:sz="24" w:space="4" w:color="1EB2BB" w:themeColor="accent4"/>
        <w:bottom w:val="single" w:sz="24" w:space="1" w:color="1EB2BB" w:themeColor="accent4"/>
        <w:right w:val="single" w:sz="24" w:space="4" w:color="1EB2BB" w:themeColor="accent4"/>
      </w:pBdr>
      <w:shd w:val="clear" w:color="auto" w:fill="1EB2BB" w:themeFill="accent4"/>
      <w:spacing w:before="200" w:after="0"/>
      <w:outlineLvl w:val="3"/>
    </w:pPr>
    <w:rPr>
      <w:b/>
      <w:color w:val="FFFFFF" w:themeColor="background2"/>
      <w:spacing w:val="10"/>
      <w:sz w:val="22"/>
    </w:rPr>
  </w:style>
  <w:style w:type="paragraph" w:styleId="Heading5">
    <w:name w:val="heading 5"/>
    <w:basedOn w:val="Normal"/>
    <w:next w:val="Normal"/>
    <w:link w:val="Heading5Char"/>
    <w:uiPriority w:val="9"/>
    <w:unhideWhenUsed/>
    <w:qFormat/>
    <w:rsid w:val="00577338"/>
    <w:pPr>
      <w:pBdr>
        <w:top w:val="single" w:sz="24" w:space="1" w:color="241E4C" w:themeColor="accent5"/>
        <w:left w:val="single" w:sz="24" w:space="4" w:color="241E4C" w:themeColor="accent5"/>
        <w:bottom w:val="single" w:sz="24" w:space="1" w:color="241E4C" w:themeColor="accent5"/>
        <w:right w:val="single" w:sz="24" w:space="4" w:color="241E4C" w:themeColor="accent5"/>
      </w:pBdr>
      <w:shd w:val="clear" w:color="auto" w:fill="241E4C" w:themeFill="accent5"/>
      <w:spacing w:before="200" w:after="0"/>
      <w:outlineLvl w:val="4"/>
    </w:pPr>
    <w:rPr>
      <w:b/>
      <w:color w:val="FFFFFF" w:themeColor="background2"/>
      <w:spacing w:val="10"/>
      <w:sz w:val="22"/>
    </w:rPr>
  </w:style>
  <w:style w:type="paragraph" w:styleId="Heading6">
    <w:name w:val="heading 6"/>
    <w:basedOn w:val="Normal"/>
    <w:next w:val="Normal"/>
    <w:link w:val="Heading6Char"/>
    <w:uiPriority w:val="9"/>
    <w:unhideWhenUsed/>
    <w:qFormat/>
    <w:rsid w:val="005C74B2"/>
    <w:pPr>
      <w:spacing w:before="200" w:after="0"/>
      <w:outlineLvl w:val="5"/>
    </w:pPr>
    <w:rPr>
      <w:b/>
      <w:spacing w:val="10"/>
      <w:sz w:val="22"/>
    </w:rPr>
  </w:style>
  <w:style w:type="paragraph" w:styleId="Heading7">
    <w:name w:val="heading 7"/>
    <w:basedOn w:val="Normal"/>
    <w:next w:val="Normal"/>
    <w:link w:val="Heading7Char"/>
    <w:uiPriority w:val="9"/>
    <w:semiHidden/>
    <w:unhideWhenUsed/>
    <w:qFormat/>
    <w:rsid w:val="00710AC9"/>
    <w:pPr>
      <w:spacing w:before="200" w:after="0"/>
      <w:outlineLvl w:val="6"/>
    </w:pPr>
    <w:rPr>
      <w:caps/>
      <w:color w:val="802F6B" w:themeColor="accent1" w:themeShade="BF"/>
      <w:spacing w:val="10"/>
    </w:rPr>
  </w:style>
  <w:style w:type="paragraph" w:styleId="Heading8">
    <w:name w:val="heading 8"/>
    <w:basedOn w:val="Normal"/>
    <w:next w:val="Normal"/>
    <w:link w:val="Heading8Char"/>
    <w:uiPriority w:val="9"/>
    <w:semiHidden/>
    <w:unhideWhenUsed/>
    <w:qFormat/>
    <w:rsid w:val="00710AC9"/>
    <w:pPr>
      <w:spacing w:before="200" w:after="0"/>
      <w:outlineLvl w:val="7"/>
    </w:pPr>
    <w:rPr>
      <w:caps/>
      <w:color w:val="auto"/>
      <w:spacing w:val="10"/>
      <w:sz w:val="18"/>
      <w:szCs w:val="18"/>
    </w:rPr>
  </w:style>
  <w:style w:type="paragraph" w:styleId="Heading9">
    <w:name w:val="heading 9"/>
    <w:basedOn w:val="Normal"/>
    <w:next w:val="Normal"/>
    <w:link w:val="Heading9Char"/>
    <w:uiPriority w:val="9"/>
    <w:semiHidden/>
    <w:unhideWhenUsed/>
    <w:qFormat/>
    <w:rsid w:val="00710AC9"/>
    <w:pPr>
      <w:spacing w:before="200" w:after="0"/>
      <w:outlineLvl w:val="8"/>
    </w:pPr>
    <w:rPr>
      <w:i/>
      <w:iCs/>
      <w:caps/>
      <w:color w:val="auto"/>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338"/>
    <w:rPr>
      <w:b/>
      <w:color w:val="FFFFFF" w:themeColor="background1"/>
      <w:spacing w:val="15"/>
      <w:sz w:val="28"/>
      <w:szCs w:val="22"/>
      <w:shd w:val="clear" w:color="auto" w:fill="AC3F90" w:themeFill="accent1"/>
    </w:rPr>
  </w:style>
  <w:style w:type="character" w:customStyle="1" w:styleId="Heading2Char">
    <w:name w:val="Heading 2 Char"/>
    <w:basedOn w:val="DefaultParagraphFont"/>
    <w:link w:val="Heading2"/>
    <w:uiPriority w:val="9"/>
    <w:rsid w:val="00577338"/>
    <w:rPr>
      <w:b/>
      <w:spacing w:val="15"/>
      <w:sz w:val="28"/>
      <w:shd w:val="clear" w:color="auto" w:fill="E9CD52" w:themeFill="accent2"/>
    </w:rPr>
  </w:style>
  <w:style w:type="character" w:customStyle="1" w:styleId="Heading3Char">
    <w:name w:val="Heading 3 Char"/>
    <w:basedOn w:val="DefaultParagraphFont"/>
    <w:link w:val="Heading3"/>
    <w:uiPriority w:val="9"/>
    <w:rsid w:val="00577338"/>
    <w:rPr>
      <w:b/>
      <w:color w:val="FFFFFF" w:themeColor="background1"/>
      <w:spacing w:val="15"/>
      <w:sz w:val="24"/>
      <w:shd w:val="clear" w:color="auto" w:fill="5C4494" w:themeFill="accent3"/>
    </w:rPr>
  </w:style>
  <w:style w:type="character" w:customStyle="1" w:styleId="Heading4Char">
    <w:name w:val="Heading 4 Char"/>
    <w:basedOn w:val="DefaultParagraphFont"/>
    <w:link w:val="Heading4"/>
    <w:uiPriority w:val="9"/>
    <w:rsid w:val="00577338"/>
    <w:rPr>
      <w:b/>
      <w:color w:val="FFFFFF" w:themeColor="background2"/>
      <w:spacing w:val="10"/>
      <w:sz w:val="22"/>
      <w:shd w:val="clear" w:color="auto" w:fill="1EB2BB" w:themeFill="accent4"/>
    </w:rPr>
  </w:style>
  <w:style w:type="character" w:customStyle="1" w:styleId="Heading5Char">
    <w:name w:val="Heading 5 Char"/>
    <w:basedOn w:val="DefaultParagraphFont"/>
    <w:link w:val="Heading5"/>
    <w:uiPriority w:val="9"/>
    <w:rsid w:val="00577338"/>
    <w:rPr>
      <w:b/>
      <w:color w:val="FFFFFF" w:themeColor="background2"/>
      <w:spacing w:val="10"/>
      <w:sz w:val="22"/>
      <w:shd w:val="clear" w:color="auto" w:fill="241E4C" w:themeFill="accent5"/>
    </w:rPr>
  </w:style>
  <w:style w:type="character" w:customStyle="1" w:styleId="Heading6Char">
    <w:name w:val="Heading 6 Char"/>
    <w:basedOn w:val="DefaultParagraphFont"/>
    <w:link w:val="Heading6"/>
    <w:uiPriority w:val="9"/>
    <w:rsid w:val="005C74B2"/>
    <w:rPr>
      <w:b/>
      <w:color w:val="241E4C" w:themeColor="text1"/>
      <w:spacing w:val="10"/>
      <w:sz w:val="22"/>
    </w:rPr>
  </w:style>
  <w:style w:type="character" w:customStyle="1" w:styleId="Heading7Char">
    <w:name w:val="Heading 7 Char"/>
    <w:basedOn w:val="DefaultParagraphFont"/>
    <w:link w:val="Heading7"/>
    <w:uiPriority w:val="9"/>
    <w:semiHidden/>
    <w:rsid w:val="00710AC9"/>
    <w:rPr>
      <w:caps/>
      <w:color w:val="802F6B" w:themeColor="accent1" w:themeShade="BF"/>
      <w:spacing w:val="10"/>
    </w:rPr>
  </w:style>
  <w:style w:type="character" w:customStyle="1" w:styleId="Heading8Char">
    <w:name w:val="Heading 8 Char"/>
    <w:basedOn w:val="DefaultParagraphFont"/>
    <w:link w:val="Heading8"/>
    <w:uiPriority w:val="9"/>
    <w:semiHidden/>
    <w:rsid w:val="00710AC9"/>
    <w:rPr>
      <w:caps/>
      <w:spacing w:val="10"/>
      <w:sz w:val="18"/>
      <w:szCs w:val="18"/>
    </w:rPr>
  </w:style>
  <w:style w:type="character" w:customStyle="1" w:styleId="Heading9Char">
    <w:name w:val="Heading 9 Char"/>
    <w:basedOn w:val="DefaultParagraphFont"/>
    <w:link w:val="Heading9"/>
    <w:uiPriority w:val="9"/>
    <w:semiHidden/>
    <w:rsid w:val="00710AC9"/>
    <w:rPr>
      <w:i/>
      <w:iCs/>
      <w:caps/>
      <w:spacing w:val="10"/>
      <w:sz w:val="18"/>
      <w:szCs w:val="18"/>
    </w:rPr>
  </w:style>
  <w:style w:type="paragraph" w:styleId="Title">
    <w:name w:val="Title"/>
    <w:basedOn w:val="Normal"/>
    <w:next w:val="Normal"/>
    <w:link w:val="TitleChar"/>
    <w:uiPriority w:val="10"/>
    <w:qFormat/>
    <w:rsid w:val="00710AC9"/>
    <w:pPr>
      <w:pBdr>
        <w:top w:val="single" w:sz="24" w:space="1" w:color="241E4C" w:themeColor="text2"/>
        <w:left w:val="single" w:sz="24" w:space="4" w:color="241E4C" w:themeColor="text2"/>
        <w:bottom w:val="single" w:sz="24" w:space="1" w:color="241E4C" w:themeColor="text2"/>
        <w:right w:val="single" w:sz="24" w:space="4" w:color="241E4C" w:themeColor="text2"/>
      </w:pBdr>
      <w:shd w:val="clear" w:color="auto" w:fill="241E4C" w:themeFill="text1"/>
      <w:spacing w:before="0" w:after="0"/>
    </w:pPr>
    <w:rPr>
      <w:rFonts w:asciiTheme="majorHAnsi" w:eastAsiaTheme="majorEastAsia" w:hAnsiTheme="majorHAnsi" w:cstheme="majorBidi"/>
      <w:b/>
      <w:color w:val="FFFFFF" w:themeColor="background1"/>
      <w:spacing w:val="10"/>
      <w:sz w:val="52"/>
      <w:szCs w:val="52"/>
    </w:rPr>
  </w:style>
  <w:style w:type="character" w:customStyle="1" w:styleId="TitleChar">
    <w:name w:val="Title Char"/>
    <w:basedOn w:val="DefaultParagraphFont"/>
    <w:link w:val="Title"/>
    <w:uiPriority w:val="10"/>
    <w:rsid w:val="00710AC9"/>
    <w:rPr>
      <w:rFonts w:asciiTheme="majorHAnsi" w:eastAsiaTheme="majorEastAsia" w:hAnsiTheme="majorHAnsi" w:cstheme="majorBidi"/>
      <w:b/>
      <w:color w:val="FFFFFF" w:themeColor="background1"/>
      <w:spacing w:val="10"/>
      <w:sz w:val="52"/>
      <w:szCs w:val="52"/>
      <w:shd w:val="clear" w:color="auto" w:fill="241E4C" w:themeFill="text1"/>
    </w:rPr>
  </w:style>
  <w:style w:type="paragraph" w:styleId="Subtitle">
    <w:name w:val="Subtitle"/>
    <w:basedOn w:val="Normal"/>
    <w:next w:val="Normal"/>
    <w:link w:val="SubtitleChar"/>
    <w:uiPriority w:val="11"/>
    <w:qFormat/>
    <w:rsid w:val="00710AC9"/>
    <w:pPr>
      <w:spacing w:before="0" w:after="500" w:line="240" w:lineRule="auto"/>
    </w:pPr>
    <w:rPr>
      <w:color w:val="241E4C" w:themeColor="text2"/>
      <w:spacing w:val="10"/>
      <w:sz w:val="24"/>
      <w:szCs w:val="21"/>
    </w:rPr>
  </w:style>
  <w:style w:type="character" w:customStyle="1" w:styleId="SubtitleChar">
    <w:name w:val="Subtitle Char"/>
    <w:basedOn w:val="DefaultParagraphFont"/>
    <w:link w:val="Subtitle"/>
    <w:uiPriority w:val="11"/>
    <w:rsid w:val="00710AC9"/>
    <w:rPr>
      <w:color w:val="241E4C" w:themeColor="text2"/>
      <w:spacing w:val="10"/>
      <w:sz w:val="24"/>
      <w:szCs w:val="21"/>
    </w:rPr>
  </w:style>
  <w:style w:type="paragraph" w:styleId="Quote">
    <w:name w:val="Quote"/>
    <w:basedOn w:val="Normal"/>
    <w:next w:val="Normal"/>
    <w:link w:val="QuoteChar"/>
    <w:uiPriority w:val="29"/>
    <w:qFormat/>
    <w:rsid w:val="00710AC9"/>
    <w:rPr>
      <w:i/>
      <w:iCs/>
      <w:color w:val="auto"/>
      <w:sz w:val="24"/>
      <w:szCs w:val="24"/>
    </w:rPr>
  </w:style>
  <w:style w:type="character" w:customStyle="1" w:styleId="QuoteChar">
    <w:name w:val="Quote Char"/>
    <w:basedOn w:val="DefaultParagraphFont"/>
    <w:link w:val="Quote"/>
    <w:uiPriority w:val="29"/>
    <w:rsid w:val="00710AC9"/>
    <w:rPr>
      <w:i/>
      <w:iCs/>
      <w:sz w:val="24"/>
      <w:szCs w:val="24"/>
    </w:rPr>
  </w:style>
  <w:style w:type="paragraph" w:styleId="ListParagraph">
    <w:name w:val="List Paragraph"/>
    <w:basedOn w:val="Normal"/>
    <w:uiPriority w:val="34"/>
    <w:qFormat/>
    <w:rsid w:val="004435B2"/>
    <w:pPr>
      <w:ind w:left="720"/>
      <w:contextualSpacing/>
    </w:pPr>
  </w:style>
  <w:style w:type="character" w:styleId="IntenseEmphasis">
    <w:name w:val="Intense Emphasis"/>
    <w:uiPriority w:val="21"/>
    <w:qFormat/>
    <w:rsid w:val="00710AC9"/>
    <w:rPr>
      <w:b/>
      <w:bCs/>
      <w:caps/>
      <w:color w:val="551F47" w:themeColor="accent1" w:themeShade="7F"/>
      <w:spacing w:val="10"/>
    </w:rPr>
  </w:style>
  <w:style w:type="paragraph" w:styleId="IntenseQuote">
    <w:name w:val="Intense Quote"/>
    <w:basedOn w:val="Normal"/>
    <w:next w:val="Normal"/>
    <w:link w:val="IntenseQuoteChar"/>
    <w:uiPriority w:val="30"/>
    <w:qFormat/>
    <w:rsid w:val="00710AC9"/>
    <w:pPr>
      <w:spacing w:before="240" w:after="240" w:line="240" w:lineRule="auto"/>
      <w:ind w:left="1080" w:right="1080"/>
      <w:jc w:val="center"/>
    </w:pPr>
    <w:rPr>
      <w:color w:val="AC3F90" w:themeColor="accent1"/>
      <w:sz w:val="24"/>
      <w:szCs w:val="24"/>
    </w:rPr>
  </w:style>
  <w:style w:type="character" w:customStyle="1" w:styleId="IntenseQuoteChar">
    <w:name w:val="Intense Quote Char"/>
    <w:basedOn w:val="DefaultParagraphFont"/>
    <w:link w:val="IntenseQuote"/>
    <w:uiPriority w:val="30"/>
    <w:rsid w:val="00710AC9"/>
    <w:rPr>
      <w:color w:val="AC3F90" w:themeColor="accent1"/>
      <w:sz w:val="24"/>
      <w:szCs w:val="24"/>
    </w:rPr>
  </w:style>
  <w:style w:type="character" w:styleId="IntenseReference">
    <w:name w:val="Intense Reference"/>
    <w:uiPriority w:val="32"/>
    <w:qFormat/>
    <w:rsid w:val="00710AC9"/>
    <w:rPr>
      <w:b/>
      <w:bCs/>
      <w:i/>
      <w:iCs/>
      <w:caps/>
      <w:color w:val="AC3F90" w:themeColor="accent1"/>
    </w:rPr>
  </w:style>
  <w:style w:type="character" w:styleId="Hyperlink">
    <w:name w:val="Hyperlink"/>
    <w:basedOn w:val="DefaultParagraphFont"/>
    <w:uiPriority w:val="99"/>
    <w:unhideWhenUsed/>
    <w:rsid w:val="00700C5A"/>
    <w:rPr>
      <w:color w:val="AC3F90" w:themeColor="hyperlink"/>
      <w:u w:val="single"/>
    </w:rPr>
  </w:style>
  <w:style w:type="character" w:styleId="UnresolvedMention">
    <w:name w:val="Unresolved Mention"/>
    <w:basedOn w:val="DefaultParagraphFont"/>
    <w:uiPriority w:val="99"/>
    <w:semiHidden/>
    <w:unhideWhenUsed/>
    <w:rsid w:val="00700C5A"/>
    <w:rPr>
      <w:color w:val="605E5C"/>
      <w:shd w:val="clear" w:color="auto" w:fill="E1DFDD"/>
    </w:rPr>
  </w:style>
  <w:style w:type="paragraph" w:styleId="TOCHeading">
    <w:name w:val="TOC Heading"/>
    <w:basedOn w:val="Heading1"/>
    <w:next w:val="Normal"/>
    <w:uiPriority w:val="39"/>
    <w:unhideWhenUsed/>
    <w:qFormat/>
    <w:rsid w:val="00710AC9"/>
    <w:pPr>
      <w:outlineLvl w:val="9"/>
    </w:pPr>
  </w:style>
  <w:style w:type="paragraph" w:styleId="TOC1">
    <w:name w:val="toc 1"/>
    <w:basedOn w:val="Normal"/>
    <w:next w:val="Normal"/>
    <w:autoRedefine/>
    <w:uiPriority w:val="39"/>
    <w:unhideWhenUsed/>
    <w:rsid w:val="00700C5A"/>
    <w:pPr>
      <w:spacing w:after="100"/>
    </w:pPr>
  </w:style>
  <w:style w:type="table" w:styleId="TableGrid">
    <w:name w:val="Table Grid"/>
    <w:basedOn w:val="TableNormal"/>
    <w:uiPriority w:val="39"/>
    <w:rsid w:val="00700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45285"/>
    <w:pPr>
      <w:spacing w:after="0" w:line="240" w:lineRule="auto"/>
    </w:pPr>
    <w:tblPr>
      <w:tblStyleRowBandSize w:val="1"/>
      <w:tblStyleColBandSize w:val="1"/>
      <w:tblBorders>
        <w:top w:val="single" w:sz="4" w:space="0" w:color="D286BE" w:themeColor="accent1" w:themeTint="99"/>
        <w:left w:val="single" w:sz="4" w:space="0" w:color="D286BE" w:themeColor="accent1" w:themeTint="99"/>
        <w:bottom w:val="single" w:sz="4" w:space="0" w:color="D286BE" w:themeColor="accent1" w:themeTint="99"/>
        <w:right w:val="single" w:sz="4" w:space="0" w:color="D286BE" w:themeColor="accent1" w:themeTint="99"/>
        <w:insideH w:val="single" w:sz="4" w:space="0" w:color="D286BE" w:themeColor="accent1" w:themeTint="99"/>
        <w:insideV w:val="single" w:sz="4" w:space="0" w:color="D286BE" w:themeColor="accent1" w:themeTint="99"/>
      </w:tblBorders>
    </w:tblPr>
    <w:tblStylePr w:type="firstRow">
      <w:rPr>
        <w:b/>
        <w:bCs/>
        <w:color w:val="FFFFFF" w:themeColor="background1"/>
      </w:rPr>
      <w:tblPr/>
      <w:tcPr>
        <w:tcBorders>
          <w:top w:val="single" w:sz="4" w:space="0" w:color="AC3F90" w:themeColor="accent1"/>
          <w:left w:val="single" w:sz="4" w:space="0" w:color="AC3F90" w:themeColor="accent1"/>
          <w:bottom w:val="single" w:sz="4" w:space="0" w:color="AC3F90" w:themeColor="accent1"/>
          <w:right w:val="single" w:sz="4" w:space="0" w:color="AC3F90" w:themeColor="accent1"/>
          <w:insideH w:val="nil"/>
          <w:insideV w:val="nil"/>
        </w:tcBorders>
        <w:shd w:val="clear" w:color="auto" w:fill="AC3F90" w:themeFill="accent1"/>
      </w:tcPr>
    </w:tblStylePr>
    <w:tblStylePr w:type="lastRow">
      <w:rPr>
        <w:b/>
        <w:bCs/>
      </w:rPr>
      <w:tblPr/>
      <w:tcPr>
        <w:tcBorders>
          <w:top w:val="double" w:sz="4" w:space="0" w:color="AC3F90" w:themeColor="accent1"/>
        </w:tcBorders>
      </w:tcPr>
    </w:tblStylePr>
    <w:tblStylePr w:type="firstCol">
      <w:rPr>
        <w:b/>
        <w:bCs/>
      </w:rPr>
    </w:tblStylePr>
    <w:tblStylePr w:type="lastCol">
      <w:rPr>
        <w:b/>
        <w:bCs/>
      </w:rPr>
    </w:tblStylePr>
    <w:tblStylePr w:type="band1Vert">
      <w:tblPr/>
      <w:tcPr>
        <w:shd w:val="clear" w:color="auto" w:fill="F0D6E9" w:themeFill="accent1" w:themeFillTint="33"/>
      </w:tcPr>
    </w:tblStylePr>
    <w:tblStylePr w:type="band1Horz">
      <w:tblPr/>
      <w:tcPr>
        <w:shd w:val="clear" w:color="auto" w:fill="F0D6E9" w:themeFill="accent1" w:themeFillTint="33"/>
      </w:tcPr>
    </w:tblStylePr>
  </w:style>
  <w:style w:type="table" w:styleId="GridTable5Dark-Accent1">
    <w:name w:val="Grid Table 5 Dark Accent 1"/>
    <w:basedOn w:val="TableNormal"/>
    <w:uiPriority w:val="50"/>
    <w:rsid w:val="003452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D6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C3F9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C3F9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C3F9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C3F90" w:themeFill="accent1"/>
      </w:tcPr>
    </w:tblStylePr>
    <w:tblStylePr w:type="band1Vert">
      <w:tblPr/>
      <w:tcPr>
        <w:shd w:val="clear" w:color="auto" w:fill="E1AED4" w:themeFill="accent1" w:themeFillTint="66"/>
      </w:tcPr>
    </w:tblStylePr>
    <w:tblStylePr w:type="band1Horz">
      <w:tblPr/>
      <w:tcPr>
        <w:shd w:val="clear" w:color="auto" w:fill="E1AED4" w:themeFill="accent1" w:themeFillTint="66"/>
      </w:tcPr>
    </w:tblStylePr>
  </w:style>
  <w:style w:type="table" w:styleId="GridTable3-Accent3">
    <w:name w:val="Grid Table 3 Accent 3"/>
    <w:basedOn w:val="TableNormal"/>
    <w:uiPriority w:val="48"/>
    <w:rsid w:val="00345285"/>
    <w:pPr>
      <w:spacing w:after="0" w:line="240" w:lineRule="auto"/>
    </w:pPr>
    <w:tblPr>
      <w:tblStyleRowBandSize w:val="1"/>
      <w:tblStyleColBandSize w:val="1"/>
      <w:tblBorders>
        <w:top w:val="single" w:sz="4" w:space="0" w:color="9985C7" w:themeColor="accent3" w:themeTint="99"/>
        <w:left w:val="single" w:sz="4" w:space="0" w:color="9985C7" w:themeColor="accent3" w:themeTint="99"/>
        <w:bottom w:val="single" w:sz="4" w:space="0" w:color="9985C7" w:themeColor="accent3" w:themeTint="99"/>
        <w:right w:val="single" w:sz="4" w:space="0" w:color="9985C7" w:themeColor="accent3" w:themeTint="99"/>
        <w:insideH w:val="single" w:sz="4" w:space="0" w:color="9985C7" w:themeColor="accent3" w:themeTint="99"/>
        <w:insideV w:val="single" w:sz="4" w:space="0" w:color="9985C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6EC" w:themeFill="accent3" w:themeFillTint="33"/>
      </w:tcPr>
    </w:tblStylePr>
    <w:tblStylePr w:type="band1Horz">
      <w:tblPr/>
      <w:tcPr>
        <w:shd w:val="clear" w:color="auto" w:fill="DDD6EC" w:themeFill="accent3" w:themeFillTint="33"/>
      </w:tcPr>
    </w:tblStylePr>
    <w:tblStylePr w:type="neCell">
      <w:tblPr/>
      <w:tcPr>
        <w:tcBorders>
          <w:bottom w:val="single" w:sz="4" w:space="0" w:color="9985C7" w:themeColor="accent3" w:themeTint="99"/>
        </w:tcBorders>
      </w:tcPr>
    </w:tblStylePr>
    <w:tblStylePr w:type="nwCell">
      <w:tblPr/>
      <w:tcPr>
        <w:tcBorders>
          <w:bottom w:val="single" w:sz="4" w:space="0" w:color="9985C7" w:themeColor="accent3" w:themeTint="99"/>
        </w:tcBorders>
      </w:tcPr>
    </w:tblStylePr>
    <w:tblStylePr w:type="seCell">
      <w:tblPr/>
      <w:tcPr>
        <w:tcBorders>
          <w:top w:val="single" w:sz="4" w:space="0" w:color="9985C7" w:themeColor="accent3" w:themeTint="99"/>
        </w:tcBorders>
      </w:tcPr>
    </w:tblStylePr>
    <w:tblStylePr w:type="swCell">
      <w:tblPr/>
      <w:tcPr>
        <w:tcBorders>
          <w:top w:val="single" w:sz="4" w:space="0" w:color="9985C7" w:themeColor="accent3" w:themeTint="99"/>
        </w:tcBorders>
      </w:tcPr>
    </w:tblStylePr>
  </w:style>
  <w:style w:type="paragraph" w:styleId="TOC2">
    <w:name w:val="toc 2"/>
    <w:basedOn w:val="Normal"/>
    <w:next w:val="Normal"/>
    <w:autoRedefine/>
    <w:uiPriority w:val="39"/>
    <w:unhideWhenUsed/>
    <w:rsid w:val="00345285"/>
    <w:pPr>
      <w:spacing w:after="100"/>
      <w:ind w:left="220"/>
    </w:pPr>
  </w:style>
  <w:style w:type="paragraph" w:styleId="TOC3">
    <w:name w:val="toc 3"/>
    <w:basedOn w:val="Normal"/>
    <w:next w:val="Normal"/>
    <w:autoRedefine/>
    <w:uiPriority w:val="39"/>
    <w:unhideWhenUsed/>
    <w:rsid w:val="00345285"/>
    <w:pPr>
      <w:spacing w:after="100"/>
      <w:ind w:left="440"/>
    </w:pPr>
  </w:style>
  <w:style w:type="paragraph" w:styleId="NormalWeb">
    <w:name w:val="Normal (Web)"/>
    <w:basedOn w:val="Normal"/>
    <w:uiPriority w:val="99"/>
    <w:semiHidden/>
    <w:unhideWhenUsed/>
    <w:rsid w:val="00130AA7"/>
    <w:rPr>
      <w:rFonts w:ascii="Times New Roman" w:hAnsi="Times New Roman" w:cs="Times New Roman"/>
      <w:sz w:val="24"/>
      <w:szCs w:val="24"/>
    </w:rPr>
  </w:style>
  <w:style w:type="character" w:styleId="Emphasis">
    <w:name w:val="Emphasis"/>
    <w:uiPriority w:val="20"/>
    <w:qFormat/>
    <w:rsid w:val="00710AC9"/>
    <w:rPr>
      <w:caps/>
      <w:color w:val="551F47" w:themeColor="accent1" w:themeShade="7F"/>
      <w:spacing w:val="5"/>
    </w:rPr>
  </w:style>
  <w:style w:type="table" w:styleId="GridTable4-Accent5">
    <w:name w:val="Grid Table 4 Accent 5"/>
    <w:basedOn w:val="TableNormal"/>
    <w:uiPriority w:val="49"/>
    <w:rsid w:val="002800AF"/>
    <w:pPr>
      <w:spacing w:after="0" w:line="240" w:lineRule="auto"/>
    </w:pPr>
    <w:tblPr>
      <w:tblStyleRowBandSize w:val="1"/>
      <w:tblStyleColBandSize w:val="1"/>
      <w:tblBorders>
        <w:top w:val="single" w:sz="4" w:space="0" w:color="5E51BA" w:themeColor="accent5" w:themeTint="99"/>
        <w:left w:val="single" w:sz="4" w:space="0" w:color="5E51BA" w:themeColor="accent5" w:themeTint="99"/>
        <w:bottom w:val="single" w:sz="4" w:space="0" w:color="5E51BA" w:themeColor="accent5" w:themeTint="99"/>
        <w:right w:val="single" w:sz="4" w:space="0" w:color="5E51BA" w:themeColor="accent5" w:themeTint="99"/>
        <w:insideH w:val="single" w:sz="4" w:space="0" w:color="5E51BA" w:themeColor="accent5" w:themeTint="99"/>
        <w:insideV w:val="single" w:sz="4" w:space="0" w:color="5E51BA" w:themeColor="accent5" w:themeTint="99"/>
      </w:tblBorders>
    </w:tblPr>
    <w:tblStylePr w:type="firstRow">
      <w:rPr>
        <w:b/>
        <w:bCs/>
        <w:color w:val="FFFFFF" w:themeColor="background1"/>
      </w:rPr>
      <w:tblPr/>
      <w:tcPr>
        <w:tcBorders>
          <w:top w:val="single" w:sz="4" w:space="0" w:color="241E4C" w:themeColor="accent5"/>
          <w:left w:val="single" w:sz="4" w:space="0" w:color="241E4C" w:themeColor="accent5"/>
          <w:bottom w:val="single" w:sz="4" w:space="0" w:color="241E4C" w:themeColor="accent5"/>
          <w:right w:val="single" w:sz="4" w:space="0" w:color="241E4C" w:themeColor="accent5"/>
          <w:insideH w:val="nil"/>
          <w:insideV w:val="nil"/>
        </w:tcBorders>
        <w:shd w:val="clear" w:color="auto" w:fill="241E4C" w:themeFill="accent5"/>
      </w:tcPr>
    </w:tblStylePr>
    <w:tblStylePr w:type="lastRow">
      <w:rPr>
        <w:b/>
        <w:bCs/>
      </w:rPr>
      <w:tblPr/>
      <w:tcPr>
        <w:tcBorders>
          <w:top w:val="double" w:sz="4" w:space="0" w:color="241E4C" w:themeColor="accent5"/>
        </w:tcBorders>
      </w:tcPr>
    </w:tblStylePr>
    <w:tblStylePr w:type="firstCol">
      <w:rPr>
        <w:b/>
        <w:bCs/>
      </w:rPr>
    </w:tblStylePr>
    <w:tblStylePr w:type="lastCol">
      <w:rPr>
        <w:b/>
        <w:bCs/>
      </w:rPr>
    </w:tblStylePr>
    <w:tblStylePr w:type="band1Vert">
      <w:tblPr/>
      <w:tcPr>
        <w:shd w:val="clear" w:color="auto" w:fill="C9C4E8" w:themeFill="accent5" w:themeFillTint="33"/>
      </w:tcPr>
    </w:tblStylePr>
    <w:tblStylePr w:type="band1Horz">
      <w:tblPr/>
      <w:tcPr>
        <w:shd w:val="clear" w:color="auto" w:fill="C9C4E8" w:themeFill="accent5" w:themeFillTint="33"/>
      </w:tcPr>
    </w:tblStylePr>
  </w:style>
  <w:style w:type="paragraph" w:styleId="TOC4">
    <w:name w:val="toc 4"/>
    <w:basedOn w:val="Normal"/>
    <w:next w:val="Normal"/>
    <w:autoRedefine/>
    <w:uiPriority w:val="39"/>
    <w:unhideWhenUsed/>
    <w:rsid w:val="00225ED0"/>
    <w:pPr>
      <w:spacing w:after="100"/>
      <w:ind w:left="660"/>
    </w:pPr>
  </w:style>
  <w:style w:type="paragraph" w:styleId="TOC5">
    <w:name w:val="toc 5"/>
    <w:basedOn w:val="Normal"/>
    <w:next w:val="Normal"/>
    <w:autoRedefine/>
    <w:uiPriority w:val="39"/>
    <w:unhideWhenUsed/>
    <w:rsid w:val="009D5AF2"/>
    <w:pPr>
      <w:spacing w:after="100"/>
      <w:ind w:left="880"/>
    </w:pPr>
  </w:style>
  <w:style w:type="paragraph" w:styleId="Header">
    <w:name w:val="header"/>
    <w:basedOn w:val="Normal"/>
    <w:link w:val="HeaderChar"/>
    <w:uiPriority w:val="99"/>
    <w:unhideWhenUsed/>
    <w:rsid w:val="00DD63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3C7"/>
  </w:style>
  <w:style w:type="paragraph" w:styleId="Footer">
    <w:name w:val="footer"/>
    <w:basedOn w:val="Normal"/>
    <w:link w:val="FooterChar"/>
    <w:uiPriority w:val="99"/>
    <w:unhideWhenUsed/>
    <w:rsid w:val="00DD63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3C7"/>
  </w:style>
  <w:style w:type="paragraph" w:styleId="Caption">
    <w:name w:val="caption"/>
    <w:basedOn w:val="Normal"/>
    <w:next w:val="Normal"/>
    <w:uiPriority w:val="35"/>
    <w:semiHidden/>
    <w:unhideWhenUsed/>
    <w:qFormat/>
    <w:rsid w:val="00710AC9"/>
    <w:rPr>
      <w:b/>
      <w:bCs/>
      <w:color w:val="802F6B" w:themeColor="accent1" w:themeShade="BF"/>
      <w:sz w:val="16"/>
      <w:szCs w:val="16"/>
    </w:rPr>
  </w:style>
  <w:style w:type="character" w:styleId="Strong">
    <w:name w:val="Strong"/>
    <w:uiPriority w:val="22"/>
    <w:qFormat/>
    <w:rsid w:val="00710AC9"/>
    <w:rPr>
      <w:b/>
      <w:bCs/>
    </w:rPr>
  </w:style>
  <w:style w:type="paragraph" w:styleId="NoSpacing">
    <w:name w:val="No Spacing"/>
    <w:uiPriority w:val="1"/>
    <w:qFormat/>
    <w:rsid w:val="00710AC9"/>
    <w:pPr>
      <w:spacing w:after="0" w:line="240" w:lineRule="auto"/>
    </w:pPr>
    <w:rPr>
      <w:color w:val="241E4C" w:themeColor="text1"/>
    </w:rPr>
  </w:style>
  <w:style w:type="character" w:styleId="SubtleEmphasis">
    <w:name w:val="Subtle Emphasis"/>
    <w:uiPriority w:val="19"/>
    <w:qFormat/>
    <w:rsid w:val="00710AC9"/>
    <w:rPr>
      <w:rFonts w:asciiTheme="minorHAnsi" w:hAnsiTheme="minorHAnsi"/>
      <w:b w:val="0"/>
      <w:i w:val="0"/>
      <w:iCs/>
      <w:caps w:val="0"/>
      <w:smallCaps w:val="0"/>
      <w:strike w:val="0"/>
      <w:dstrike w:val="0"/>
      <w:vanish w:val="0"/>
      <w:color w:val="241E4C" w:themeColor="text2"/>
      <w:sz w:val="20"/>
      <w:bdr w:val="single" w:sz="24" w:space="0" w:color="C9C4E8" w:themeColor="text2" w:themeTint="33"/>
      <w:shd w:val="clear" w:color="auto" w:fill="C9C4E8" w:themeFill="text2" w:themeFillTint="33"/>
      <w:vertAlign w:val="baseline"/>
    </w:rPr>
  </w:style>
  <w:style w:type="character" w:styleId="SubtleReference">
    <w:name w:val="Subtle Reference"/>
    <w:uiPriority w:val="31"/>
    <w:qFormat/>
    <w:rsid w:val="00710AC9"/>
    <w:rPr>
      <w:b/>
      <w:bCs/>
      <w:color w:val="AC3F90" w:themeColor="accent1"/>
    </w:rPr>
  </w:style>
  <w:style w:type="character" w:styleId="BookTitle">
    <w:name w:val="Book Title"/>
    <w:uiPriority w:val="33"/>
    <w:qFormat/>
    <w:rsid w:val="00710AC9"/>
    <w:rPr>
      <w:b/>
      <w:bCs/>
      <w:i/>
      <w:iCs/>
      <w:spacing w:val="0"/>
    </w:rPr>
  </w:style>
  <w:style w:type="table" w:styleId="GridTable4">
    <w:name w:val="Grid Table 4"/>
    <w:basedOn w:val="TableNormal"/>
    <w:uiPriority w:val="49"/>
    <w:rsid w:val="00710AC9"/>
    <w:pPr>
      <w:spacing w:after="0" w:line="240" w:lineRule="auto"/>
    </w:pPr>
    <w:tblPr>
      <w:tblStyleRowBandSize w:val="1"/>
      <w:tblStyleColBandSize w:val="1"/>
      <w:tblBorders>
        <w:top w:val="single" w:sz="4" w:space="0" w:color="5E51BA" w:themeColor="text1" w:themeTint="99"/>
        <w:left w:val="single" w:sz="4" w:space="0" w:color="5E51BA" w:themeColor="text1" w:themeTint="99"/>
        <w:bottom w:val="single" w:sz="4" w:space="0" w:color="5E51BA" w:themeColor="text1" w:themeTint="99"/>
        <w:right w:val="single" w:sz="4" w:space="0" w:color="5E51BA" w:themeColor="text1" w:themeTint="99"/>
        <w:insideH w:val="single" w:sz="4" w:space="0" w:color="5E51BA" w:themeColor="text1" w:themeTint="99"/>
        <w:insideV w:val="single" w:sz="4" w:space="0" w:color="5E51BA" w:themeColor="text1" w:themeTint="99"/>
      </w:tblBorders>
    </w:tblPr>
    <w:tblStylePr w:type="firstRow">
      <w:rPr>
        <w:b/>
        <w:bCs/>
        <w:color w:val="FFFFFF" w:themeColor="background1"/>
      </w:rPr>
      <w:tblPr/>
      <w:tcPr>
        <w:tcBorders>
          <w:top w:val="single" w:sz="4" w:space="0" w:color="241E4C" w:themeColor="text1"/>
          <w:left w:val="single" w:sz="4" w:space="0" w:color="241E4C" w:themeColor="text1"/>
          <w:bottom w:val="single" w:sz="4" w:space="0" w:color="241E4C" w:themeColor="text1"/>
          <w:right w:val="single" w:sz="4" w:space="0" w:color="241E4C" w:themeColor="text1"/>
          <w:insideH w:val="nil"/>
          <w:insideV w:val="nil"/>
        </w:tcBorders>
        <w:shd w:val="clear" w:color="auto" w:fill="241E4C" w:themeFill="text1"/>
      </w:tcPr>
    </w:tblStylePr>
    <w:tblStylePr w:type="lastRow">
      <w:rPr>
        <w:b/>
        <w:bCs/>
      </w:rPr>
      <w:tblPr/>
      <w:tcPr>
        <w:tcBorders>
          <w:top w:val="double" w:sz="4" w:space="0" w:color="241E4C" w:themeColor="text1"/>
        </w:tcBorders>
      </w:tcPr>
    </w:tblStylePr>
    <w:tblStylePr w:type="firstCol">
      <w:rPr>
        <w:b/>
        <w:bCs/>
      </w:rPr>
    </w:tblStylePr>
    <w:tblStylePr w:type="lastCol">
      <w:rPr>
        <w:b/>
        <w:bCs/>
      </w:rPr>
    </w:tblStylePr>
    <w:tblStylePr w:type="band1Vert">
      <w:tblPr/>
      <w:tcPr>
        <w:shd w:val="clear" w:color="auto" w:fill="C9C4E8" w:themeFill="text1" w:themeFillTint="33"/>
      </w:tcPr>
    </w:tblStylePr>
    <w:tblStylePr w:type="band1Horz">
      <w:tblPr/>
      <w:tcPr>
        <w:shd w:val="clear" w:color="auto" w:fill="C9C4E8" w:themeFill="text1" w:themeFillTint="33"/>
      </w:tcPr>
    </w:tblStylePr>
  </w:style>
  <w:style w:type="table" w:styleId="GridTable5Dark">
    <w:name w:val="Grid Table 5 Dark"/>
    <w:basedOn w:val="TableNormal"/>
    <w:uiPriority w:val="50"/>
    <w:rsid w:val="005C74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C4E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41E4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41E4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41E4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41E4C" w:themeFill="text1"/>
      </w:tcPr>
    </w:tblStylePr>
    <w:tblStylePr w:type="band1Vert">
      <w:tblPr/>
      <w:tcPr>
        <w:shd w:val="clear" w:color="auto" w:fill="948BD1" w:themeFill="text1" w:themeFillTint="66"/>
      </w:tcPr>
    </w:tblStylePr>
    <w:tblStylePr w:type="band1Horz">
      <w:tblPr/>
      <w:tcPr>
        <w:shd w:val="clear" w:color="auto" w:fill="948BD1" w:themeFill="text1" w:themeFillTint="66"/>
      </w:tcPr>
    </w:tblStylePr>
  </w:style>
  <w:style w:type="character" w:styleId="FollowedHyperlink">
    <w:name w:val="FollowedHyperlink"/>
    <w:basedOn w:val="DefaultParagraphFont"/>
    <w:uiPriority w:val="99"/>
    <w:semiHidden/>
    <w:unhideWhenUsed/>
    <w:rsid w:val="003057F4"/>
    <w:rPr>
      <w:color w:val="241E4C" w:themeColor="followedHyperlink"/>
      <w:u w:val="single"/>
    </w:rPr>
  </w:style>
  <w:style w:type="character" w:styleId="CommentReference">
    <w:name w:val="annotation reference"/>
    <w:basedOn w:val="DefaultParagraphFont"/>
    <w:uiPriority w:val="99"/>
    <w:semiHidden/>
    <w:unhideWhenUsed/>
    <w:rsid w:val="00855A3B"/>
    <w:rPr>
      <w:sz w:val="16"/>
      <w:szCs w:val="16"/>
    </w:rPr>
  </w:style>
  <w:style w:type="paragraph" w:styleId="CommentText">
    <w:name w:val="annotation text"/>
    <w:basedOn w:val="Normal"/>
    <w:link w:val="CommentTextChar"/>
    <w:uiPriority w:val="99"/>
    <w:unhideWhenUsed/>
    <w:rsid w:val="00855A3B"/>
    <w:pPr>
      <w:spacing w:line="240" w:lineRule="auto"/>
    </w:pPr>
  </w:style>
  <w:style w:type="character" w:customStyle="1" w:styleId="CommentTextChar">
    <w:name w:val="Comment Text Char"/>
    <w:basedOn w:val="DefaultParagraphFont"/>
    <w:link w:val="CommentText"/>
    <w:uiPriority w:val="99"/>
    <w:rsid w:val="00855A3B"/>
    <w:rPr>
      <w:color w:val="241E4C" w:themeColor="text1"/>
    </w:rPr>
  </w:style>
  <w:style w:type="paragraph" w:styleId="CommentSubject">
    <w:name w:val="annotation subject"/>
    <w:basedOn w:val="CommentText"/>
    <w:next w:val="CommentText"/>
    <w:link w:val="CommentSubjectChar"/>
    <w:uiPriority w:val="99"/>
    <w:semiHidden/>
    <w:unhideWhenUsed/>
    <w:rsid w:val="00855A3B"/>
    <w:rPr>
      <w:b/>
      <w:bCs/>
    </w:rPr>
  </w:style>
  <w:style w:type="character" w:customStyle="1" w:styleId="CommentSubjectChar">
    <w:name w:val="Comment Subject Char"/>
    <w:basedOn w:val="CommentTextChar"/>
    <w:link w:val="CommentSubject"/>
    <w:uiPriority w:val="99"/>
    <w:semiHidden/>
    <w:rsid w:val="00855A3B"/>
    <w:rPr>
      <w:b/>
      <w:bCs/>
      <w:color w:val="241E4C"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92232">
      <w:bodyDiv w:val="1"/>
      <w:marLeft w:val="0"/>
      <w:marRight w:val="0"/>
      <w:marTop w:val="0"/>
      <w:marBottom w:val="0"/>
      <w:divBdr>
        <w:top w:val="none" w:sz="0" w:space="0" w:color="auto"/>
        <w:left w:val="none" w:sz="0" w:space="0" w:color="auto"/>
        <w:bottom w:val="none" w:sz="0" w:space="0" w:color="auto"/>
        <w:right w:val="none" w:sz="0" w:space="0" w:color="auto"/>
      </w:divBdr>
    </w:div>
    <w:div w:id="98068071">
      <w:bodyDiv w:val="1"/>
      <w:marLeft w:val="0"/>
      <w:marRight w:val="0"/>
      <w:marTop w:val="0"/>
      <w:marBottom w:val="0"/>
      <w:divBdr>
        <w:top w:val="none" w:sz="0" w:space="0" w:color="auto"/>
        <w:left w:val="none" w:sz="0" w:space="0" w:color="auto"/>
        <w:bottom w:val="none" w:sz="0" w:space="0" w:color="auto"/>
        <w:right w:val="none" w:sz="0" w:space="0" w:color="auto"/>
      </w:divBdr>
    </w:div>
    <w:div w:id="167446351">
      <w:bodyDiv w:val="1"/>
      <w:marLeft w:val="0"/>
      <w:marRight w:val="0"/>
      <w:marTop w:val="0"/>
      <w:marBottom w:val="0"/>
      <w:divBdr>
        <w:top w:val="none" w:sz="0" w:space="0" w:color="auto"/>
        <w:left w:val="none" w:sz="0" w:space="0" w:color="auto"/>
        <w:bottom w:val="none" w:sz="0" w:space="0" w:color="auto"/>
        <w:right w:val="none" w:sz="0" w:space="0" w:color="auto"/>
      </w:divBdr>
    </w:div>
    <w:div w:id="172454998">
      <w:bodyDiv w:val="1"/>
      <w:marLeft w:val="0"/>
      <w:marRight w:val="0"/>
      <w:marTop w:val="0"/>
      <w:marBottom w:val="0"/>
      <w:divBdr>
        <w:top w:val="none" w:sz="0" w:space="0" w:color="auto"/>
        <w:left w:val="none" w:sz="0" w:space="0" w:color="auto"/>
        <w:bottom w:val="none" w:sz="0" w:space="0" w:color="auto"/>
        <w:right w:val="none" w:sz="0" w:space="0" w:color="auto"/>
      </w:divBdr>
    </w:div>
    <w:div w:id="488324921">
      <w:bodyDiv w:val="1"/>
      <w:marLeft w:val="0"/>
      <w:marRight w:val="0"/>
      <w:marTop w:val="0"/>
      <w:marBottom w:val="0"/>
      <w:divBdr>
        <w:top w:val="none" w:sz="0" w:space="0" w:color="auto"/>
        <w:left w:val="none" w:sz="0" w:space="0" w:color="auto"/>
        <w:bottom w:val="none" w:sz="0" w:space="0" w:color="auto"/>
        <w:right w:val="none" w:sz="0" w:space="0" w:color="auto"/>
      </w:divBdr>
    </w:div>
    <w:div w:id="574894364">
      <w:bodyDiv w:val="1"/>
      <w:marLeft w:val="0"/>
      <w:marRight w:val="0"/>
      <w:marTop w:val="0"/>
      <w:marBottom w:val="0"/>
      <w:divBdr>
        <w:top w:val="none" w:sz="0" w:space="0" w:color="auto"/>
        <w:left w:val="none" w:sz="0" w:space="0" w:color="auto"/>
        <w:bottom w:val="none" w:sz="0" w:space="0" w:color="auto"/>
        <w:right w:val="none" w:sz="0" w:space="0" w:color="auto"/>
      </w:divBdr>
    </w:div>
    <w:div w:id="589387852">
      <w:bodyDiv w:val="1"/>
      <w:marLeft w:val="0"/>
      <w:marRight w:val="0"/>
      <w:marTop w:val="0"/>
      <w:marBottom w:val="0"/>
      <w:divBdr>
        <w:top w:val="none" w:sz="0" w:space="0" w:color="auto"/>
        <w:left w:val="none" w:sz="0" w:space="0" w:color="auto"/>
        <w:bottom w:val="none" w:sz="0" w:space="0" w:color="auto"/>
        <w:right w:val="none" w:sz="0" w:space="0" w:color="auto"/>
      </w:divBdr>
    </w:div>
    <w:div w:id="646205524">
      <w:bodyDiv w:val="1"/>
      <w:marLeft w:val="0"/>
      <w:marRight w:val="0"/>
      <w:marTop w:val="0"/>
      <w:marBottom w:val="0"/>
      <w:divBdr>
        <w:top w:val="none" w:sz="0" w:space="0" w:color="auto"/>
        <w:left w:val="none" w:sz="0" w:space="0" w:color="auto"/>
        <w:bottom w:val="none" w:sz="0" w:space="0" w:color="auto"/>
        <w:right w:val="none" w:sz="0" w:space="0" w:color="auto"/>
      </w:divBdr>
      <w:divsChild>
        <w:div w:id="179396095">
          <w:blockQuote w:val="1"/>
          <w:marLeft w:val="0"/>
          <w:marRight w:val="0"/>
          <w:marTop w:val="0"/>
          <w:marBottom w:val="0"/>
          <w:divBdr>
            <w:top w:val="none" w:sz="0" w:space="0" w:color="auto"/>
            <w:left w:val="single" w:sz="6" w:space="18" w:color="999999"/>
            <w:bottom w:val="none" w:sz="0" w:space="0" w:color="auto"/>
            <w:right w:val="none" w:sz="0" w:space="0" w:color="auto"/>
          </w:divBdr>
        </w:div>
      </w:divsChild>
    </w:div>
    <w:div w:id="720599536">
      <w:bodyDiv w:val="1"/>
      <w:marLeft w:val="0"/>
      <w:marRight w:val="0"/>
      <w:marTop w:val="0"/>
      <w:marBottom w:val="0"/>
      <w:divBdr>
        <w:top w:val="none" w:sz="0" w:space="0" w:color="auto"/>
        <w:left w:val="none" w:sz="0" w:space="0" w:color="auto"/>
        <w:bottom w:val="none" w:sz="0" w:space="0" w:color="auto"/>
        <w:right w:val="none" w:sz="0" w:space="0" w:color="auto"/>
      </w:divBdr>
      <w:divsChild>
        <w:div w:id="477000032">
          <w:blockQuote w:val="1"/>
          <w:marLeft w:val="0"/>
          <w:marRight w:val="0"/>
          <w:marTop w:val="0"/>
          <w:marBottom w:val="0"/>
          <w:divBdr>
            <w:top w:val="none" w:sz="0" w:space="0" w:color="auto"/>
            <w:left w:val="single" w:sz="6" w:space="18" w:color="999999"/>
            <w:bottom w:val="none" w:sz="0" w:space="0" w:color="auto"/>
            <w:right w:val="none" w:sz="0" w:space="0" w:color="auto"/>
          </w:divBdr>
        </w:div>
        <w:div w:id="2041080229">
          <w:blockQuote w:val="1"/>
          <w:marLeft w:val="0"/>
          <w:marRight w:val="0"/>
          <w:marTop w:val="0"/>
          <w:marBottom w:val="0"/>
          <w:divBdr>
            <w:top w:val="none" w:sz="0" w:space="0" w:color="auto"/>
            <w:left w:val="single" w:sz="6" w:space="18" w:color="999999"/>
            <w:bottom w:val="none" w:sz="0" w:space="0" w:color="auto"/>
            <w:right w:val="none" w:sz="0" w:space="0" w:color="auto"/>
          </w:divBdr>
        </w:div>
      </w:divsChild>
    </w:div>
    <w:div w:id="763458772">
      <w:bodyDiv w:val="1"/>
      <w:marLeft w:val="0"/>
      <w:marRight w:val="0"/>
      <w:marTop w:val="0"/>
      <w:marBottom w:val="0"/>
      <w:divBdr>
        <w:top w:val="none" w:sz="0" w:space="0" w:color="auto"/>
        <w:left w:val="none" w:sz="0" w:space="0" w:color="auto"/>
        <w:bottom w:val="none" w:sz="0" w:space="0" w:color="auto"/>
        <w:right w:val="none" w:sz="0" w:space="0" w:color="auto"/>
      </w:divBdr>
    </w:div>
    <w:div w:id="821122487">
      <w:bodyDiv w:val="1"/>
      <w:marLeft w:val="0"/>
      <w:marRight w:val="0"/>
      <w:marTop w:val="0"/>
      <w:marBottom w:val="0"/>
      <w:divBdr>
        <w:top w:val="none" w:sz="0" w:space="0" w:color="auto"/>
        <w:left w:val="none" w:sz="0" w:space="0" w:color="auto"/>
        <w:bottom w:val="none" w:sz="0" w:space="0" w:color="auto"/>
        <w:right w:val="none" w:sz="0" w:space="0" w:color="auto"/>
      </w:divBdr>
    </w:div>
    <w:div w:id="854922661">
      <w:bodyDiv w:val="1"/>
      <w:marLeft w:val="0"/>
      <w:marRight w:val="0"/>
      <w:marTop w:val="0"/>
      <w:marBottom w:val="0"/>
      <w:divBdr>
        <w:top w:val="none" w:sz="0" w:space="0" w:color="auto"/>
        <w:left w:val="none" w:sz="0" w:space="0" w:color="auto"/>
        <w:bottom w:val="none" w:sz="0" w:space="0" w:color="auto"/>
        <w:right w:val="none" w:sz="0" w:space="0" w:color="auto"/>
      </w:divBdr>
      <w:divsChild>
        <w:div w:id="2017221314">
          <w:blockQuote w:val="1"/>
          <w:marLeft w:val="0"/>
          <w:marRight w:val="0"/>
          <w:marTop w:val="0"/>
          <w:marBottom w:val="0"/>
          <w:divBdr>
            <w:top w:val="none" w:sz="0" w:space="0" w:color="auto"/>
            <w:left w:val="single" w:sz="6" w:space="18" w:color="999999"/>
            <w:bottom w:val="none" w:sz="0" w:space="0" w:color="auto"/>
            <w:right w:val="none" w:sz="0" w:space="0" w:color="auto"/>
          </w:divBdr>
        </w:div>
        <w:div w:id="145243413">
          <w:blockQuote w:val="1"/>
          <w:marLeft w:val="0"/>
          <w:marRight w:val="0"/>
          <w:marTop w:val="0"/>
          <w:marBottom w:val="0"/>
          <w:divBdr>
            <w:top w:val="none" w:sz="0" w:space="0" w:color="auto"/>
            <w:left w:val="single" w:sz="6" w:space="18" w:color="999999"/>
            <w:bottom w:val="none" w:sz="0" w:space="0" w:color="auto"/>
            <w:right w:val="none" w:sz="0" w:space="0" w:color="auto"/>
          </w:divBdr>
        </w:div>
      </w:divsChild>
    </w:div>
    <w:div w:id="983390513">
      <w:bodyDiv w:val="1"/>
      <w:marLeft w:val="0"/>
      <w:marRight w:val="0"/>
      <w:marTop w:val="0"/>
      <w:marBottom w:val="0"/>
      <w:divBdr>
        <w:top w:val="none" w:sz="0" w:space="0" w:color="auto"/>
        <w:left w:val="none" w:sz="0" w:space="0" w:color="auto"/>
        <w:bottom w:val="none" w:sz="0" w:space="0" w:color="auto"/>
        <w:right w:val="none" w:sz="0" w:space="0" w:color="auto"/>
      </w:divBdr>
      <w:divsChild>
        <w:div w:id="1618216144">
          <w:blockQuote w:val="1"/>
          <w:marLeft w:val="0"/>
          <w:marRight w:val="0"/>
          <w:marTop w:val="0"/>
          <w:marBottom w:val="0"/>
          <w:divBdr>
            <w:top w:val="none" w:sz="0" w:space="0" w:color="auto"/>
            <w:left w:val="single" w:sz="6" w:space="18" w:color="999999"/>
            <w:bottom w:val="none" w:sz="0" w:space="0" w:color="auto"/>
            <w:right w:val="none" w:sz="0" w:space="0" w:color="auto"/>
          </w:divBdr>
        </w:div>
      </w:divsChild>
    </w:div>
    <w:div w:id="995376967">
      <w:bodyDiv w:val="1"/>
      <w:marLeft w:val="0"/>
      <w:marRight w:val="0"/>
      <w:marTop w:val="0"/>
      <w:marBottom w:val="0"/>
      <w:divBdr>
        <w:top w:val="none" w:sz="0" w:space="0" w:color="auto"/>
        <w:left w:val="none" w:sz="0" w:space="0" w:color="auto"/>
        <w:bottom w:val="none" w:sz="0" w:space="0" w:color="auto"/>
        <w:right w:val="none" w:sz="0" w:space="0" w:color="auto"/>
      </w:divBdr>
    </w:div>
    <w:div w:id="1321810799">
      <w:bodyDiv w:val="1"/>
      <w:marLeft w:val="0"/>
      <w:marRight w:val="0"/>
      <w:marTop w:val="0"/>
      <w:marBottom w:val="0"/>
      <w:divBdr>
        <w:top w:val="none" w:sz="0" w:space="0" w:color="auto"/>
        <w:left w:val="none" w:sz="0" w:space="0" w:color="auto"/>
        <w:bottom w:val="none" w:sz="0" w:space="0" w:color="auto"/>
        <w:right w:val="none" w:sz="0" w:space="0" w:color="auto"/>
      </w:divBdr>
    </w:div>
    <w:div w:id="1432119260">
      <w:bodyDiv w:val="1"/>
      <w:marLeft w:val="0"/>
      <w:marRight w:val="0"/>
      <w:marTop w:val="0"/>
      <w:marBottom w:val="0"/>
      <w:divBdr>
        <w:top w:val="none" w:sz="0" w:space="0" w:color="auto"/>
        <w:left w:val="none" w:sz="0" w:space="0" w:color="auto"/>
        <w:bottom w:val="none" w:sz="0" w:space="0" w:color="auto"/>
        <w:right w:val="none" w:sz="0" w:space="0" w:color="auto"/>
      </w:divBdr>
    </w:div>
    <w:div w:id="1445341616">
      <w:bodyDiv w:val="1"/>
      <w:marLeft w:val="0"/>
      <w:marRight w:val="0"/>
      <w:marTop w:val="0"/>
      <w:marBottom w:val="0"/>
      <w:divBdr>
        <w:top w:val="none" w:sz="0" w:space="0" w:color="auto"/>
        <w:left w:val="none" w:sz="0" w:space="0" w:color="auto"/>
        <w:bottom w:val="none" w:sz="0" w:space="0" w:color="auto"/>
        <w:right w:val="none" w:sz="0" w:space="0" w:color="auto"/>
      </w:divBdr>
    </w:div>
    <w:div w:id="1450705801">
      <w:bodyDiv w:val="1"/>
      <w:marLeft w:val="0"/>
      <w:marRight w:val="0"/>
      <w:marTop w:val="0"/>
      <w:marBottom w:val="0"/>
      <w:divBdr>
        <w:top w:val="none" w:sz="0" w:space="0" w:color="auto"/>
        <w:left w:val="none" w:sz="0" w:space="0" w:color="auto"/>
        <w:bottom w:val="none" w:sz="0" w:space="0" w:color="auto"/>
        <w:right w:val="none" w:sz="0" w:space="0" w:color="auto"/>
      </w:divBdr>
    </w:div>
    <w:div w:id="1660845334">
      <w:bodyDiv w:val="1"/>
      <w:marLeft w:val="0"/>
      <w:marRight w:val="0"/>
      <w:marTop w:val="0"/>
      <w:marBottom w:val="0"/>
      <w:divBdr>
        <w:top w:val="none" w:sz="0" w:space="0" w:color="auto"/>
        <w:left w:val="none" w:sz="0" w:space="0" w:color="auto"/>
        <w:bottom w:val="none" w:sz="0" w:space="0" w:color="auto"/>
        <w:right w:val="none" w:sz="0" w:space="0" w:color="auto"/>
      </w:divBdr>
      <w:divsChild>
        <w:div w:id="993026137">
          <w:blockQuote w:val="1"/>
          <w:marLeft w:val="0"/>
          <w:marRight w:val="0"/>
          <w:marTop w:val="0"/>
          <w:marBottom w:val="0"/>
          <w:divBdr>
            <w:top w:val="none" w:sz="0" w:space="0" w:color="auto"/>
            <w:left w:val="single" w:sz="6" w:space="18" w:color="999999"/>
            <w:bottom w:val="none" w:sz="0" w:space="0" w:color="auto"/>
            <w:right w:val="none" w:sz="0" w:space="0" w:color="auto"/>
          </w:divBdr>
        </w:div>
      </w:divsChild>
    </w:div>
    <w:div w:id="1687096694">
      <w:bodyDiv w:val="1"/>
      <w:marLeft w:val="0"/>
      <w:marRight w:val="0"/>
      <w:marTop w:val="0"/>
      <w:marBottom w:val="0"/>
      <w:divBdr>
        <w:top w:val="none" w:sz="0" w:space="0" w:color="auto"/>
        <w:left w:val="none" w:sz="0" w:space="0" w:color="auto"/>
        <w:bottom w:val="none" w:sz="0" w:space="0" w:color="auto"/>
        <w:right w:val="none" w:sz="0" w:space="0" w:color="auto"/>
      </w:divBdr>
      <w:divsChild>
        <w:div w:id="92359074">
          <w:blockQuote w:val="1"/>
          <w:marLeft w:val="0"/>
          <w:marRight w:val="0"/>
          <w:marTop w:val="0"/>
          <w:marBottom w:val="0"/>
          <w:divBdr>
            <w:top w:val="none" w:sz="0" w:space="0" w:color="auto"/>
            <w:left w:val="single" w:sz="6" w:space="18" w:color="999999"/>
            <w:bottom w:val="none" w:sz="0" w:space="0" w:color="auto"/>
            <w:right w:val="none" w:sz="0" w:space="0" w:color="auto"/>
          </w:divBdr>
        </w:div>
      </w:divsChild>
    </w:div>
    <w:div w:id="1739091023">
      <w:bodyDiv w:val="1"/>
      <w:marLeft w:val="0"/>
      <w:marRight w:val="0"/>
      <w:marTop w:val="0"/>
      <w:marBottom w:val="0"/>
      <w:divBdr>
        <w:top w:val="none" w:sz="0" w:space="0" w:color="auto"/>
        <w:left w:val="none" w:sz="0" w:space="0" w:color="auto"/>
        <w:bottom w:val="none" w:sz="0" w:space="0" w:color="auto"/>
        <w:right w:val="none" w:sz="0" w:space="0" w:color="auto"/>
      </w:divBdr>
      <w:divsChild>
        <w:div w:id="1164706946">
          <w:blockQuote w:val="1"/>
          <w:marLeft w:val="0"/>
          <w:marRight w:val="0"/>
          <w:marTop w:val="0"/>
          <w:marBottom w:val="0"/>
          <w:divBdr>
            <w:top w:val="none" w:sz="0" w:space="0" w:color="auto"/>
            <w:left w:val="single" w:sz="6" w:space="18" w:color="999999"/>
            <w:bottom w:val="none" w:sz="0" w:space="0" w:color="auto"/>
            <w:right w:val="none" w:sz="0" w:space="0" w:color="auto"/>
          </w:divBdr>
        </w:div>
      </w:divsChild>
    </w:div>
    <w:div w:id="1765110847">
      <w:bodyDiv w:val="1"/>
      <w:marLeft w:val="0"/>
      <w:marRight w:val="0"/>
      <w:marTop w:val="0"/>
      <w:marBottom w:val="0"/>
      <w:divBdr>
        <w:top w:val="none" w:sz="0" w:space="0" w:color="auto"/>
        <w:left w:val="none" w:sz="0" w:space="0" w:color="auto"/>
        <w:bottom w:val="none" w:sz="0" w:space="0" w:color="auto"/>
        <w:right w:val="none" w:sz="0" w:space="0" w:color="auto"/>
      </w:divBdr>
    </w:div>
    <w:div w:id="1795518643">
      <w:bodyDiv w:val="1"/>
      <w:marLeft w:val="0"/>
      <w:marRight w:val="0"/>
      <w:marTop w:val="0"/>
      <w:marBottom w:val="0"/>
      <w:divBdr>
        <w:top w:val="none" w:sz="0" w:space="0" w:color="auto"/>
        <w:left w:val="none" w:sz="0" w:space="0" w:color="auto"/>
        <w:bottom w:val="none" w:sz="0" w:space="0" w:color="auto"/>
        <w:right w:val="none" w:sz="0" w:space="0" w:color="auto"/>
      </w:divBdr>
    </w:div>
    <w:div w:id="1850831116">
      <w:bodyDiv w:val="1"/>
      <w:marLeft w:val="0"/>
      <w:marRight w:val="0"/>
      <w:marTop w:val="0"/>
      <w:marBottom w:val="0"/>
      <w:divBdr>
        <w:top w:val="none" w:sz="0" w:space="0" w:color="auto"/>
        <w:left w:val="none" w:sz="0" w:space="0" w:color="auto"/>
        <w:bottom w:val="none" w:sz="0" w:space="0" w:color="auto"/>
        <w:right w:val="none" w:sz="0" w:space="0" w:color="auto"/>
      </w:divBdr>
      <w:divsChild>
        <w:div w:id="2021199742">
          <w:blockQuote w:val="1"/>
          <w:marLeft w:val="0"/>
          <w:marRight w:val="0"/>
          <w:marTop w:val="0"/>
          <w:marBottom w:val="0"/>
          <w:divBdr>
            <w:top w:val="none" w:sz="0" w:space="0" w:color="auto"/>
            <w:left w:val="single" w:sz="6" w:space="18" w:color="999999"/>
            <w:bottom w:val="none" w:sz="0" w:space="0" w:color="auto"/>
            <w:right w:val="none" w:sz="0" w:space="0" w:color="auto"/>
          </w:divBdr>
        </w:div>
      </w:divsChild>
    </w:div>
    <w:div w:id="2014184926">
      <w:bodyDiv w:val="1"/>
      <w:marLeft w:val="0"/>
      <w:marRight w:val="0"/>
      <w:marTop w:val="0"/>
      <w:marBottom w:val="0"/>
      <w:divBdr>
        <w:top w:val="none" w:sz="0" w:space="0" w:color="auto"/>
        <w:left w:val="none" w:sz="0" w:space="0" w:color="auto"/>
        <w:bottom w:val="none" w:sz="0" w:space="0" w:color="auto"/>
        <w:right w:val="none" w:sz="0" w:space="0" w:color="auto"/>
      </w:divBdr>
    </w:div>
    <w:div w:id="205831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image" Target="media/image7.png"/><Relationship Id="rId39" Type="http://schemas.openxmlformats.org/officeDocument/2006/relationships/image" Target="media/image15.png"/><Relationship Id="rId21" Type="http://schemas.openxmlformats.org/officeDocument/2006/relationships/image" Target="media/image4.png"/><Relationship Id="rId34" Type="http://schemas.openxmlformats.org/officeDocument/2006/relationships/image" Target="media/image12.png"/><Relationship Id="rId42" Type="http://schemas.openxmlformats.org/officeDocument/2006/relationships/image" Target="media/image17.png"/><Relationship Id="rId47" Type="http://schemas.openxmlformats.org/officeDocument/2006/relationships/hyperlink" Target="mailto:student.records@forthvalley.ac.uk" TargetMode="External"/><Relationship Id="rId50" Type="http://schemas.openxmlformats.org/officeDocument/2006/relationships/hyperlink" Target="https://www.mygov.scot/carer-support-payment/if-you-stud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2.xml"/><Relationship Id="rId29" Type="http://schemas.openxmlformats.org/officeDocument/2006/relationships/hyperlink" Target="mailto:funding@forthvalley.ac.uk" TargetMode="External"/><Relationship Id="rId11" Type="http://schemas.openxmlformats.org/officeDocument/2006/relationships/diagramQuickStyle" Target="diagrams/quickStyle1.xml"/><Relationship Id="rId24" Type="http://schemas.openxmlformats.org/officeDocument/2006/relationships/image" Target="media/image5.png"/><Relationship Id="rId32" Type="http://schemas.openxmlformats.org/officeDocument/2006/relationships/image" Target="media/image10.png"/><Relationship Id="rId37" Type="http://schemas.openxmlformats.org/officeDocument/2006/relationships/hyperlink" Target="mailto:funding@forthvalley.ac.uk" TargetMode="External"/><Relationship Id="rId40" Type="http://schemas.openxmlformats.org/officeDocument/2006/relationships/hyperlink" Target="https://www.forthvalley.ac.uk/data-protection" TargetMode="External"/><Relationship Id="rId45" Type="http://schemas.openxmlformats.org/officeDocument/2006/relationships/hyperlink" Target="https://www.forthvalley.ac.uk/student-info/learning-resource-centres-lrc"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diagramLayout" Target="diagrams/layout1.xml"/><Relationship Id="rId19" Type="http://schemas.openxmlformats.org/officeDocument/2006/relationships/image" Target="media/image2.png"/><Relationship Id="rId31" Type="http://schemas.openxmlformats.org/officeDocument/2006/relationships/image" Target="media/image9.png"/><Relationship Id="rId44" Type="http://schemas.openxmlformats.org/officeDocument/2006/relationships/image" Target="media/image19.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hyperlink" Target="mailto:funding@forthvalley.ac.uk" TargetMode="External"/><Relationship Id="rId27" Type="http://schemas.openxmlformats.org/officeDocument/2006/relationships/hyperlink" Target="https://www.mcgillsscotlandeast.co.uk/fares-and-tickets" TargetMode="External"/><Relationship Id="rId30" Type="http://schemas.openxmlformats.org/officeDocument/2006/relationships/image" Target="media/image8.png"/><Relationship Id="rId35" Type="http://schemas.openxmlformats.org/officeDocument/2006/relationships/image" Target="media/image13.png"/><Relationship Id="rId43" Type="http://schemas.openxmlformats.org/officeDocument/2006/relationships/image" Target="media/image18.png"/><Relationship Id="rId48" Type="http://schemas.openxmlformats.org/officeDocument/2006/relationships/image" Target="media/image21.png"/><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image" Target="media/image6.png"/><Relationship Id="rId33" Type="http://schemas.openxmlformats.org/officeDocument/2006/relationships/image" Target="media/image11.png"/><Relationship Id="rId38" Type="http://schemas.openxmlformats.org/officeDocument/2006/relationships/image" Target="media/image14.png"/><Relationship Id="rId46" Type="http://schemas.openxmlformats.org/officeDocument/2006/relationships/image" Target="media/image20.png"/><Relationship Id="rId20" Type="http://schemas.openxmlformats.org/officeDocument/2006/relationships/image" Target="media/image3.png"/><Relationship Id="rId41"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2.xml"/><Relationship Id="rId23" Type="http://schemas.openxmlformats.org/officeDocument/2006/relationships/hyperlink" Target="https://scqf.org.uk/the-framework/know-your-scqf-level/" TargetMode="External"/><Relationship Id="rId28" Type="http://schemas.openxmlformats.org/officeDocument/2006/relationships/hyperlink" Target="https://getyournec.scot/nec/" TargetMode="External"/><Relationship Id="rId36" Type="http://schemas.openxmlformats.org/officeDocument/2006/relationships/hyperlink" Target="https://www.publicguardian-scotland.gov.uk/" TargetMode="External"/><Relationship Id="rId49" Type="http://schemas.openxmlformats.org/officeDocument/2006/relationships/image" Target="media/image22.png"/></Relationships>
</file>

<file path=word/_rels/footer1.xml.rels><?xml version="1.0" encoding="UTF-8" standalone="yes"?>
<Relationships xmlns="http://schemas.openxmlformats.org/package/2006/relationships"><Relationship Id="rId2" Type="http://schemas.openxmlformats.org/officeDocument/2006/relationships/hyperlink" Target="mailto:funding@forthvalley.ac.uk" TargetMode="External"/><Relationship Id="rId1" Type="http://schemas.openxmlformats.org/officeDocument/2006/relationships/image" Target="media/image23.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C526DF-A1EC-42CC-ACFF-943CAC20CCB6}"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GB"/>
        </a:p>
      </dgm:t>
    </dgm:pt>
    <dgm:pt modelId="{F429F7A0-E762-44C5-A32A-3D28782947D0}">
      <dgm:prSet phldrT="[Text]" custT="1"/>
      <dgm:spPr/>
      <dgm:t>
        <a:bodyPr/>
        <a:lstStyle/>
        <a:p>
          <a:r>
            <a:rPr lang="en-GB" sz="1050"/>
            <a:t>The College receives money from:</a:t>
          </a:r>
        </a:p>
      </dgm:t>
      <dgm:extLst>
        <a:ext uri="{E40237B7-FDA0-4F09-8148-C483321AD2D9}">
          <dgm14:cNvPr xmlns:dgm14="http://schemas.microsoft.com/office/drawing/2010/diagram" id="0" name="" descr="Diagram: The College receives money from: The Scottish Funding Council (SFC), The Student Awards Agency Scotland (SAAS), and The Scottish Government."/>
        </a:ext>
      </dgm:extLst>
    </dgm:pt>
    <dgm:pt modelId="{C90E9511-7AC9-4F82-8675-5B9EFDAC9458}" type="parTrans" cxnId="{D15A4E1E-F5A0-4F74-8CBD-3E5B46CA1C96}">
      <dgm:prSet/>
      <dgm:spPr/>
      <dgm:t>
        <a:bodyPr/>
        <a:lstStyle/>
        <a:p>
          <a:endParaRPr lang="en-GB" sz="900"/>
        </a:p>
      </dgm:t>
    </dgm:pt>
    <dgm:pt modelId="{1F047640-D7D4-421F-9F9E-5DC392B0D4B5}" type="sibTrans" cxnId="{D15A4E1E-F5A0-4F74-8CBD-3E5B46CA1C96}">
      <dgm:prSet/>
      <dgm:spPr/>
      <dgm:t>
        <a:bodyPr/>
        <a:lstStyle/>
        <a:p>
          <a:endParaRPr lang="en-GB" sz="900"/>
        </a:p>
      </dgm:t>
    </dgm:pt>
    <dgm:pt modelId="{BE41F5BA-D508-4AED-AC72-1DA405310E50}">
      <dgm:prSet phldrT="[Text]" custT="1"/>
      <dgm:spPr/>
      <dgm:t>
        <a:bodyPr/>
        <a:lstStyle/>
        <a:p>
          <a:pPr>
            <a:buSzPts val="1000"/>
            <a:buFont typeface="Symbol" panose="05050102010706020507" pitchFamily="18" charset="2"/>
            <a:buChar char=""/>
          </a:pPr>
          <a:r>
            <a:rPr lang="en-GB" sz="1050"/>
            <a:t>The Scottish Funding Council (SFC)</a:t>
          </a:r>
        </a:p>
      </dgm:t>
      <dgm:extLst>
        <a:ext uri="{E40237B7-FDA0-4F09-8148-C483321AD2D9}">
          <dgm14:cNvPr xmlns:dgm14="http://schemas.microsoft.com/office/drawing/2010/diagram" id="0" name="" descr="Diagram: The College receives money from: The Scottish Funding Council (SFC), The Student Awards Agency Scotland (SAAS), and The Scottish Government."/>
        </a:ext>
      </dgm:extLst>
    </dgm:pt>
    <dgm:pt modelId="{6931346B-B68C-46C4-A53A-BFA8DB928A59}" type="parTrans" cxnId="{FB1AA5C5-01D4-46CF-912F-EC799FF3B3A3}">
      <dgm:prSet/>
      <dgm:spPr/>
      <dgm:t>
        <a:bodyPr/>
        <a:lstStyle/>
        <a:p>
          <a:endParaRPr lang="en-GB" sz="900"/>
        </a:p>
      </dgm:t>
    </dgm:pt>
    <dgm:pt modelId="{60F2E1FC-2CC7-4AB2-AD77-DE1F5F6ADA61}" type="sibTrans" cxnId="{FB1AA5C5-01D4-46CF-912F-EC799FF3B3A3}">
      <dgm:prSet/>
      <dgm:spPr/>
      <dgm:t>
        <a:bodyPr/>
        <a:lstStyle/>
        <a:p>
          <a:endParaRPr lang="en-GB" sz="900"/>
        </a:p>
      </dgm:t>
    </dgm:pt>
    <dgm:pt modelId="{D804DDE8-2FB6-4656-B748-B4859883820F}">
      <dgm:prSet phldrT="[Text]" custT="1"/>
      <dgm:spPr/>
      <dgm:t>
        <a:bodyPr/>
        <a:lstStyle/>
        <a:p>
          <a:pPr>
            <a:buSzPts val="1000"/>
            <a:buFont typeface="Symbol" panose="05050102010706020507" pitchFamily="18" charset="2"/>
            <a:buChar char=""/>
          </a:pPr>
          <a:r>
            <a:rPr lang="en-GB" sz="1050"/>
            <a:t>The Student Awards Agency Scotland (SAAS)</a:t>
          </a:r>
        </a:p>
      </dgm:t>
      <dgm:extLst>
        <a:ext uri="{E40237B7-FDA0-4F09-8148-C483321AD2D9}">
          <dgm14:cNvPr xmlns:dgm14="http://schemas.microsoft.com/office/drawing/2010/diagram" id="0" name="" descr="Diagram: The College receives money from: The Scottish Funding Council (SFC), The Student Awards Agency Scotland (SAAS), and The Scottish Government."/>
        </a:ext>
      </dgm:extLst>
    </dgm:pt>
    <dgm:pt modelId="{BC31C994-3FB5-43CA-B02C-BC7C37D95597}" type="parTrans" cxnId="{412116ED-D896-448C-8996-19F0354C3EEB}">
      <dgm:prSet/>
      <dgm:spPr/>
      <dgm:t>
        <a:bodyPr/>
        <a:lstStyle/>
        <a:p>
          <a:endParaRPr lang="en-GB" sz="900"/>
        </a:p>
      </dgm:t>
    </dgm:pt>
    <dgm:pt modelId="{3086BF14-DD20-4E4F-BF2D-1F835A2E355F}" type="sibTrans" cxnId="{412116ED-D896-448C-8996-19F0354C3EEB}">
      <dgm:prSet/>
      <dgm:spPr/>
      <dgm:t>
        <a:bodyPr/>
        <a:lstStyle/>
        <a:p>
          <a:endParaRPr lang="en-GB" sz="900"/>
        </a:p>
      </dgm:t>
    </dgm:pt>
    <dgm:pt modelId="{C4FD37F6-0480-4018-9A60-4CA95C7C8BA1}">
      <dgm:prSet phldrT="[Text]" custT="1"/>
      <dgm:spPr/>
      <dgm:t>
        <a:bodyPr/>
        <a:lstStyle/>
        <a:p>
          <a:pPr>
            <a:buSzPts val="1000"/>
            <a:buFont typeface="Symbol" panose="05050102010706020507" pitchFamily="18" charset="2"/>
            <a:buChar char=""/>
          </a:pPr>
          <a:r>
            <a:rPr lang="en-GB" sz="1050"/>
            <a:t>The Scottish Government</a:t>
          </a:r>
        </a:p>
      </dgm:t>
      <dgm:extLst>
        <a:ext uri="{E40237B7-FDA0-4F09-8148-C483321AD2D9}">
          <dgm14:cNvPr xmlns:dgm14="http://schemas.microsoft.com/office/drawing/2010/diagram" id="0" name="" descr="Diagram: The College receives money from: The Scottish Funding Council (SFC), The Student Awards Agency Scotland (SAAS), and The Scottish Government."/>
        </a:ext>
      </dgm:extLst>
    </dgm:pt>
    <dgm:pt modelId="{CE41A984-CDE3-4DE9-ACC5-597E70520D2B}" type="parTrans" cxnId="{FF6B4741-84A9-46EB-BE2B-FAABB03DEFED}">
      <dgm:prSet/>
      <dgm:spPr/>
      <dgm:t>
        <a:bodyPr/>
        <a:lstStyle/>
        <a:p>
          <a:endParaRPr lang="en-GB" sz="900"/>
        </a:p>
      </dgm:t>
    </dgm:pt>
    <dgm:pt modelId="{160559CD-1575-4119-8F10-473B71C8C155}" type="sibTrans" cxnId="{FF6B4741-84A9-46EB-BE2B-FAABB03DEFED}">
      <dgm:prSet/>
      <dgm:spPr/>
      <dgm:t>
        <a:bodyPr/>
        <a:lstStyle/>
        <a:p>
          <a:endParaRPr lang="en-GB" sz="900"/>
        </a:p>
      </dgm:t>
    </dgm:pt>
    <dgm:pt modelId="{BBB4CD33-CB94-497B-923D-D1E04C641BEB}" type="pres">
      <dgm:prSet presAssocID="{23C526DF-A1EC-42CC-ACFF-943CAC20CCB6}" presName="hierChild1" presStyleCnt="0">
        <dgm:presLayoutVars>
          <dgm:orgChart val="1"/>
          <dgm:chPref val="1"/>
          <dgm:dir/>
          <dgm:animOne val="branch"/>
          <dgm:animLvl val="lvl"/>
          <dgm:resizeHandles/>
        </dgm:presLayoutVars>
      </dgm:prSet>
      <dgm:spPr/>
    </dgm:pt>
    <dgm:pt modelId="{7719BE6D-A0CC-4920-9FB9-CA1D28DF0B3D}" type="pres">
      <dgm:prSet presAssocID="{F429F7A0-E762-44C5-A32A-3D28782947D0}" presName="hierRoot1" presStyleCnt="0">
        <dgm:presLayoutVars>
          <dgm:hierBranch val="init"/>
        </dgm:presLayoutVars>
      </dgm:prSet>
      <dgm:spPr/>
    </dgm:pt>
    <dgm:pt modelId="{58B8CA18-A9F4-49B0-93B0-CF23C8CCE6B4}" type="pres">
      <dgm:prSet presAssocID="{F429F7A0-E762-44C5-A32A-3D28782947D0}" presName="rootComposite1" presStyleCnt="0"/>
      <dgm:spPr/>
    </dgm:pt>
    <dgm:pt modelId="{AFB40CD8-66A8-405A-9A3F-156A33127707}" type="pres">
      <dgm:prSet presAssocID="{F429F7A0-E762-44C5-A32A-3D28782947D0}" presName="rootText1" presStyleLbl="node0" presStyleIdx="0" presStyleCnt="1" custScaleX="316879" custScaleY="40745">
        <dgm:presLayoutVars>
          <dgm:chPref val="3"/>
        </dgm:presLayoutVars>
      </dgm:prSet>
      <dgm:spPr/>
    </dgm:pt>
    <dgm:pt modelId="{EF0864C5-E206-405A-82F9-B4EEF7F169A1}" type="pres">
      <dgm:prSet presAssocID="{F429F7A0-E762-44C5-A32A-3D28782947D0}" presName="rootConnector1" presStyleLbl="node1" presStyleIdx="0" presStyleCnt="0"/>
      <dgm:spPr/>
    </dgm:pt>
    <dgm:pt modelId="{913A6518-850E-49A2-9C8B-097500CC6D1E}" type="pres">
      <dgm:prSet presAssocID="{F429F7A0-E762-44C5-A32A-3D28782947D0}" presName="hierChild2" presStyleCnt="0"/>
      <dgm:spPr/>
    </dgm:pt>
    <dgm:pt modelId="{57279797-BBE5-4213-AF47-CEE8FD73922C}" type="pres">
      <dgm:prSet presAssocID="{6931346B-B68C-46C4-A53A-BFA8DB928A59}" presName="Name37" presStyleLbl="parChTrans1D2" presStyleIdx="0" presStyleCnt="3"/>
      <dgm:spPr/>
    </dgm:pt>
    <dgm:pt modelId="{E1657257-344A-4880-878A-27187F16D786}" type="pres">
      <dgm:prSet presAssocID="{BE41F5BA-D508-4AED-AC72-1DA405310E50}" presName="hierRoot2" presStyleCnt="0">
        <dgm:presLayoutVars>
          <dgm:hierBranch val="init"/>
        </dgm:presLayoutVars>
      </dgm:prSet>
      <dgm:spPr/>
    </dgm:pt>
    <dgm:pt modelId="{7840232F-9D6F-431B-8FE9-0E4CB7F76A26}" type="pres">
      <dgm:prSet presAssocID="{BE41F5BA-D508-4AED-AC72-1DA405310E50}" presName="rootComposite" presStyleCnt="0"/>
      <dgm:spPr/>
    </dgm:pt>
    <dgm:pt modelId="{9B368574-5AAD-4C0F-8539-83A1D4F2722A}" type="pres">
      <dgm:prSet presAssocID="{BE41F5BA-D508-4AED-AC72-1DA405310E50}" presName="rootText" presStyleLbl="node2" presStyleIdx="0" presStyleCnt="3" custScaleY="47605">
        <dgm:presLayoutVars>
          <dgm:chPref val="3"/>
        </dgm:presLayoutVars>
      </dgm:prSet>
      <dgm:spPr/>
    </dgm:pt>
    <dgm:pt modelId="{5000A12A-AA37-48C2-886E-4BF470CAD7F4}" type="pres">
      <dgm:prSet presAssocID="{BE41F5BA-D508-4AED-AC72-1DA405310E50}" presName="rootConnector" presStyleLbl="node2" presStyleIdx="0" presStyleCnt="3"/>
      <dgm:spPr/>
    </dgm:pt>
    <dgm:pt modelId="{189881C5-1ABC-4704-9552-86561512A3BE}" type="pres">
      <dgm:prSet presAssocID="{BE41F5BA-D508-4AED-AC72-1DA405310E50}" presName="hierChild4" presStyleCnt="0"/>
      <dgm:spPr/>
    </dgm:pt>
    <dgm:pt modelId="{F965879E-5CC5-4613-B4FA-36FF29E67E35}" type="pres">
      <dgm:prSet presAssocID="{BE41F5BA-D508-4AED-AC72-1DA405310E50}" presName="hierChild5" presStyleCnt="0"/>
      <dgm:spPr/>
    </dgm:pt>
    <dgm:pt modelId="{6A4709C0-FEFA-48C5-A489-BB3240E80CF0}" type="pres">
      <dgm:prSet presAssocID="{BC31C994-3FB5-43CA-B02C-BC7C37D95597}" presName="Name37" presStyleLbl="parChTrans1D2" presStyleIdx="1" presStyleCnt="3"/>
      <dgm:spPr/>
    </dgm:pt>
    <dgm:pt modelId="{CFA035AE-1FAF-49ED-82AD-4322400CDB7C}" type="pres">
      <dgm:prSet presAssocID="{D804DDE8-2FB6-4656-B748-B4859883820F}" presName="hierRoot2" presStyleCnt="0">
        <dgm:presLayoutVars>
          <dgm:hierBranch val="init"/>
        </dgm:presLayoutVars>
      </dgm:prSet>
      <dgm:spPr/>
    </dgm:pt>
    <dgm:pt modelId="{053FE863-DBEA-48C5-917B-19689A205BAF}" type="pres">
      <dgm:prSet presAssocID="{D804DDE8-2FB6-4656-B748-B4859883820F}" presName="rootComposite" presStyleCnt="0"/>
      <dgm:spPr/>
    </dgm:pt>
    <dgm:pt modelId="{DCC12066-4D86-4118-A152-B939B549A37A}" type="pres">
      <dgm:prSet presAssocID="{D804DDE8-2FB6-4656-B748-B4859883820F}" presName="rootText" presStyleLbl="node2" presStyleIdx="1" presStyleCnt="3" custScaleY="49271">
        <dgm:presLayoutVars>
          <dgm:chPref val="3"/>
        </dgm:presLayoutVars>
      </dgm:prSet>
      <dgm:spPr/>
    </dgm:pt>
    <dgm:pt modelId="{FEE610FB-7BF9-4265-A047-20BE6E2EB66D}" type="pres">
      <dgm:prSet presAssocID="{D804DDE8-2FB6-4656-B748-B4859883820F}" presName="rootConnector" presStyleLbl="node2" presStyleIdx="1" presStyleCnt="3"/>
      <dgm:spPr/>
    </dgm:pt>
    <dgm:pt modelId="{124EC15F-E0A0-4AD2-BAA8-5532A425547D}" type="pres">
      <dgm:prSet presAssocID="{D804DDE8-2FB6-4656-B748-B4859883820F}" presName="hierChild4" presStyleCnt="0"/>
      <dgm:spPr/>
    </dgm:pt>
    <dgm:pt modelId="{5748426C-1986-4406-9414-5E0FCEA68665}" type="pres">
      <dgm:prSet presAssocID="{D804DDE8-2FB6-4656-B748-B4859883820F}" presName="hierChild5" presStyleCnt="0"/>
      <dgm:spPr/>
    </dgm:pt>
    <dgm:pt modelId="{A71B95CD-AF64-41A9-8B19-18039ECD0ABA}" type="pres">
      <dgm:prSet presAssocID="{CE41A984-CDE3-4DE9-ACC5-597E70520D2B}" presName="Name37" presStyleLbl="parChTrans1D2" presStyleIdx="2" presStyleCnt="3"/>
      <dgm:spPr/>
    </dgm:pt>
    <dgm:pt modelId="{BA8153B3-02A6-481F-B1C0-C94B405C9555}" type="pres">
      <dgm:prSet presAssocID="{C4FD37F6-0480-4018-9A60-4CA95C7C8BA1}" presName="hierRoot2" presStyleCnt="0">
        <dgm:presLayoutVars>
          <dgm:hierBranch val="init"/>
        </dgm:presLayoutVars>
      </dgm:prSet>
      <dgm:spPr/>
    </dgm:pt>
    <dgm:pt modelId="{34F2BB77-1190-4BA6-A8E9-05F622C3DBDA}" type="pres">
      <dgm:prSet presAssocID="{C4FD37F6-0480-4018-9A60-4CA95C7C8BA1}" presName="rootComposite" presStyleCnt="0"/>
      <dgm:spPr/>
    </dgm:pt>
    <dgm:pt modelId="{679E3E8F-112A-4DE5-AD69-00493F435E4D}" type="pres">
      <dgm:prSet presAssocID="{C4FD37F6-0480-4018-9A60-4CA95C7C8BA1}" presName="rootText" presStyleLbl="node2" presStyleIdx="2" presStyleCnt="3" custScaleY="49271">
        <dgm:presLayoutVars>
          <dgm:chPref val="3"/>
        </dgm:presLayoutVars>
      </dgm:prSet>
      <dgm:spPr/>
    </dgm:pt>
    <dgm:pt modelId="{CA1FFE29-1FE0-4098-8B4F-9312BFCEC264}" type="pres">
      <dgm:prSet presAssocID="{C4FD37F6-0480-4018-9A60-4CA95C7C8BA1}" presName="rootConnector" presStyleLbl="node2" presStyleIdx="2" presStyleCnt="3"/>
      <dgm:spPr/>
    </dgm:pt>
    <dgm:pt modelId="{922EC6F8-D4B5-414E-A519-C00332AB2F2C}" type="pres">
      <dgm:prSet presAssocID="{C4FD37F6-0480-4018-9A60-4CA95C7C8BA1}" presName="hierChild4" presStyleCnt="0"/>
      <dgm:spPr/>
    </dgm:pt>
    <dgm:pt modelId="{4DA4E7DE-A6C0-4FA9-9A74-4D8E925FE287}" type="pres">
      <dgm:prSet presAssocID="{C4FD37F6-0480-4018-9A60-4CA95C7C8BA1}" presName="hierChild5" presStyleCnt="0"/>
      <dgm:spPr/>
    </dgm:pt>
    <dgm:pt modelId="{CBDEBA10-5112-405C-9B28-1613F6A3FB92}" type="pres">
      <dgm:prSet presAssocID="{F429F7A0-E762-44C5-A32A-3D28782947D0}" presName="hierChild3" presStyleCnt="0"/>
      <dgm:spPr/>
    </dgm:pt>
  </dgm:ptLst>
  <dgm:cxnLst>
    <dgm:cxn modelId="{D15A4E1E-F5A0-4F74-8CBD-3E5B46CA1C96}" srcId="{23C526DF-A1EC-42CC-ACFF-943CAC20CCB6}" destId="{F429F7A0-E762-44C5-A32A-3D28782947D0}" srcOrd="0" destOrd="0" parTransId="{C90E9511-7AC9-4F82-8675-5B9EFDAC9458}" sibTransId="{1F047640-D7D4-421F-9F9E-5DC392B0D4B5}"/>
    <dgm:cxn modelId="{8A98D933-7180-4C65-A918-5BCC8051EC81}" type="presOf" srcId="{C4FD37F6-0480-4018-9A60-4CA95C7C8BA1}" destId="{CA1FFE29-1FE0-4098-8B4F-9312BFCEC264}" srcOrd="1" destOrd="0" presId="urn:microsoft.com/office/officeart/2005/8/layout/orgChart1"/>
    <dgm:cxn modelId="{63F7F35F-8F52-4E82-BA69-2019E7E0BE59}" type="presOf" srcId="{F429F7A0-E762-44C5-A32A-3D28782947D0}" destId="{AFB40CD8-66A8-405A-9A3F-156A33127707}" srcOrd="0" destOrd="0" presId="urn:microsoft.com/office/officeart/2005/8/layout/orgChart1"/>
    <dgm:cxn modelId="{FF6B4741-84A9-46EB-BE2B-FAABB03DEFED}" srcId="{F429F7A0-E762-44C5-A32A-3D28782947D0}" destId="{C4FD37F6-0480-4018-9A60-4CA95C7C8BA1}" srcOrd="2" destOrd="0" parTransId="{CE41A984-CDE3-4DE9-ACC5-597E70520D2B}" sibTransId="{160559CD-1575-4119-8F10-473B71C8C155}"/>
    <dgm:cxn modelId="{5BBEAB66-905C-4898-867A-21C3B8BD35E7}" type="presOf" srcId="{D804DDE8-2FB6-4656-B748-B4859883820F}" destId="{DCC12066-4D86-4118-A152-B939B549A37A}" srcOrd="0" destOrd="0" presId="urn:microsoft.com/office/officeart/2005/8/layout/orgChart1"/>
    <dgm:cxn modelId="{E8C4F751-3A23-400C-9D2C-759B6B020560}" type="presOf" srcId="{BC31C994-3FB5-43CA-B02C-BC7C37D95597}" destId="{6A4709C0-FEFA-48C5-A489-BB3240E80CF0}" srcOrd="0" destOrd="0" presId="urn:microsoft.com/office/officeart/2005/8/layout/orgChart1"/>
    <dgm:cxn modelId="{39D56E85-A01F-480D-BDDD-7CCC43C21123}" type="presOf" srcId="{BE41F5BA-D508-4AED-AC72-1DA405310E50}" destId="{9B368574-5AAD-4C0F-8539-83A1D4F2722A}" srcOrd="0" destOrd="0" presId="urn:microsoft.com/office/officeart/2005/8/layout/orgChart1"/>
    <dgm:cxn modelId="{AC85B091-A8FB-4D03-8E5C-3278CCABEBC6}" type="presOf" srcId="{CE41A984-CDE3-4DE9-ACC5-597E70520D2B}" destId="{A71B95CD-AF64-41A9-8B19-18039ECD0ABA}" srcOrd="0" destOrd="0" presId="urn:microsoft.com/office/officeart/2005/8/layout/orgChart1"/>
    <dgm:cxn modelId="{DCEE9E9E-95B4-4612-B926-79091D942086}" type="presOf" srcId="{23C526DF-A1EC-42CC-ACFF-943CAC20CCB6}" destId="{BBB4CD33-CB94-497B-923D-D1E04C641BEB}" srcOrd="0" destOrd="0" presId="urn:microsoft.com/office/officeart/2005/8/layout/orgChart1"/>
    <dgm:cxn modelId="{6638B8A6-26D7-43F3-9200-97EEBF24A57F}" type="presOf" srcId="{C4FD37F6-0480-4018-9A60-4CA95C7C8BA1}" destId="{679E3E8F-112A-4DE5-AD69-00493F435E4D}" srcOrd="0" destOrd="0" presId="urn:microsoft.com/office/officeart/2005/8/layout/orgChart1"/>
    <dgm:cxn modelId="{FB1AA5C5-01D4-46CF-912F-EC799FF3B3A3}" srcId="{F429F7A0-E762-44C5-A32A-3D28782947D0}" destId="{BE41F5BA-D508-4AED-AC72-1DA405310E50}" srcOrd="0" destOrd="0" parTransId="{6931346B-B68C-46C4-A53A-BFA8DB928A59}" sibTransId="{60F2E1FC-2CC7-4AB2-AD77-DE1F5F6ADA61}"/>
    <dgm:cxn modelId="{C46113C6-CED6-4A2B-BED8-80AE6E2B2036}" type="presOf" srcId="{F429F7A0-E762-44C5-A32A-3D28782947D0}" destId="{EF0864C5-E206-405A-82F9-B4EEF7F169A1}" srcOrd="1" destOrd="0" presId="urn:microsoft.com/office/officeart/2005/8/layout/orgChart1"/>
    <dgm:cxn modelId="{C32926E9-C841-4425-A9B2-88987F473A22}" type="presOf" srcId="{D804DDE8-2FB6-4656-B748-B4859883820F}" destId="{FEE610FB-7BF9-4265-A047-20BE6E2EB66D}" srcOrd="1" destOrd="0" presId="urn:microsoft.com/office/officeart/2005/8/layout/orgChart1"/>
    <dgm:cxn modelId="{412116ED-D896-448C-8996-19F0354C3EEB}" srcId="{F429F7A0-E762-44C5-A32A-3D28782947D0}" destId="{D804DDE8-2FB6-4656-B748-B4859883820F}" srcOrd="1" destOrd="0" parTransId="{BC31C994-3FB5-43CA-B02C-BC7C37D95597}" sibTransId="{3086BF14-DD20-4E4F-BF2D-1F835A2E355F}"/>
    <dgm:cxn modelId="{2996E8F4-B760-46A5-AD36-DB4896ED1756}" type="presOf" srcId="{BE41F5BA-D508-4AED-AC72-1DA405310E50}" destId="{5000A12A-AA37-48C2-886E-4BF470CAD7F4}" srcOrd="1" destOrd="0" presId="urn:microsoft.com/office/officeart/2005/8/layout/orgChart1"/>
    <dgm:cxn modelId="{4BF23CF6-45D5-4E92-AECB-4401ABBC734C}" type="presOf" srcId="{6931346B-B68C-46C4-A53A-BFA8DB928A59}" destId="{57279797-BBE5-4213-AF47-CEE8FD73922C}" srcOrd="0" destOrd="0" presId="urn:microsoft.com/office/officeart/2005/8/layout/orgChart1"/>
    <dgm:cxn modelId="{7D2F6E19-D14F-4781-A161-3FD7BAA46D19}" type="presParOf" srcId="{BBB4CD33-CB94-497B-923D-D1E04C641BEB}" destId="{7719BE6D-A0CC-4920-9FB9-CA1D28DF0B3D}" srcOrd="0" destOrd="0" presId="urn:microsoft.com/office/officeart/2005/8/layout/orgChart1"/>
    <dgm:cxn modelId="{60D7E5C2-4106-4578-89D6-DB1C0209382A}" type="presParOf" srcId="{7719BE6D-A0CC-4920-9FB9-CA1D28DF0B3D}" destId="{58B8CA18-A9F4-49B0-93B0-CF23C8CCE6B4}" srcOrd="0" destOrd="0" presId="urn:microsoft.com/office/officeart/2005/8/layout/orgChart1"/>
    <dgm:cxn modelId="{C268B7B6-4CA8-4023-8494-EF0B2BFC923F}" type="presParOf" srcId="{58B8CA18-A9F4-49B0-93B0-CF23C8CCE6B4}" destId="{AFB40CD8-66A8-405A-9A3F-156A33127707}" srcOrd="0" destOrd="0" presId="urn:microsoft.com/office/officeart/2005/8/layout/orgChart1"/>
    <dgm:cxn modelId="{AAFA6E91-F415-45AA-803C-9AB52D97634F}" type="presParOf" srcId="{58B8CA18-A9F4-49B0-93B0-CF23C8CCE6B4}" destId="{EF0864C5-E206-405A-82F9-B4EEF7F169A1}" srcOrd="1" destOrd="0" presId="urn:microsoft.com/office/officeart/2005/8/layout/orgChart1"/>
    <dgm:cxn modelId="{57CDD57E-F7C4-402D-99D4-2D6BB14D4FBA}" type="presParOf" srcId="{7719BE6D-A0CC-4920-9FB9-CA1D28DF0B3D}" destId="{913A6518-850E-49A2-9C8B-097500CC6D1E}" srcOrd="1" destOrd="0" presId="urn:microsoft.com/office/officeart/2005/8/layout/orgChart1"/>
    <dgm:cxn modelId="{66BA653E-2CDB-4863-97C9-081EE9F147F5}" type="presParOf" srcId="{913A6518-850E-49A2-9C8B-097500CC6D1E}" destId="{57279797-BBE5-4213-AF47-CEE8FD73922C}" srcOrd="0" destOrd="0" presId="urn:microsoft.com/office/officeart/2005/8/layout/orgChart1"/>
    <dgm:cxn modelId="{3723A132-430F-4D19-ADA7-25BA89C9FBEF}" type="presParOf" srcId="{913A6518-850E-49A2-9C8B-097500CC6D1E}" destId="{E1657257-344A-4880-878A-27187F16D786}" srcOrd="1" destOrd="0" presId="urn:microsoft.com/office/officeart/2005/8/layout/orgChart1"/>
    <dgm:cxn modelId="{370F6C69-C112-4F37-B3FB-F30AF1F86F2D}" type="presParOf" srcId="{E1657257-344A-4880-878A-27187F16D786}" destId="{7840232F-9D6F-431B-8FE9-0E4CB7F76A26}" srcOrd="0" destOrd="0" presId="urn:microsoft.com/office/officeart/2005/8/layout/orgChart1"/>
    <dgm:cxn modelId="{9AE9E047-B29B-4A87-87A0-D5BB991C24BE}" type="presParOf" srcId="{7840232F-9D6F-431B-8FE9-0E4CB7F76A26}" destId="{9B368574-5AAD-4C0F-8539-83A1D4F2722A}" srcOrd="0" destOrd="0" presId="urn:microsoft.com/office/officeart/2005/8/layout/orgChart1"/>
    <dgm:cxn modelId="{F6E15EBE-A682-4C15-8CE4-776E1F85CB0D}" type="presParOf" srcId="{7840232F-9D6F-431B-8FE9-0E4CB7F76A26}" destId="{5000A12A-AA37-48C2-886E-4BF470CAD7F4}" srcOrd="1" destOrd="0" presId="urn:microsoft.com/office/officeart/2005/8/layout/orgChart1"/>
    <dgm:cxn modelId="{28FCA6BF-7DE3-406B-BAED-3E591B6832AE}" type="presParOf" srcId="{E1657257-344A-4880-878A-27187F16D786}" destId="{189881C5-1ABC-4704-9552-86561512A3BE}" srcOrd="1" destOrd="0" presId="urn:microsoft.com/office/officeart/2005/8/layout/orgChart1"/>
    <dgm:cxn modelId="{1DF7AE96-6F4F-48D2-B767-7E640BCE592B}" type="presParOf" srcId="{E1657257-344A-4880-878A-27187F16D786}" destId="{F965879E-5CC5-4613-B4FA-36FF29E67E35}" srcOrd="2" destOrd="0" presId="urn:microsoft.com/office/officeart/2005/8/layout/orgChart1"/>
    <dgm:cxn modelId="{ABAE9841-97A7-4230-B1BC-82A971B17B26}" type="presParOf" srcId="{913A6518-850E-49A2-9C8B-097500CC6D1E}" destId="{6A4709C0-FEFA-48C5-A489-BB3240E80CF0}" srcOrd="2" destOrd="0" presId="urn:microsoft.com/office/officeart/2005/8/layout/orgChart1"/>
    <dgm:cxn modelId="{EFAABAB4-6474-485A-A205-30456C9AB049}" type="presParOf" srcId="{913A6518-850E-49A2-9C8B-097500CC6D1E}" destId="{CFA035AE-1FAF-49ED-82AD-4322400CDB7C}" srcOrd="3" destOrd="0" presId="urn:microsoft.com/office/officeart/2005/8/layout/orgChart1"/>
    <dgm:cxn modelId="{2D43B578-756A-4608-AF4D-D1BD3A2217A6}" type="presParOf" srcId="{CFA035AE-1FAF-49ED-82AD-4322400CDB7C}" destId="{053FE863-DBEA-48C5-917B-19689A205BAF}" srcOrd="0" destOrd="0" presId="urn:microsoft.com/office/officeart/2005/8/layout/orgChart1"/>
    <dgm:cxn modelId="{A1F85737-8A01-481B-BAA5-6557AE5E6186}" type="presParOf" srcId="{053FE863-DBEA-48C5-917B-19689A205BAF}" destId="{DCC12066-4D86-4118-A152-B939B549A37A}" srcOrd="0" destOrd="0" presId="urn:microsoft.com/office/officeart/2005/8/layout/orgChart1"/>
    <dgm:cxn modelId="{242F0E73-5B1D-4E3A-80E4-9A70CF7E57F9}" type="presParOf" srcId="{053FE863-DBEA-48C5-917B-19689A205BAF}" destId="{FEE610FB-7BF9-4265-A047-20BE6E2EB66D}" srcOrd="1" destOrd="0" presId="urn:microsoft.com/office/officeart/2005/8/layout/orgChart1"/>
    <dgm:cxn modelId="{EE831FFF-B7AF-4F49-9E27-3C9B3D0A5F3F}" type="presParOf" srcId="{CFA035AE-1FAF-49ED-82AD-4322400CDB7C}" destId="{124EC15F-E0A0-4AD2-BAA8-5532A425547D}" srcOrd="1" destOrd="0" presId="urn:microsoft.com/office/officeart/2005/8/layout/orgChart1"/>
    <dgm:cxn modelId="{D61FE9C3-493B-4C09-A5F5-4AE42B16929C}" type="presParOf" srcId="{CFA035AE-1FAF-49ED-82AD-4322400CDB7C}" destId="{5748426C-1986-4406-9414-5E0FCEA68665}" srcOrd="2" destOrd="0" presId="urn:microsoft.com/office/officeart/2005/8/layout/orgChart1"/>
    <dgm:cxn modelId="{E80C24C9-8FCE-4047-AC57-CDF1E1E4C9E3}" type="presParOf" srcId="{913A6518-850E-49A2-9C8B-097500CC6D1E}" destId="{A71B95CD-AF64-41A9-8B19-18039ECD0ABA}" srcOrd="4" destOrd="0" presId="urn:microsoft.com/office/officeart/2005/8/layout/orgChart1"/>
    <dgm:cxn modelId="{8E87BD11-9E24-402B-877E-D004C478F0C1}" type="presParOf" srcId="{913A6518-850E-49A2-9C8B-097500CC6D1E}" destId="{BA8153B3-02A6-481F-B1C0-C94B405C9555}" srcOrd="5" destOrd="0" presId="urn:microsoft.com/office/officeart/2005/8/layout/orgChart1"/>
    <dgm:cxn modelId="{F5B174AE-89E2-43F9-8283-EA952B54FD50}" type="presParOf" srcId="{BA8153B3-02A6-481F-B1C0-C94B405C9555}" destId="{34F2BB77-1190-4BA6-A8E9-05F622C3DBDA}" srcOrd="0" destOrd="0" presId="urn:microsoft.com/office/officeart/2005/8/layout/orgChart1"/>
    <dgm:cxn modelId="{48DE0582-315C-4832-8091-AC9EEBDBB9C2}" type="presParOf" srcId="{34F2BB77-1190-4BA6-A8E9-05F622C3DBDA}" destId="{679E3E8F-112A-4DE5-AD69-00493F435E4D}" srcOrd="0" destOrd="0" presId="urn:microsoft.com/office/officeart/2005/8/layout/orgChart1"/>
    <dgm:cxn modelId="{BB3382F0-4149-4D2E-9608-6A091411E766}" type="presParOf" srcId="{34F2BB77-1190-4BA6-A8E9-05F622C3DBDA}" destId="{CA1FFE29-1FE0-4098-8B4F-9312BFCEC264}" srcOrd="1" destOrd="0" presId="urn:microsoft.com/office/officeart/2005/8/layout/orgChart1"/>
    <dgm:cxn modelId="{9422EFBD-5414-48F6-9DA8-347963648202}" type="presParOf" srcId="{BA8153B3-02A6-481F-B1C0-C94B405C9555}" destId="{922EC6F8-D4B5-414E-A519-C00332AB2F2C}" srcOrd="1" destOrd="0" presId="urn:microsoft.com/office/officeart/2005/8/layout/orgChart1"/>
    <dgm:cxn modelId="{5D6B0EB3-7568-4B67-AFD8-3E2432B07C72}" type="presParOf" srcId="{BA8153B3-02A6-481F-B1C0-C94B405C9555}" destId="{4DA4E7DE-A6C0-4FA9-9A74-4D8E925FE287}" srcOrd="2" destOrd="0" presId="urn:microsoft.com/office/officeart/2005/8/layout/orgChart1"/>
    <dgm:cxn modelId="{ED6DBE8C-D998-4E23-8AF8-7AADF7D0DA5D}" type="presParOf" srcId="{7719BE6D-A0CC-4920-9FB9-CA1D28DF0B3D}" destId="{CBDEBA10-5112-405C-9B28-1613F6A3FB92}"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2228ECD-1A8A-4A67-9517-02B9D36E7027}" type="doc">
      <dgm:prSet loTypeId="urn:microsoft.com/office/officeart/2005/8/layout/default" loCatId="list" qsTypeId="urn:microsoft.com/office/officeart/2005/8/quickstyle/simple1" qsCatId="simple" csTypeId="urn:microsoft.com/office/officeart/2005/8/colors/accent0_3" csCatId="mainScheme" phldr="1"/>
      <dgm:spPr/>
      <dgm:t>
        <a:bodyPr/>
        <a:lstStyle/>
        <a:p>
          <a:endParaRPr lang="en-GB"/>
        </a:p>
      </dgm:t>
    </dgm:pt>
    <dgm:pt modelId="{90D43DD7-F528-4FDE-9ED6-1E6588F6CEF7}">
      <dgm:prSet phldrT="[Text]" custT="1"/>
      <dgm:spPr/>
      <dgm:t>
        <a:bodyPr/>
        <a:lstStyle/>
        <a:p>
          <a:pPr>
            <a:buSzPts val="1000"/>
            <a:buFont typeface="Symbol" panose="05050102010706020507" pitchFamily="18" charset="2"/>
            <a:buChar char=""/>
          </a:pPr>
          <a:r>
            <a:rPr lang="en-GB" sz="1050" b="1"/>
            <a:t>Education Maintenance Allowance (EMA)</a:t>
          </a:r>
          <a:br>
            <a:rPr lang="en-GB" sz="1050" b="1"/>
          </a:br>
          <a:r>
            <a:rPr lang="en-GB" sz="1000" b="0"/>
            <a:t>F</a:t>
          </a:r>
          <a:r>
            <a:rPr lang="en-GB" sz="1000"/>
            <a:t>or younger students to help with weekly costs</a:t>
          </a:r>
          <a:endParaRPr lang="en-GB" sz="1050"/>
        </a:p>
      </dgm:t>
    </dgm:pt>
    <dgm:pt modelId="{A691E91C-CCCA-42C1-AAD1-A2E152316814}" type="parTrans" cxnId="{11DC0B87-9BE6-4492-AC66-982B792E1568}">
      <dgm:prSet/>
      <dgm:spPr/>
      <dgm:t>
        <a:bodyPr/>
        <a:lstStyle/>
        <a:p>
          <a:endParaRPr lang="en-GB" sz="1200"/>
        </a:p>
      </dgm:t>
    </dgm:pt>
    <dgm:pt modelId="{E49376E4-0AEB-41C6-9FA2-BC39CBE357BD}" type="sibTrans" cxnId="{11DC0B87-9BE6-4492-AC66-982B792E1568}">
      <dgm:prSet/>
      <dgm:spPr/>
      <dgm:t>
        <a:bodyPr/>
        <a:lstStyle/>
        <a:p>
          <a:endParaRPr lang="en-GB" sz="1200"/>
        </a:p>
      </dgm:t>
    </dgm:pt>
    <dgm:pt modelId="{F0A4CF57-83DA-4AAE-B5D1-A0198EE911CE}">
      <dgm:prSet custT="1"/>
      <dgm:spPr/>
      <dgm:t>
        <a:bodyPr/>
        <a:lstStyle/>
        <a:p>
          <a:pPr>
            <a:buSzPts val="1000"/>
            <a:buFont typeface="Symbol" panose="05050102010706020507" pitchFamily="18" charset="2"/>
            <a:buChar char=""/>
          </a:pPr>
          <a:r>
            <a:rPr lang="en-GB" sz="1050" b="1"/>
            <a:t>Bursary Maintenance Allowance</a:t>
          </a:r>
          <a:br>
            <a:rPr lang="en-GB" sz="1050" b="1"/>
          </a:br>
          <a:r>
            <a:rPr lang="en-GB" sz="1000" b="0"/>
            <a:t>To help with living costs while you study</a:t>
          </a:r>
        </a:p>
      </dgm:t>
    </dgm:pt>
    <dgm:pt modelId="{DD495FFF-4E34-4DBD-8EF6-4C038BBCE766}" type="parTrans" cxnId="{8688A728-AF8E-4307-8286-7EA5AF1A7A08}">
      <dgm:prSet/>
      <dgm:spPr/>
      <dgm:t>
        <a:bodyPr/>
        <a:lstStyle/>
        <a:p>
          <a:endParaRPr lang="en-GB" sz="1200"/>
        </a:p>
      </dgm:t>
    </dgm:pt>
    <dgm:pt modelId="{4C4A9D93-82CC-4726-9E87-0B6DD0435217}" type="sibTrans" cxnId="{8688A728-AF8E-4307-8286-7EA5AF1A7A08}">
      <dgm:prSet/>
      <dgm:spPr/>
      <dgm:t>
        <a:bodyPr/>
        <a:lstStyle/>
        <a:p>
          <a:endParaRPr lang="en-GB" sz="1200"/>
        </a:p>
      </dgm:t>
    </dgm:pt>
    <dgm:pt modelId="{8A43BCB2-7FB8-4565-9649-837320C75633}">
      <dgm:prSet custT="1"/>
      <dgm:spPr/>
      <dgm:t>
        <a:bodyPr/>
        <a:lstStyle/>
        <a:p>
          <a:pPr>
            <a:buSzPts val="1000"/>
            <a:buFont typeface="Symbol" panose="05050102010706020507" pitchFamily="18" charset="2"/>
            <a:buChar char=""/>
          </a:pPr>
          <a:r>
            <a:rPr lang="en-GB" sz="1050" b="1"/>
            <a:t>Study Materials Costs Funding</a:t>
          </a:r>
          <a:br>
            <a:rPr lang="en-GB" sz="1050" b="1"/>
          </a:br>
          <a:r>
            <a:rPr lang="en-GB" sz="1000" b="0"/>
            <a:t>To help buy uniforms, equipment, or other study materials</a:t>
          </a:r>
        </a:p>
      </dgm:t>
    </dgm:pt>
    <dgm:pt modelId="{C1A0525B-0A6F-441D-A2F2-00BA4642EDDF}" type="parTrans" cxnId="{F14B3E59-F45C-4BA9-833A-FD72ACD09486}">
      <dgm:prSet/>
      <dgm:spPr/>
      <dgm:t>
        <a:bodyPr/>
        <a:lstStyle/>
        <a:p>
          <a:endParaRPr lang="en-GB" sz="1200"/>
        </a:p>
      </dgm:t>
    </dgm:pt>
    <dgm:pt modelId="{491C0728-B98C-447E-83B6-6F7842837DFF}" type="sibTrans" cxnId="{F14B3E59-F45C-4BA9-833A-FD72ACD09486}">
      <dgm:prSet/>
      <dgm:spPr/>
      <dgm:t>
        <a:bodyPr/>
        <a:lstStyle/>
        <a:p>
          <a:endParaRPr lang="en-GB" sz="1200"/>
        </a:p>
      </dgm:t>
    </dgm:pt>
    <dgm:pt modelId="{7F01D74D-E53F-4289-9D06-B372963EDD56}">
      <dgm:prSet custT="1"/>
      <dgm:spPr/>
      <dgm:t>
        <a:bodyPr/>
        <a:lstStyle/>
        <a:p>
          <a:pPr>
            <a:buSzPts val="1000"/>
            <a:buFont typeface="Symbol" panose="05050102010706020507" pitchFamily="18" charset="2"/>
            <a:buChar char=""/>
          </a:pPr>
          <a:r>
            <a:rPr lang="en-GB" sz="1050" b="1"/>
            <a:t>Discretionary Funding</a:t>
          </a:r>
          <a:br>
            <a:rPr lang="en-GB" sz="1050" b="1"/>
          </a:br>
          <a:r>
            <a:rPr lang="en-GB" sz="1000" b="0"/>
            <a:t>E</a:t>
          </a:r>
          <a:r>
            <a:rPr lang="en-GB" sz="1000"/>
            <a:t>xtra help for students who need it most, including: </a:t>
          </a:r>
          <a:r>
            <a:rPr lang="en-GB" sz="1000" b="1"/>
            <a:t>Housing</a:t>
          </a:r>
          <a:r>
            <a:rPr lang="en-GB" sz="1000" b="0"/>
            <a:t> Costs Funding and the </a:t>
          </a:r>
          <a:r>
            <a:rPr lang="en-GB" sz="1000" b="1"/>
            <a:t>Student Assistance Fund</a:t>
          </a:r>
          <a:endParaRPr lang="en-GB" sz="1000"/>
        </a:p>
      </dgm:t>
    </dgm:pt>
    <dgm:pt modelId="{AFF2212B-F595-4B77-8D11-15B596F2DBC3}" type="parTrans" cxnId="{3CDC556C-306D-42C0-9436-E85E158D3879}">
      <dgm:prSet/>
      <dgm:spPr/>
      <dgm:t>
        <a:bodyPr/>
        <a:lstStyle/>
        <a:p>
          <a:endParaRPr lang="en-GB" sz="1200"/>
        </a:p>
      </dgm:t>
    </dgm:pt>
    <dgm:pt modelId="{ED448616-B7CA-4214-8058-FE5DFFDDD8E4}" type="sibTrans" cxnId="{3CDC556C-306D-42C0-9436-E85E158D3879}">
      <dgm:prSet/>
      <dgm:spPr/>
      <dgm:t>
        <a:bodyPr/>
        <a:lstStyle/>
        <a:p>
          <a:endParaRPr lang="en-GB" sz="1200"/>
        </a:p>
      </dgm:t>
    </dgm:pt>
    <dgm:pt modelId="{47D1C1EE-82AB-4D3E-908A-F5063B9C41DF}">
      <dgm:prSet custT="1"/>
      <dgm:spPr/>
      <dgm:t>
        <a:bodyPr/>
        <a:lstStyle/>
        <a:p>
          <a:pPr>
            <a:buSzPts val="1000"/>
            <a:buFont typeface="Symbol" panose="05050102010706020507" pitchFamily="18" charset="2"/>
            <a:buChar char=""/>
          </a:pPr>
          <a:r>
            <a:rPr lang="en-GB" sz="1050" b="1"/>
            <a:t>Childcare Funding</a:t>
          </a:r>
          <a:br>
            <a:rPr lang="en-GB" sz="1200" b="1"/>
          </a:br>
          <a:r>
            <a:rPr lang="en-GB" sz="1000" b="0"/>
            <a:t>T</a:t>
          </a:r>
          <a:r>
            <a:rPr lang="en-GB" sz="1000"/>
            <a:t>o help pay for childcare while you are at college</a:t>
          </a:r>
        </a:p>
      </dgm:t>
    </dgm:pt>
    <dgm:pt modelId="{EC500262-10AB-485E-9B17-10AAD62B558B}" type="parTrans" cxnId="{ABAD90AF-7035-4CC4-AB69-8D15A3A1D167}">
      <dgm:prSet/>
      <dgm:spPr/>
      <dgm:t>
        <a:bodyPr/>
        <a:lstStyle/>
        <a:p>
          <a:endParaRPr lang="en-GB" sz="1200"/>
        </a:p>
      </dgm:t>
    </dgm:pt>
    <dgm:pt modelId="{2D59F557-ACD0-4A5C-A2A6-237C7282502C}" type="sibTrans" cxnId="{ABAD90AF-7035-4CC4-AB69-8D15A3A1D167}">
      <dgm:prSet/>
      <dgm:spPr/>
      <dgm:t>
        <a:bodyPr/>
        <a:lstStyle/>
        <a:p>
          <a:endParaRPr lang="en-GB" sz="1200"/>
        </a:p>
      </dgm:t>
    </dgm:pt>
    <dgm:pt modelId="{F0411FBE-04D8-46D2-88D8-02D81265C587}">
      <dgm:prSet custT="1"/>
      <dgm:spPr/>
      <dgm:t>
        <a:bodyPr/>
        <a:lstStyle/>
        <a:p>
          <a:pPr>
            <a:buSzPts val="1000"/>
            <a:buFont typeface="Symbol" panose="05050102010706020507" pitchFamily="18" charset="2"/>
            <a:buChar char=""/>
          </a:pPr>
          <a:r>
            <a:rPr lang="en-GB" sz="1050" b="1"/>
            <a:t>Travel Costs Funding</a:t>
          </a:r>
          <a:br>
            <a:rPr lang="en-GB" sz="1050" b="1"/>
          </a:br>
          <a:r>
            <a:rPr lang="en-GB" sz="1000" b="0"/>
            <a:t>To help pay for travel to and from college</a:t>
          </a:r>
        </a:p>
      </dgm:t>
    </dgm:pt>
    <dgm:pt modelId="{AD596884-A82A-42DE-BC4B-4D64E186F6E8}" type="sibTrans" cxnId="{EA050449-81C8-479C-84DB-05E3F7072BAE}">
      <dgm:prSet/>
      <dgm:spPr/>
      <dgm:t>
        <a:bodyPr/>
        <a:lstStyle/>
        <a:p>
          <a:endParaRPr lang="en-GB" sz="1200"/>
        </a:p>
      </dgm:t>
    </dgm:pt>
    <dgm:pt modelId="{35FB5E55-66FC-4898-87D8-C22C0260FC63}" type="parTrans" cxnId="{EA050449-81C8-479C-84DB-05E3F7072BAE}">
      <dgm:prSet/>
      <dgm:spPr/>
      <dgm:t>
        <a:bodyPr/>
        <a:lstStyle/>
        <a:p>
          <a:endParaRPr lang="en-GB" sz="1200"/>
        </a:p>
      </dgm:t>
    </dgm:pt>
    <dgm:pt modelId="{3470390F-4BEC-4E73-8B7A-C3656BA6D3B9}" type="pres">
      <dgm:prSet presAssocID="{B2228ECD-1A8A-4A67-9517-02B9D36E7027}" presName="diagram" presStyleCnt="0">
        <dgm:presLayoutVars>
          <dgm:dir/>
          <dgm:resizeHandles val="exact"/>
        </dgm:presLayoutVars>
      </dgm:prSet>
      <dgm:spPr/>
    </dgm:pt>
    <dgm:pt modelId="{20F8D8D8-0D24-4CF9-8CDF-C200ADCA8CE0}" type="pres">
      <dgm:prSet presAssocID="{90D43DD7-F528-4FDE-9ED6-1E6588F6CEF7}" presName="node" presStyleLbl="node1" presStyleIdx="0" presStyleCnt="6">
        <dgm:presLayoutVars>
          <dgm:bulletEnabled val="1"/>
        </dgm:presLayoutVars>
      </dgm:prSet>
      <dgm:spPr/>
    </dgm:pt>
    <dgm:pt modelId="{F5F3825D-FE1F-4EE5-9B3C-CE0CACAB9D0E}" type="pres">
      <dgm:prSet presAssocID="{E49376E4-0AEB-41C6-9FA2-BC39CBE357BD}" presName="sibTrans" presStyleCnt="0"/>
      <dgm:spPr/>
    </dgm:pt>
    <dgm:pt modelId="{9C27C418-4C13-4A22-B2FA-6069695F60BC}" type="pres">
      <dgm:prSet presAssocID="{F0A4CF57-83DA-4AAE-B5D1-A0198EE911CE}" presName="node" presStyleLbl="node1" presStyleIdx="1" presStyleCnt="6">
        <dgm:presLayoutVars>
          <dgm:bulletEnabled val="1"/>
        </dgm:presLayoutVars>
      </dgm:prSet>
      <dgm:spPr/>
    </dgm:pt>
    <dgm:pt modelId="{D6DE6298-9C0E-4F72-BCA8-03F557A0A113}" type="pres">
      <dgm:prSet presAssocID="{4C4A9D93-82CC-4726-9E87-0B6DD0435217}" presName="sibTrans" presStyleCnt="0"/>
      <dgm:spPr/>
    </dgm:pt>
    <dgm:pt modelId="{608EF02C-B44B-45FC-8BDD-B6BCD6FABB6C}" type="pres">
      <dgm:prSet presAssocID="{F0411FBE-04D8-46D2-88D8-02D81265C587}" presName="node" presStyleLbl="node1" presStyleIdx="2" presStyleCnt="6">
        <dgm:presLayoutVars>
          <dgm:bulletEnabled val="1"/>
        </dgm:presLayoutVars>
      </dgm:prSet>
      <dgm:spPr/>
    </dgm:pt>
    <dgm:pt modelId="{ED9D97A2-6827-43DB-AFB5-0CAFAEADCBCC}" type="pres">
      <dgm:prSet presAssocID="{AD596884-A82A-42DE-BC4B-4D64E186F6E8}" presName="sibTrans" presStyleCnt="0"/>
      <dgm:spPr/>
    </dgm:pt>
    <dgm:pt modelId="{DEF0819B-ABC8-4450-9258-34F33D236F2E}" type="pres">
      <dgm:prSet presAssocID="{8A43BCB2-7FB8-4565-9649-837320C75633}" presName="node" presStyleLbl="node1" presStyleIdx="3" presStyleCnt="6">
        <dgm:presLayoutVars>
          <dgm:bulletEnabled val="1"/>
        </dgm:presLayoutVars>
      </dgm:prSet>
      <dgm:spPr/>
    </dgm:pt>
    <dgm:pt modelId="{DDE17811-17E2-4575-A34F-188E3706536B}" type="pres">
      <dgm:prSet presAssocID="{491C0728-B98C-447E-83B6-6F7842837DFF}" presName="sibTrans" presStyleCnt="0"/>
      <dgm:spPr/>
    </dgm:pt>
    <dgm:pt modelId="{8E708B03-984F-4537-89A1-649426F5969B}" type="pres">
      <dgm:prSet presAssocID="{7F01D74D-E53F-4289-9D06-B372963EDD56}" presName="node" presStyleLbl="node1" presStyleIdx="4" presStyleCnt="6">
        <dgm:presLayoutVars>
          <dgm:bulletEnabled val="1"/>
        </dgm:presLayoutVars>
      </dgm:prSet>
      <dgm:spPr/>
    </dgm:pt>
    <dgm:pt modelId="{689933E0-633E-4451-B753-046FE3F62195}" type="pres">
      <dgm:prSet presAssocID="{ED448616-B7CA-4214-8058-FE5DFFDDD8E4}" presName="sibTrans" presStyleCnt="0"/>
      <dgm:spPr/>
    </dgm:pt>
    <dgm:pt modelId="{D0B41B50-9F40-475E-86C1-CD9942A5798A}" type="pres">
      <dgm:prSet presAssocID="{47D1C1EE-82AB-4D3E-908A-F5063B9C41DF}" presName="node" presStyleLbl="node1" presStyleIdx="5" presStyleCnt="6">
        <dgm:presLayoutVars>
          <dgm:bulletEnabled val="1"/>
        </dgm:presLayoutVars>
      </dgm:prSet>
      <dgm:spPr/>
    </dgm:pt>
  </dgm:ptLst>
  <dgm:cxnLst>
    <dgm:cxn modelId="{8688A728-AF8E-4307-8286-7EA5AF1A7A08}" srcId="{B2228ECD-1A8A-4A67-9517-02B9D36E7027}" destId="{F0A4CF57-83DA-4AAE-B5D1-A0198EE911CE}" srcOrd="1" destOrd="0" parTransId="{DD495FFF-4E34-4DBD-8EF6-4C038BBCE766}" sibTransId="{4C4A9D93-82CC-4726-9E87-0B6DD0435217}"/>
    <dgm:cxn modelId="{8C4FA72F-A6A5-49AC-AEC4-DBE9EDE09CF9}" type="presOf" srcId="{F0A4CF57-83DA-4AAE-B5D1-A0198EE911CE}" destId="{9C27C418-4C13-4A22-B2FA-6069695F60BC}" srcOrd="0" destOrd="0" presId="urn:microsoft.com/office/officeart/2005/8/layout/default"/>
    <dgm:cxn modelId="{8A312130-8F14-4F70-8075-A36AF6AC09D4}" type="presOf" srcId="{8A43BCB2-7FB8-4565-9649-837320C75633}" destId="{DEF0819B-ABC8-4450-9258-34F33D236F2E}" srcOrd="0" destOrd="0" presId="urn:microsoft.com/office/officeart/2005/8/layout/default"/>
    <dgm:cxn modelId="{EA050449-81C8-479C-84DB-05E3F7072BAE}" srcId="{B2228ECD-1A8A-4A67-9517-02B9D36E7027}" destId="{F0411FBE-04D8-46D2-88D8-02D81265C587}" srcOrd="2" destOrd="0" parTransId="{35FB5E55-66FC-4898-87D8-C22C0260FC63}" sibTransId="{AD596884-A82A-42DE-BC4B-4D64E186F6E8}"/>
    <dgm:cxn modelId="{3CDC556C-306D-42C0-9436-E85E158D3879}" srcId="{B2228ECD-1A8A-4A67-9517-02B9D36E7027}" destId="{7F01D74D-E53F-4289-9D06-B372963EDD56}" srcOrd="4" destOrd="0" parTransId="{AFF2212B-F595-4B77-8D11-15B596F2DBC3}" sibTransId="{ED448616-B7CA-4214-8058-FE5DFFDDD8E4}"/>
    <dgm:cxn modelId="{4FB1F073-A0E5-423E-8508-BCF2C3174775}" type="presOf" srcId="{47D1C1EE-82AB-4D3E-908A-F5063B9C41DF}" destId="{D0B41B50-9F40-475E-86C1-CD9942A5798A}" srcOrd="0" destOrd="0" presId="urn:microsoft.com/office/officeart/2005/8/layout/default"/>
    <dgm:cxn modelId="{F14B3E59-F45C-4BA9-833A-FD72ACD09486}" srcId="{B2228ECD-1A8A-4A67-9517-02B9D36E7027}" destId="{8A43BCB2-7FB8-4565-9649-837320C75633}" srcOrd="3" destOrd="0" parTransId="{C1A0525B-0A6F-441D-A2F2-00BA4642EDDF}" sibTransId="{491C0728-B98C-447E-83B6-6F7842837DFF}"/>
    <dgm:cxn modelId="{11DC0B87-9BE6-4492-AC66-982B792E1568}" srcId="{B2228ECD-1A8A-4A67-9517-02B9D36E7027}" destId="{90D43DD7-F528-4FDE-9ED6-1E6588F6CEF7}" srcOrd="0" destOrd="0" parTransId="{A691E91C-CCCA-42C1-AAD1-A2E152316814}" sibTransId="{E49376E4-0AEB-41C6-9FA2-BC39CBE357BD}"/>
    <dgm:cxn modelId="{3EAFDC87-CEB3-4DF6-9567-E21F99E44F5A}" type="presOf" srcId="{B2228ECD-1A8A-4A67-9517-02B9D36E7027}" destId="{3470390F-4BEC-4E73-8B7A-C3656BA6D3B9}" srcOrd="0" destOrd="0" presId="urn:microsoft.com/office/officeart/2005/8/layout/default"/>
    <dgm:cxn modelId="{730570AE-FBB7-4EF1-9802-F75912F76564}" type="presOf" srcId="{90D43DD7-F528-4FDE-9ED6-1E6588F6CEF7}" destId="{20F8D8D8-0D24-4CF9-8CDF-C200ADCA8CE0}" srcOrd="0" destOrd="0" presId="urn:microsoft.com/office/officeart/2005/8/layout/default"/>
    <dgm:cxn modelId="{ABAD90AF-7035-4CC4-AB69-8D15A3A1D167}" srcId="{B2228ECD-1A8A-4A67-9517-02B9D36E7027}" destId="{47D1C1EE-82AB-4D3E-908A-F5063B9C41DF}" srcOrd="5" destOrd="0" parTransId="{EC500262-10AB-485E-9B17-10AAD62B558B}" sibTransId="{2D59F557-ACD0-4A5C-A2A6-237C7282502C}"/>
    <dgm:cxn modelId="{99B03AB5-1E63-42AD-95D7-2095A5EE4EFD}" type="presOf" srcId="{F0411FBE-04D8-46D2-88D8-02D81265C587}" destId="{608EF02C-B44B-45FC-8BDD-B6BCD6FABB6C}" srcOrd="0" destOrd="0" presId="urn:microsoft.com/office/officeart/2005/8/layout/default"/>
    <dgm:cxn modelId="{AE770BF1-0CC1-4279-B4BA-D9635FD62F16}" type="presOf" srcId="{7F01D74D-E53F-4289-9D06-B372963EDD56}" destId="{8E708B03-984F-4537-89A1-649426F5969B}" srcOrd="0" destOrd="0" presId="urn:microsoft.com/office/officeart/2005/8/layout/default"/>
    <dgm:cxn modelId="{1FB77945-1F6B-45F1-A11C-4824E84BBF27}" type="presParOf" srcId="{3470390F-4BEC-4E73-8B7A-C3656BA6D3B9}" destId="{20F8D8D8-0D24-4CF9-8CDF-C200ADCA8CE0}" srcOrd="0" destOrd="0" presId="urn:microsoft.com/office/officeart/2005/8/layout/default"/>
    <dgm:cxn modelId="{2E571FB9-B43C-465D-BDA4-8541431E0AE7}" type="presParOf" srcId="{3470390F-4BEC-4E73-8B7A-C3656BA6D3B9}" destId="{F5F3825D-FE1F-4EE5-9B3C-CE0CACAB9D0E}" srcOrd="1" destOrd="0" presId="urn:microsoft.com/office/officeart/2005/8/layout/default"/>
    <dgm:cxn modelId="{39DEB9CD-AC0B-4614-BA05-6876EFA473D8}" type="presParOf" srcId="{3470390F-4BEC-4E73-8B7A-C3656BA6D3B9}" destId="{9C27C418-4C13-4A22-B2FA-6069695F60BC}" srcOrd="2" destOrd="0" presId="urn:microsoft.com/office/officeart/2005/8/layout/default"/>
    <dgm:cxn modelId="{7149A6BF-5065-42CE-B430-0D444AF8FF05}" type="presParOf" srcId="{3470390F-4BEC-4E73-8B7A-C3656BA6D3B9}" destId="{D6DE6298-9C0E-4F72-BCA8-03F557A0A113}" srcOrd="3" destOrd="0" presId="urn:microsoft.com/office/officeart/2005/8/layout/default"/>
    <dgm:cxn modelId="{1CAFCB9D-16D5-44D7-97AF-A78B3A60AFE8}" type="presParOf" srcId="{3470390F-4BEC-4E73-8B7A-C3656BA6D3B9}" destId="{608EF02C-B44B-45FC-8BDD-B6BCD6FABB6C}" srcOrd="4" destOrd="0" presId="urn:microsoft.com/office/officeart/2005/8/layout/default"/>
    <dgm:cxn modelId="{A113227D-340B-4256-B1CC-86B0AE2644E9}" type="presParOf" srcId="{3470390F-4BEC-4E73-8B7A-C3656BA6D3B9}" destId="{ED9D97A2-6827-43DB-AFB5-0CAFAEADCBCC}" srcOrd="5" destOrd="0" presId="urn:microsoft.com/office/officeart/2005/8/layout/default"/>
    <dgm:cxn modelId="{D67238D4-606E-47D2-AD91-F06A1004A9D6}" type="presParOf" srcId="{3470390F-4BEC-4E73-8B7A-C3656BA6D3B9}" destId="{DEF0819B-ABC8-4450-9258-34F33D236F2E}" srcOrd="6" destOrd="0" presId="urn:microsoft.com/office/officeart/2005/8/layout/default"/>
    <dgm:cxn modelId="{D985F8E3-3A6D-4801-BF6F-B98959362413}" type="presParOf" srcId="{3470390F-4BEC-4E73-8B7A-C3656BA6D3B9}" destId="{DDE17811-17E2-4575-A34F-188E3706536B}" srcOrd="7" destOrd="0" presId="urn:microsoft.com/office/officeart/2005/8/layout/default"/>
    <dgm:cxn modelId="{5C4E2C45-0B24-4552-9F22-DB5CB4F295A0}" type="presParOf" srcId="{3470390F-4BEC-4E73-8B7A-C3656BA6D3B9}" destId="{8E708B03-984F-4537-89A1-649426F5969B}" srcOrd="8" destOrd="0" presId="urn:microsoft.com/office/officeart/2005/8/layout/default"/>
    <dgm:cxn modelId="{22FED4A8-CDA9-4AF2-8FA4-604BA296847B}" type="presParOf" srcId="{3470390F-4BEC-4E73-8B7A-C3656BA6D3B9}" destId="{689933E0-633E-4451-B753-046FE3F62195}" srcOrd="9" destOrd="0" presId="urn:microsoft.com/office/officeart/2005/8/layout/default"/>
    <dgm:cxn modelId="{F037D0AB-EDFC-49B0-A04D-5F8A59A05316}" type="presParOf" srcId="{3470390F-4BEC-4E73-8B7A-C3656BA6D3B9}" destId="{D0B41B50-9F40-475E-86C1-CD9942A5798A}" srcOrd="10" destOrd="0" presId="urn:microsoft.com/office/officeart/2005/8/layout/defaul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1B95CD-AF64-41A9-8B19-18039ECD0ABA}">
      <dsp:nvSpPr>
        <dsp:cNvPr id="0" name=""/>
        <dsp:cNvSpPr/>
      </dsp:nvSpPr>
      <dsp:spPr>
        <a:xfrm>
          <a:off x="3264535" y="406281"/>
          <a:ext cx="2309682" cy="400853"/>
        </a:xfrm>
        <a:custGeom>
          <a:avLst/>
          <a:gdLst/>
          <a:ahLst/>
          <a:cxnLst/>
          <a:rect l="0" t="0" r="0" b="0"/>
          <a:pathLst>
            <a:path>
              <a:moveTo>
                <a:pt x="0" y="0"/>
              </a:moveTo>
              <a:lnTo>
                <a:pt x="0" y="200426"/>
              </a:lnTo>
              <a:lnTo>
                <a:pt x="2309682" y="200426"/>
              </a:lnTo>
              <a:lnTo>
                <a:pt x="2309682" y="40085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4709C0-FEFA-48C5-A489-BB3240E80CF0}">
      <dsp:nvSpPr>
        <dsp:cNvPr id="0" name=""/>
        <dsp:cNvSpPr/>
      </dsp:nvSpPr>
      <dsp:spPr>
        <a:xfrm>
          <a:off x="3218815" y="406281"/>
          <a:ext cx="91440" cy="400853"/>
        </a:xfrm>
        <a:custGeom>
          <a:avLst/>
          <a:gdLst/>
          <a:ahLst/>
          <a:cxnLst/>
          <a:rect l="0" t="0" r="0" b="0"/>
          <a:pathLst>
            <a:path>
              <a:moveTo>
                <a:pt x="45720" y="0"/>
              </a:moveTo>
              <a:lnTo>
                <a:pt x="45720" y="40085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279797-BBE5-4213-AF47-CEE8FD73922C}">
      <dsp:nvSpPr>
        <dsp:cNvPr id="0" name=""/>
        <dsp:cNvSpPr/>
      </dsp:nvSpPr>
      <dsp:spPr>
        <a:xfrm>
          <a:off x="954852" y="406281"/>
          <a:ext cx="2309682" cy="400853"/>
        </a:xfrm>
        <a:custGeom>
          <a:avLst/>
          <a:gdLst/>
          <a:ahLst/>
          <a:cxnLst/>
          <a:rect l="0" t="0" r="0" b="0"/>
          <a:pathLst>
            <a:path>
              <a:moveTo>
                <a:pt x="2309682" y="0"/>
              </a:moveTo>
              <a:lnTo>
                <a:pt x="2309682" y="200426"/>
              </a:lnTo>
              <a:lnTo>
                <a:pt x="0" y="200426"/>
              </a:lnTo>
              <a:lnTo>
                <a:pt x="0" y="40085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B40CD8-66A8-405A-9A3F-156A33127707}">
      <dsp:nvSpPr>
        <dsp:cNvPr id="0" name=""/>
        <dsp:cNvSpPr/>
      </dsp:nvSpPr>
      <dsp:spPr>
        <a:xfrm>
          <a:off x="240196" y="17405"/>
          <a:ext cx="6048676" cy="388876"/>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t>The College receives money from:</a:t>
          </a:r>
        </a:p>
      </dsp:txBody>
      <dsp:txXfrm>
        <a:off x="240196" y="17405"/>
        <a:ext cx="6048676" cy="388876"/>
      </dsp:txXfrm>
    </dsp:sp>
    <dsp:sp modelId="{9B368574-5AAD-4C0F-8539-83A1D4F2722A}">
      <dsp:nvSpPr>
        <dsp:cNvPr id="0" name=""/>
        <dsp:cNvSpPr/>
      </dsp:nvSpPr>
      <dsp:spPr>
        <a:xfrm>
          <a:off x="438" y="807135"/>
          <a:ext cx="1908828" cy="454348"/>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SzPts val="1000"/>
            <a:buFont typeface="Symbol" panose="05050102010706020507" pitchFamily="18" charset="2"/>
            <a:buNone/>
          </a:pPr>
          <a:r>
            <a:rPr lang="en-GB" sz="1050" kern="1200"/>
            <a:t>The Scottish Funding Council (SFC)</a:t>
          </a:r>
        </a:p>
      </dsp:txBody>
      <dsp:txXfrm>
        <a:off x="438" y="807135"/>
        <a:ext cx="1908828" cy="454348"/>
      </dsp:txXfrm>
    </dsp:sp>
    <dsp:sp modelId="{DCC12066-4D86-4118-A152-B939B549A37A}">
      <dsp:nvSpPr>
        <dsp:cNvPr id="0" name=""/>
        <dsp:cNvSpPr/>
      </dsp:nvSpPr>
      <dsp:spPr>
        <a:xfrm>
          <a:off x="2310120" y="807135"/>
          <a:ext cx="1908828" cy="470249"/>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SzPts val="1000"/>
            <a:buFont typeface="Symbol" panose="05050102010706020507" pitchFamily="18" charset="2"/>
            <a:buNone/>
          </a:pPr>
          <a:r>
            <a:rPr lang="en-GB" sz="1050" kern="1200"/>
            <a:t>The Student Awards Agency Scotland (SAAS)</a:t>
          </a:r>
        </a:p>
      </dsp:txBody>
      <dsp:txXfrm>
        <a:off x="2310120" y="807135"/>
        <a:ext cx="1908828" cy="470249"/>
      </dsp:txXfrm>
    </dsp:sp>
    <dsp:sp modelId="{679E3E8F-112A-4DE5-AD69-00493F435E4D}">
      <dsp:nvSpPr>
        <dsp:cNvPr id="0" name=""/>
        <dsp:cNvSpPr/>
      </dsp:nvSpPr>
      <dsp:spPr>
        <a:xfrm>
          <a:off x="4619803" y="807135"/>
          <a:ext cx="1908828" cy="470249"/>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SzPts val="1000"/>
            <a:buFont typeface="Symbol" panose="05050102010706020507" pitchFamily="18" charset="2"/>
            <a:buNone/>
          </a:pPr>
          <a:r>
            <a:rPr lang="en-GB" sz="1050" kern="1200"/>
            <a:t>The Scottish Government</a:t>
          </a:r>
        </a:p>
      </dsp:txBody>
      <dsp:txXfrm>
        <a:off x="4619803" y="807135"/>
        <a:ext cx="1908828" cy="47024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F8D8D8-0D24-4CF9-8CDF-C200ADCA8CE0}">
      <dsp:nvSpPr>
        <dsp:cNvPr id="0" name=""/>
        <dsp:cNvSpPr/>
      </dsp:nvSpPr>
      <dsp:spPr>
        <a:xfrm>
          <a:off x="672456" y="254"/>
          <a:ext cx="1625208" cy="975125"/>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SzPts val="1000"/>
            <a:buFont typeface="Symbol" panose="05050102010706020507" pitchFamily="18" charset="2"/>
            <a:buNone/>
          </a:pPr>
          <a:r>
            <a:rPr lang="en-GB" sz="1050" b="1" kern="1200"/>
            <a:t>Education Maintenance Allowance (EMA)</a:t>
          </a:r>
          <a:br>
            <a:rPr lang="en-GB" sz="1050" b="1" kern="1200"/>
          </a:br>
          <a:r>
            <a:rPr lang="en-GB" sz="1000" b="0" kern="1200"/>
            <a:t>F</a:t>
          </a:r>
          <a:r>
            <a:rPr lang="en-GB" sz="1000" kern="1200"/>
            <a:t>or younger students to help with weekly costs</a:t>
          </a:r>
          <a:endParaRPr lang="en-GB" sz="1050" kern="1200"/>
        </a:p>
      </dsp:txBody>
      <dsp:txXfrm>
        <a:off x="672456" y="254"/>
        <a:ext cx="1625208" cy="975125"/>
      </dsp:txXfrm>
    </dsp:sp>
    <dsp:sp modelId="{9C27C418-4C13-4A22-B2FA-6069695F60BC}">
      <dsp:nvSpPr>
        <dsp:cNvPr id="0" name=""/>
        <dsp:cNvSpPr/>
      </dsp:nvSpPr>
      <dsp:spPr>
        <a:xfrm>
          <a:off x="2460185" y="254"/>
          <a:ext cx="1625208" cy="975125"/>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SzPts val="1000"/>
            <a:buFont typeface="Symbol" panose="05050102010706020507" pitchFamily="18" charset="2"/>
            <a:buNone/>
          </a:pPr>
          <a:r>
            <a:rPr lang="en-GB" sz="1050" b="1" kern="1200"/>
            <a:t>Bursary Maintenance Allowance</a:t>
          </a:r>
          <a:br>
            <a:rPr lang="en-GB" sz="1050" b="1" kern="1200"/>
          </a:br>
          <a:r>
            <a:rPr lang="en-GB" sz="1000" b="0" kern="1200"/>
            <a:t>To help with living costs while you study</a:t>
          </a:r>
        </a:p>
      </dsp:txBody>
      <dsp:txXfrm>
        <a:off x="2460185" y="254"/>
        <a:ext cx="1625208" cy="975125"/>
      </dsp:txXfrm>
    </dsp:sp>
    <dsp:sp modelId="{608EF02C-B44B-45FC-8BDD-B6BCD6FABB6C}">
      <dsp:nvSpPr>
        <dsp:cNvPr id="0" name=""/>
        <dsp:cNvSpPr/>
      </dsp:nvSpPr>
      <dsp:spPr>
        <a:xfrm>
          <a:off x="4247915" y="254"/>
          <a:ext cx="1625208" cy="975125"/>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SzPts val="1000"/>
            <a:buFont typeface="Symbol" panose="05050102010706020507" pitchFamily="18" charset="2"/>
            <a:buNone/>
          </a:pPr>
          <a:r>
            <a:rPr lang="en-GB" sz="1050" b="1" kern="1200"/>
            <a:t>Travel Costs Funding</a:t>
          </a:r>
          <a:br>
            <a:rPr lang="en-GB" sz="1050" b="1" kern="1200"/>
          </a:br>
          <a:r>
            <a:rPr lang="en-GB" sz="1000" b="0" kern="1200"/>
            <a:t>To help pay for travel to and from college</a:t>
          </a:r>
        </a:p>
      </dsp:txBody>
      <dsp:txXfrm>
        <a:off x="4247915" y="254"/>
        <a:ext cx="1625208" cy="975125"/>
      </dsp:txXfrm>
    </dsp:sp>
    <dsp:sp modelId="{DEF0819B-ABC8-4450-9258-34F33D236F2E}">
      <dsp:nvSpPr>
        <dsp:cNvPr id="0" name=""/>
        <dsp:cNvSpPr/>
      </dsp:nvSpPr>
      <dsp:spPr>
        <a:xfrm>
          <a:off x="672456" y="1137900"/>
          <a:ext cx="1625208" cy="975125"/>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SzPts val="1000"/>
            <a:buFont typeface="Symbol" panose="05050102010706020507" pitchFamily="18" charset="2"/>
            <a:buNone/>
          </a:pPr>
          <a:r>
            <a:rPr lang="en-GB" sz="1050" b="1" kern="1200"/>
            <a:t>Study Materials Costs Funding</a:t>
          </a:r>
          <a:br>
            <a:rPr lang="en-GB" sz="1050" b="1" kern="1200"/>
          </a:br>
          <a:r>
            <a:rPr lang="en-GB" sz="1000" b="0" kern="1200"/>
            <a:t>To help buy uniforms, equipment, or other study materials</a:t>
          </a:r>
        </a:p>
      </dsp:txBody>
      <dsp:txXfrm>
        <a:off x="672456" y="1137900"/>
        <a:ext cx="1625208" cy="975125"/>
      </dsp:txXfrm>
    </dsp:sp>
    <dsp:sp modelId="{8E708B03-984F-4537-89A1-649426F5969B}">
      <dsp:nvSpPr>
        <dsp:cNvPr id="0" name=""/>
        <dsp:cNvSpPr/>
      </dsp:nvSpPr>
      <dsp:spPr>
        <a:xfrm>
          <a:off x="2460185" y="1137900"/>
          <a:ext cx="1625208" cy="975125"/>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SzPts val="1000"/>
            <a:buFont typeface="Symbol" panose="05050102010706020507" pitchFamily="18" charset="2"/>
            <a:buNone/>
          </a:pPr>
          <a:r>
            <a:rPr lang="en-GB" sz="1050" b="1" kern="1200"/>
            <a:t>Discretionary Funding</a:t>
          </a:r>
          <a:br>
            <a:rPr lang="en-GB" sz="1050" b="1" kern="1200"/>
          </a:br>
          <a:r>
            <a:rPr lang="en-GB" sz="1000" b="0" kern="1200"/>
            <a:t>E</a:t>
          </a:r>
          <a:r>
            <a:rPr lang="en-GB" sz="1000" kern="1200"/>
            <a:t>xtra help for students who need it most, including: </a:t>
          </a:r>
          <a:r>
            <a:rPr lang="en-GB" sz="1000" b="1" kern="1200"/>
            <a:t>Housing</a:t>
          </a:r>
          <a:r>
            <a:rPr lang="en-GB" sz="1000" b="0" kern="1200"/>
            <a:t> Costs Funding and the </a:t>
          </a:r>
          <a:r>
            <a:rPr lang="en-GB" sz="1000" b="1" kern="1200"/>
            <a:t>Student Assistance Fund</a:t>
          </a:r>
          <a:endParaRPr lang="en-GB" sz="1000" kern="1200"/>
        </a:p>
      </dsp:txBody>
      <dsp:txXfrm>
        <a:off x="2460185" y="1137900"/>
        <a:ext cx="1625208" cy="975125"/>
      </dsp:txXfrm>
    </dsp:sp>
    <dsp:sp modelId="{D0B41B50-9F40-475E-86C1-CD9942A5798A}">
      <dsp:nvSpPr>
        <dsp:cNvPr id="0" name=""/>
        <dsp:cNvSpPr/>
      </dsp:nvSpPr>
      <dsp:spPr>
        <a:xfrm>
          <a:off x="4247915" y="1137900"/>
          <a:ext cx="1625208" cy="975125"/>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SzPts val="1000"/>
            <a:buFont typeface="Symbol" panose="05050102010706020507" pitchFamily="18" charset="2"/>
            <a:buNone/>
          </a:pPr>
          <a:r>
            <a:rPr lang="en-GB" sz="1050" b="1" kern="1200"/>
            <a:t>Childcare Funding</a:t>
          </a:r>
          <a:br>
            <a:rPr lang="en-GB" sz="1200" b="1" kern="1200"/>
          </a:br>
          <a:r>
            <a:rPr lang="en-GB" sz="1000" b="0" kern="1200"/>
            <a:t>T</a:t>
          </a:r>
          <a:r>
            <a:rPr lang="en-GB" sz="1000" kern="1200"/>
            <a:t>o help pay for childcare while you are at college</a:t>
          </a:r>
        </a:p>
      </dsp:txBody>
      <dsp:txXfrm>
        <a:off x="4247915" y="1137900"/>
        <a:ext cx="1625208" cy="97512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FVC">
      <a:dk1>
        <a:srgbClr val="241E4C"/>
      </a:dk1>
      <a:lt1>
        <a:sysClr val="window" lastClr="FFFFFF"/>
      </a:lt1>
      <a:dk2>
        <a:srgbClr val="241E4C"/>
      </a:dk2>
      <a:lt2>
        <a:srgbClr val="FFFFFF"/>
      </a:lt2>
      <a:accent1>
        <a:srgbClr val="AC3F90"/>
      </a:accent1>
      <a:accent2>
        <a:srgbClr val="E9CD52"/>
      </a:accent2>
      <a:accent3>
        <a:srgbClr val="5C4494"/>
      </a:accent3>
      <a:accent4>
        <a:srgbClr val="1EB2BB"/>
      </a:accent4>
      <a:accent5>
        <a:srgbClr val="241E4C"/>
      </a:accent5>
      <a:accent6>
        <a:srgbClr val="CE8BBC"/>
      </a:accent6>
      <a:hlink>
        <a:srgbClr val="AC3F90"/>
      </a:hlink>
      <a:folHlink>
        <a:srgbClr val="241E4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FE5CE-2F9D-46D0-9554-9ECF65893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7035</Words>
  <Characters>40101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ForthValley College</Company>
  <LinksUpToDate>false</LinksUpToDate>
  <CharactersWithSpaces>47042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emma.davidson</dc:creator>
  <cp:keywords/>
  <dc:description/>
  <cp:lastModifiedBy>chantelle.apperley</cp:lastModifiedBy>
  <cp:revision>2</cp:revision>
  <cp:lastPrinted>2025-06-25T13:52:00Z</cp:lastPrinted>
  <dcterms:created xsi:type="dcterms:W3CDTF">2025-08-18T14:34:00Z</dcterms:created>
  <dcterms:modified xsi:type="dcterms:W3CDTF">2025-08-18T14:34:00Z</dcterms:modified>
</cp:coreProperties>
</file>